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2CED0" w14:textId="3A04BC20" w:rsidR="00B96289" w:rsidRPr="00E67F36" w:rsidRDefault="005462FB" w:rsidP="00524EA6">
      <w:pPr>
        <w:spacing w:line="276" w:lineRule="auto"/>
        <w:jc w:val="center"/>
        <w:rPr>
          <w:sz w:val="48"/>
          <w:szCs w:val="48"/>
        </w:rPr>
      </w:pPr>
      <w:r w:rsidRPr="00E67F36">
        <w:rPr>
          <w:sz w:val="48"/>
          <w:szCs w:val="48"/>
        </w:rPr>
        <w:t>F</w:t>
      </w:r>
      <w:r w:rsidR="00B96289" w:rsidRPr="00E67F36">
        <w:rPr>
          <w:sz w:val="48"/>
          <w:szCs w:val="48"/>
        </w:rPr>
        <w:t>inancial Life Cycle Mathematics</w:t>
      </w:r>
    </w:p>
    <w:p w14:paraId="61DEAC2F" w14:textId="51FEF0EE" w:rsidR="00B96289" w:rsidRPr="003D1E67" w:rsidRDefault="00B96289" w:rsidP="00524EA6">
      <w:pPr>
        <w:spacing w:line="276" w:lineRule="auto"/>
      </w:pPr>
      <w:r w:rsidRPr="003D1E67">
        <w:rPr>
          <w:noProof/>
        </w:rPr>
        <w:drawing>
          <wp:anchor distT="0" distB="0" distL="114300" distR="114300" simplePos="0" relativeHeight="251659264" behindDoc="1" locked="0" layoutInCell="1" allowOverlap="1" wp14:anchorId="4CB04BD6" wp14:editId="704BF0A4">
            <wp:simplePos x="0" y="0"/>
            <wp:positionH relativeFrom="column">
              <wp:posOffset>1606550</wp:posOffset>
            </wp:positionH>
            <wp:positionV relativeFrom="paragraph">
              <wp:posOffset>148590</wp:posOffset>
            </wp:positionV>
            <wp:extent cx="2551430" cy="2200275"/>
            <wp:effectExtent l="0" t="0" r="1270" b="9525"/>
            <wp:wrapTight wrapText="bothSides">
              <wp:wrapPolygon edited="0">
                <wp:start x="161" y="0"/>
                <wp:lineTo x="161" y="14026"/>
                <wp:lineTo x="4516" y="15335"/>
                <wp:lineTo x="10805" y="15335"/>
                <wp:lineTo x="2419" y="16644"/>
                <wp:lineTo x="161" y="17205"/>
                <wp:lineTo x="161" y="21506"/>
                <wp:lineTo x="21288" y="21506"/>
                <wp:lineTo x="21449" y="19823"/>
                <wp:lineTo x="20643" y="18701"/>
                <wp:lineTo x="19353" y="18327"/>
                <wp:lineTo x="21288" y="17579"/>
                <wp:lineTo x="20966" y="17018"/>
                <wp:lineTo x="10805" y="15335"/>
                <wp:lineTo x="16611" y="15335"/>
                <wp:lineTo x="21449" y="14026"/>
                <wp:lineTo x="21288" y="0"/>
                <wp:lineTo x="161" y="0"/>
              </wp:wrapPolygon>
            </wp:wrapTight>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1430" cy="2200275"/>
                    </a:xfrm>
                    <a:prstGeom prst="rect">
                      <a:avLst/>
                    </a:prstGeom>
                  </pic:spPr>
                </pic:pic>
              </a:graphicData>
            </a:graphic>
            <wp14:sizeRelH relativeFrom="page">
              <wp14:pctWidth>0</wp14:pctWidth>
            </wp14:sizeRelH>
            <wp14:sizeRelV relativeFrom="page">
              <wp14:pctHeight>0</wp14:pctHeight>
            </wp14:sizeRelV>
          </wp:anchor>
        </w:drawing>
      </w:r>
    </w:p>
    <w:p w14:paraId="36806170" w14:textId="22DA9510" w:rsidR="00B96289" w:rsidRPr="003D1E67" w:rsidRDefault="00B96289" w:rsidP="00524EA6">
      <w:pPr>
        <w:spacing w:line="276" w:lineRule="auto"/>
      </w:pPr>
    </w:p>
    <w:p w14:paraId="36954EE5" w14:textId="190076FE" w:rsidR="00B96289" w:rsidRPr="003D1E67" w:rsidRDefault="00B96289" w:rsidP="00524EA6">
      <w:pPr>
        <w:spacing w:line="276" w:lineRule="auto"/>
      </w:pPr>
    </w:p>
    <w:p w14:paraId="41E1B2E8" w14:textId="0A9956CF" w:rsidR="00B96289" w:rsidRPr="003D1E67" w:rsidRDefault="00B96289" w:rsidP="00524EA6">
      <w:pPr>
        <w:spacing w:line="276" w:lineRule="auto"/>
      </w:pPr>
    </w:p>
    <w:p w14:paraId="37A40596" w14:textId="2A7722C9" w:rsidR="00B96289" w:rsidRPr="003D1E67" w:rsidRDefault="00B96289" w:rsidP="00524EA6">
      <w:pPr>
        <w:spacing w:line="276" w:lineRule="auto"/>
      </w:pPr>
    </w:p>
    <w:p w14:paraId="1097B75F" w14:textId="2762618D" w:rsidR="00B96289" w:rsidRPr="003D1E67" w:rsidRDefault="00B96289" w:rsidP="00524EA6">
      <w:pPr>
        <w:spacing w:line="276" w:lineRule="auto"/>
      </w:pPr>
    </w:p>
    <w:p w14:paraId="46BC76F5" w14:textId="77777777" w:rsidR="00D12BA6" w:rsidRDefault="00D12BA6" w:rsidP="00524EA6">
      <w:pPr>
        <w:spacing w:line="276" w:lineRule="auto"/>
        <w:rPr>
          <w:lang w:eastAsia="ja-JP"/>
        </w:rPr>
      </w:pPr>
    </w:p>
    <w:p w14:paraId="29A88279" w14:textId="77777777" w:rsidR="00E67F36" w:rsidRDefault="00E67F36" w:rsidP="00524EA6">
      <w:pPr>
        <w:spacing w:line="276" w:lineRule="auto"/>
        <w:jc w:val="center"/>
        <w:rPr>
          <w:b/>
          <w:bCs/>
          <w:sz w:val="40"/>
          <w:szCs w:val="40"/>
          <w:lang w:eastAsia="ja-JP"/>
        </w:rPr>
      </w:pPr>
    </w:p>
    <w:p w14:paraId="7500B39A" w14:textId="267D22B0" w:rsidR="004B532F" w:rsidRPr="00E67F36" w:rsidRDefault="00B96289" w:rsidP="008068E7">
      <w:pPr>
        <w:spacing w:line="276" w:lineRule="auto"/>
        <w:jc w:val="center"/>
        <w:rPr>
          <w:b/>
          <w:bCs/>
          <w:sz w:val="40"/>
          <w:szCs w:val="40"/>
          <w:lang w:eastAsia="ja-JP"/>
        </w:rPr>
      </w:pPr>
      <w:r w:rsidRPr="00E67F36">
        <w:rPr>
          <w:b/>
          <w:bCs/>
          <w:sz w:val="40"/>
          <w:szCs w:val="40"/>
          <w:lang w:eastAsia="ja-JP"/>
        </w:rPr>
        <w:t>Credit Scores: A Mathematical Exploration</w:t>
      </w:r>
    </w:p>
    <w:p w14:paraId="374F1B1A" w14:textId="77777777" w:rsidR="00264DFE" w:rsidRPr="00E67F36" w:rsidRDefault="004B532F" w:rsidP="008068E7">
      <w:pPr>
        <w:spacing w:line="276" w:lineRule="auto"/>
        <w:jc w:val="center"/>
        <w:rPr>
          <w:i/>
          <w:iCs/>
          <w:sz w:val="28"/>
          <w:szCs w:val="28"/>
          <w:lang w:eastAsia="ja-JP"/>
        </w:rPr>
      </w:pPr>
      <w:r w:rsidRPr="00E67F36">
        <w:rPr>
          <w:i/>
          <w:iCs/>
          <w:sz w:val="28"/>
          <w:szCs w:val="28"/>
          <w:lang w:eastAsia="ja-JP"/>
        </w:rPr>
        <w:t>A</w:t>
      </w:r>
      <w:r w:rsidR="00B96289" w:rsidRPr="00E67F36">
        <w:rPr>
          <w:i/>
          <w:iCs/>
          <w:sz w:val="28"/>
          <w:szCs w:val="28"/>
          <w:lang w:eastAsia="ja-JP"/>
        </w:rPr>
        <w:t xml:space="preserve"> Module</w:t>
      </w:r>
      <w:r w:rsidRPr="00E67F36">
        <w:rPr>
          <w:i/>
          <w:iCs/>
          <w:sz w:val="28"/>
          <w:szCs w:val="28"/>
          <w:lang w:eastAsia="ja-JP"/>
        </w:rPr>
        <w:t xml:space="preserve"> </w:t>
      </w:r>
      <w:r w:rsidR="00B96289" w:rsidRPr="00E67F36">
        <w:rPr>
          <w:i/>
          <w:iCs/>
          <w:sz w:val="28"/>
          <w:szCs w:val="28"/>
          <w:lang w:eastAsia="ja-JP"/>
        </w:rPr>
        <w:t xml:space="preserve">for Data Science </w:t>
      </w:r>
      <w:r w:rsidR="000008FB" w:rsidRPr="00E67F36">
        <w:rPr>
          <w:i/>
          <w:iCs/>
          <w:sz w:val="28"/>
          <w:szCs w:val="28"/>
          <w:lang w:eastAsia="ja-JP"/>
        </w:rPr>
        <w:t>&amp;</w:t>
      </w:r>
      <w:r w:rsidR="00B96289" w:rsidRPr="00E67F36">
        <w:rPr>
          <w:i/>
          <w:iCs/>
          <w:sz w:val="28"/>
          <w:szCs w:val="28"/>
          <w:lang w:eastAsia="ja-JP"/>
        </w:rPr>
        <w:t xml:space="preserve"> Financial Mathematics using Excel</w:t>
      </w:r>
    </w:p>
    <w:p w14:paraId="7A4DB3DC" w14:textId="77777777" w:rsidR="00E67F36" w:rsidRPr="00E06CBA" w:rsidRDefault="00E67F36" w:rsidP="008068E7">
      <w:pPr>
        <w:spacing w:before="240" w:after="240" w:line="276" w:lineRule="auto"/>
        <w:jc w:val="center"/>
        <w:rPr>
          <w:rFonts w:cstheme="minorHAnsi"/>
          <w:sz w:val="24"/>
        </w:rPr>
      </w:pPr>
      <w:r w:rsidRPr="00E06CBA">
        <w:rPr>
          <w:rFonts w:cstheme="minorHAnsi"/>
          <w:sz w:val="24"/>
        </w:rPr>
        <w:t>Jack Marley-Payne, Philip Dituri, Andrew Davidson</w:t>
      </w:r>
    </w:p>
    <w:p w14:paraId="11F9ED38" w14:textId="7D847323" w:rsidR="00E67F36" w:rsidRPr="00E06CBA" w:rsidRDefault="00E67F36" w:rsidP="008068E7">
      <w:pPr>
        <w:spacing w:before="240" w:after="240" w:line="276" w:lineRule="auto"/>
        <w:jc w:val="center"/>
        <w:rPr>
          <w:b/>
          <w:bCs/>
          <w:sz w:val="28"/>
          <w:szCs w:val="28"/>
        </w:rPr>
      </w:pPr>
      <w:r w:rsidRPr="00E06CBA">
        <w:rPr>
          <w:b/>
          <w:bCs/>
          <w:sz w:val="28"/>
          <w:szCs w:val="28"/>
        </w:rPr>
        <w:t>Unit Contents</w:t>
      </w:r>
    </w:p>
    <w:p w14:paraId="3C0E3F35" w14:textId="1E371C0C" w:rsidR="00E67F36" w:rsidRPr="00E06CBA" w:rsidRDefault="00E67F36" w:rsidP="00666338">
      <w:pPr>
        <w:spacing w:after="240"/>
        <w:ind w:left="2610"/>
      </w:pPr>
      <w:r w:rsidRPr="00E06CBA">
        <w:t xml:space="preserve">Topic 1: </w:t>
      </w:r>
      <w:r w:rsidRPr="00E67F36">
        <w:t>Introduction to Credit Scores</w:t>
      </w:r>
    </w:p>
    <w:p w14:paraId="099BA122" w14:textId="2A96DA3F" w:rsidR="00E67F36" w:rsidRPr="00E06CBA" w:rsidRDefault="00E67F36" w:rsidP="00666338">
      <w:pPr>
        <w:spacing w:after="240"/>
        <w:ind w:left="2610"/>
        <w:rPr>
          <w:szCs w:val="20"/>
        </w:rPr>
      </w:pPr>
      <w:r w:rsidRPr="00E06CBA">
        <w:rPr>
          <w:szCs w:val="20"/>
        </w:rPr>
        <w:t xml:space="preserve">Topic 2: </w:t>
      </w:r>
      <w:r w:rsidRPr="00E67F36">
        <w:rPr>
          <w:szCs w:val="20"/>
        </w:rPr>
        <w:t>Components of Credit Scores—Consumer Perspective</w:t>
      </w:r>
    </w:p>
    <w:p w14:paraId="328156C4" w14:textId="36576662" w:rsidR="00E67F36" w:rsidRPr="00E06CBA" w:rsidRDefault="00E67F36" w:rsidP="00666338">
      <w:pPr>
        <w:spacing w:after="240"/>
        <w:ind w:left="2610"/>
        <w:rPr>
          <w:szCs w:val="20"/>
        </w:rPr>
      </w:pPr>
      <w:r w:rsidRPr="00E06CBA">
        <w:rPr>
          <w:szCs w:val="20"/>
        </w:rPr>
        <w:t xml:space="preserve">Topic 3: </w:t>
      </w:r>
      <w:r w:rsidRPr="00E67F36">
        <w:rPr>
          <w:szCs w:val="20"/>
        </w:rPr>
        <w:t>Consumer Behavior, Correlations</w:t>
      </w:r>
      <w:r>
        <w:rPr>
          <w:szCs w:val="20"/>
        </w:rPr>
        <w:t>,</w:t>
      </w:r>
      <w:r w:rsidRPr="00E67F36">
        <w:rPr>
          <w:szCs w:val="20"/>
        </w:rPr>
        <w:t xml:space="preserve"> and Credit Scores</w:t>
      </w:r>
    </w:p>
    <w:p w14:paraId="26EA66A2" w14:textId="36A6104F" w:rsidR="00E67F36" w:rsidRPr="00E06CBA" w:rsidRDefault="00E67F36" w:rsidP="00666338">
      <w:pPr>
        <w:spacing w:after="240"/>
        <w:ind w:left="2610"/>
        <w:rPr>
          <w:szCs w:val="20"/>
        </w:rPr>
      </w:pPr>
      <w:r w:rsidRPr="00E06CBA">
        <w:rPr>
          <w:szCs w:val="20"/>
        </w:rPr>
        <w:t xml:space="preserve">Topic 4: </w:t>
      </w:r>
      <w:r w:rsidRPr="00E67F36">
        <w:rPr>
          <w:szCs w:val="20"/>
        </w:rPr>
        <w:t>What is a Credit Report?</w:t>
      </w:r>
    </w:p>
    <w:p w14:paraId="09702EFE" w14:textId="599A6B88" w:rsidR="00E67F36" w:rsidRPr="00E06CBA" w:rsidRDefault="00E67F36" w:rsidP="00666338">
      <w:pPr>
        <w:spacing w:after="240"/>
        <w:ind w:left="2610"/>
        <w:rPr>
          <w:szCs w:val="20"/>
        </w:rPr>
      </w:pPr>
      <w:r w:rsidRPr="00E06CBA">
        <w:rPr>
          <w:szCs w:val="20"/>
        </w:rPr>
        <w:t xml:space="preserve">Topic 5: </w:t>
      </w:r>
      <w:r w:rsidRPr="00E67F36">
        <w:rPr>
          <w:szCs w:val="20"/>
        </w:rPr>
        <w:t xml:space="preserve">Credit </w:t>
      </w:r>
      <w:r w:rsidR="00420E02">
        <w:rPr>
          <w:szCs w:val="20"/>
        </w:rPr>
        <w:t>R</w:t>
      </w:r>
      <w:r w:rsidRPr="00E67F36">
        <w:rPr>
          <w:szCs w:val="20"/>
        </w:rPr>
        <w:t>eports to Attributes</w:t>
      </w:r>
    </w:p>
    <w:p w14:paraId="2FC78D75" w14:textId="16CA216D" w:rsidR="00E67F36" w:rsidRPr="00E06CBA" w:rsidRDefault="00E67F36" w:rsidP="00666338">
      <w:pPr>
        <w:spacing w:after="240"/>
        <w:ind w:left="2610"/>
        <w:rPr>
          <w:szCs w:val="20"/>
        </w:rPr>
      </w:pPr>
      <w:r w:rsidRPr="00E06CBA">
        <w:rPr>
          <w:szCs w:val="20"/>
        </w:rPr>
        <w:t xml:space="preserve">Topic 6: </w:t>
      </w:r>
      <w:r w:rsidRPr="00E67F36">
        <w:rPr>
          <w:szCs w:val="20"/>
        </w:rPr>
        <w:t>Credit Scores, Probability and Odds</w:t>
      </w:r>
    </w:p>
    <w:p w14:paraId="158A8A69" w14:textId="1D1AFAF8" w:rsidR="00E67F36" w:rsidRDefault="00E67F36" w:rsidP="00666338">
      <w:pPr>
        <w:spacing w:after="240"/>
        <w:ind w:left="2610"/>
        <w:rPr>
          <w:szCs w:val="20"/>
        </w:rPr>
      </w:pPr>
      <w:r w:rsidRPr="00E06CBA">
        <w:rPr>
          <w:szCs w:val="20"/>
        </w:rPr>
        <w:t xml:space="preserve">Topic 7: </w:t>
      </w:r>
      <w:r w:rsidRPr="00E67F36">
        <w:rPr>
          <w:szCs w:val="20"/>
        </w:rPr>
        <w:t>Delinquency and Logistic Regression</w:t>
      </w:r>
    </w:p>
    <w:p w14:paraId="312C9EEA" w14:textId="7887A4A3" w:rsidR="00E67F36" w:rsidRDefault="00E67F36" w:rsidP="00666338">
      <w:pPr>
        <w:spacing w:after="240"/>
        <w:ind w:left="2610"/>
        <w:rPr>
          <w:szCs w:val="20"/>
        </w:rPr>
      </w:pPr>
      <w:r>
        <w:rPr>
          <w:szCs w:val="20"/>
        </w:rPr>
        <w:t xml:space="preserve">Topic 8: </w:t>
      </w:r>
      <w:r w:rsidRPr="00E67F36">
        <w:rPr>
          <w:szCs w:val="20"/>
        </w:rPr>
        <w:t>Evaluating Models and Creating a Credit Score</w:t>
      </w:r>
    </w:p>
    <w:p w14:paraId="140044C4" w14:textId="5433625B" w:rsidR="00DA2484" w:rsidRDefault="00E67F36" w:rsidP="00666338">
      <w:pPr>
        <w:spacing w:after="240"/>
        <w:ind w:left="2610"/>
        <w:rPr>
          <w:i/>
          <w:iCs/>
          <w:sz w:val="28"/>
          <w:szCs w:val="28"/>
          <w:lang w:eastAsia="ja-JP"/>
        </w:rPr>
      </w:pPr>
      <w:r>
        <w:rPr>
          <w:szCs w:val="20"/>
        </w:rPr>
        <w:t xml:space="preserve">Topic 9: </w:t>
      </w:r>
      <w:r w:rsidRPr="00E67F36">
        <w:rPr>
          <w:szCs w:val="20"/>
        </w:rPr>
        <w:t>Are You Your Credit Score</w:t>
      </w:r>
      <w:r>
        <w:rPr>
          <w:szCs w:val="20"/>
        </w:rPr>
        <w:t>?</w:t>
      </w:r>
      <w:r w:rsidR="00DA2484">
        <w:rPr>
          <w:i/>
          <w:iCs/>
          <w:sz w:val="28"/>
          <w:szCs w:val="28"/>
          <w:lang w:eastAsia="ja-JP"/>
        </w:rPr>
        <w:br w:type="page"/>
      </w:r>
    </w:p>
    <w:sdt>
      <w:sdtPr>
        <w:rPr>
          <w:rFonts w:ascii="Palatino Linotype" w:eastAsiaTheme="minorHAnsi" w:hAnsi="Palatino Linotype" w:cstheme="minorBidi"/>
          <w:color w:val="auto"/>
          <w:sz w:val="22"/>
          <w:szCs w:val="22"/>
        </w:rPr>
        <w:id w:val="1740978950"/>
        <w:docPartObj>
          <w:docPartGallery w:val="Table of Contents"/>
          <w:docPartUnique/>
        </w:docPartObj>
      </w:sdtPr>
      <w:sdtEndPr>
        <w:rPr>
          <w:b/>
          <w:bCs/>
          <w:noProof/>
        </w:rPr>
      </w:sdtEndPr>
      <w:sdtContent>
        <w:p w14:paraId="5F628A01" w14:textId="6E06A511" w:rsidR="00E21363" w:rsidRPr="00344B04" w:rsidRDefault="00344B04" w:rsidP="00524EA6">
          <w:pPr>
            <w:pStyle w:val="TOCHeading"/>
            <w:spacing w:line="276" w:lineRule="auto"/>
            <w:rPr>
              <w:sz w:val="40"/>
              <w:szCs w:val="40"/>
            </w:rPr>
          </w:pPr>
          <w:r w:rsidRPr="00344B04">
            <w:rPr>
              <w:rFonts w:ascii="Palatino Linotype" w:eastAsiaTheme="minorHAnsi" w:hAnsi="Palatino Linotype" w:cstheme="minorBidi"/>
              <w:color w:val="auto"/>
              <w:sz w:val="28"/>
              <w:szCs w:val="28"/>
            </w:rPr>
            <w:t>Table of Contents</w:t>
          </w:r>
        </w:p>
        <w:p w14:paraId="5E82DDFB" w14:textId="294DC7E0" w:rsidR="00D71E69" w:rsidRDefault="00344B04">
          <w:pPr>
            <w:pStyle w:val="TOC1"/>
            <w:tabs>
              <w:tab w:val="right" w:leader="dot" w:pos="9350"/>
            </w:tabs>
            <w:rPr>
              <w:rFonts w:asciiTheme="minorHAnsi" w:eastAsiaTheme="minorEastAsia" w:hAnsiTheme="minorHAnsi" w:cstheme="minorBidi"/>
              <w:smallCaps w:val="0"/>
              <w:noProof/>
              <w:sz w:val="24"/>
              <w:szCs w:val="24"/>
            </w:rPr>
          </w:pPr>
          <w:r>
            <w:rPr>
              <w:smallCaps w:val="0"/>
            </w:rPr>
            <w:fldChar w:fldCharType="begin"/>
          </w:r>
          <w:r>
            <w:rPr>
              <w:smallCaps w:val="0"/>
            </w:rPr>
            <w:instrText xml:space="preserve"> TOC \o "1-3" \h \z \u </w:instrText>
          </w:r>
          <w:r>
            <w:rPr>
              <w:smallCaps w:val="0"/>
            </w:rPr>
            <w:fldChar w:fldCharType="separate"/>
          </w:r>
          <w:hyperlink w:anchor="_Toc224916142" w:history="1">
            <w:r w:rsidR="00D71E69" w:rsidRPr="00F30498">
              <w:rPr>
                <w:rStyle w:val="Hyperlink"/>
                <w:noProof/>
              </w:rPr>
              <w:t>Essential Understandings</w:t>
            </w:r>
            <w:r w:rsidR="00D71E69">
              <w:rPr>
                <w:noProof/>
                <w:webHidden/>
              </w:rPr>
              <w:tab/>
            </w:r>
            <w:r w:rsidR="00D71E69">
              <w:rPr>
                <w:noProof/>
                <w:webHidden/>
              </w:rPr>
              <w:fldChar w:fldCharType="begin"/>
            </w:r>
            <w:r w:rsidR="00D71E69">
              <w:rPr>
                <w:noProof/>
                <w:webHidden/>
              </w:rPr>
              <w:instrText xml:space="preserve"> PAGEREF _Toc224916142 \h </w:instrText>
            </w:r>
            <w:r w:rsidR="00D71E69">
              <w:rPr>
                <w:noProof/>
                <w:webHidden/>
              </w:rPr>
            </w:r>
            <w:r w:rsidR="00D71E69">
              <w:rPr>
                <w:noProof/>
                <w:webHidden/>
              </w:rPr>
              <w:fldChar w:fldCharType="separate"/>
            </w:r>
            <w:r w:rsidR="00D71E69">
              <w:rPr>
                <w:noProof/>
                <w:webHidden/>
              </w:rPr>
              <w:t>4</w:t>
            </w:r>
            <w:r w:rsidR="00D71E69">
              <w:rPr>
                <w:noProof/>
                <w:webHidden/>
              </w:rPr>
              <w:fldChar w:fldCharType="end"/>
            </w:r>
          </w:hyperlink>
        </w:p>
        <w:p w14:paraId="5D8AC438" w14:textId="30409FA1"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43" w:history="1">
            <w:r w:rsidRPr="00F30498">
              <w:rPr>
                <w:rStyle w:val="Hyperlink"/>
                <w:noProof/>
              </w:rPr>
              <w:t>Content Progression In Spreadsheet Materials</w:t>
            </w:r>
            <w:r>
              <w:rPr>
                <w:noProof/>
                <w:webHidden/>
              </w:rPr>
              <w:tab/>
            </w:r>
            <w:r>
              <w:rPr>
                <w:noProof/>
                <w:webHidden/>
              </w:rPr>
              <w:fldChar w:fldCharType="begin"/>
            </w:r>
            <w:r>
              <w:rPr>
                <w:noProof/>
                <w:webHidden/>
              </w:rPr>
              <w:instrText xml:space="preserve"> PAGEREF _Toc224916143 \h </w:instrText>
            </w:r>
            <w:r>
              <w:rPr>
                <w:noProof/>
                <w:webHidden/>
              </w:rPr>
            </w:r>
            <w:r>
              <w:rPr>
                <w:noProof/>
                <w:webHidden/>
              </w:rPr>
              <w:fldChar w:fldCharType="separate"/>
            </w:r>
            <w:r>
              <w:rPr>
                <w:noProof/>
                <w:webHidden/>
              </w:rPr>
              <w:t>5</w:t>
            </w:r>
            <w:r>
              <w:rPr>
                <w:noProof/>
                <w:webHidden/>
              </w:rPr>
              <w:fldChar w:fldCharType="end"/>
            </w:r>
          </w:hyperlink>
        </w:p>
        <w:p w14:paraId="2F96709C" w14:textId="2D4E367E"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44" w:history="1">
            <w:r w:rsidRPr="00F30498">
              <w:rPr>
                <w:rStyle w:val="Hyperlink"/>
                <w:noProof/>
              </w:rPr>
              <w:t>Topic 1: Introduction to Credit Scores</w:t>
            </w:r>
            <w:r>
              <w:rPr>
                <w:noProof/>
                <w:webHidden/>
              </w:rPr>
              <w:tab/>
            </w:r>
            <w:r>
              <w:rPr>
                <w:noProof/>
                <w:webHidden/>
              </w:rPr>
              <w:fldChar w:fldCharType="begin"/>
            </w:r>
            <w:r>
              <w:rPr>
                <w:noProof/>
                <w:webHidden/>
              </w:rPr>
              <w:instrText xml:space="preserve"> PAGEREF _Toc224916144 \h </w:instrText>
            </w:r>
            <w:r>
              <w:rPr>
                <w:noProof/>
                <w:webHidden/>
              </w:rPr>
            </w:r>
            <w:r>
              <w:rPr>
                <w:noProof/>
                <w:webHidden/>
              </w:rPr>
              <w:fldChar w:fldCharType="separate"/>
            </w:r>
            <w:r>
              <w:rPr>
                <w:noProof/>
                <w:webHidden/>
              </w:rPr>
              <w:t>9</w:t>
            </w:r>
            <w:r>
              <w:rPr>
                <w:noProof/>
                <w:webHidden/>
              </w:rPr>
              <w:fldChar w:fldCharType="end"/>
            </w:r>
          </w:hyperlink>
        </w:p>
        <w:p w14:paraId="396AE976" w14:textId="4235B5ED" w:rsidR="00D71E69" w:rsidRDefault="00D71E69">
          <w:pPr>
            <w:pStyle w:val="TOC2"/>
            <w:tabs>
              <w:tab w:val="right" w:leader="dot" w:pos="9350"/>
            </w:tabs>
            <w:rPr>
              <w:rFonts w:asciiTheme="minorHAnsi" w:eastAsiaTheme="minorEastAsia" w:hAnsiTheme="minorHAnsi"/>
              <w:noProof/>
              <w:sz w:val="24"/>
              <w:szCs w:val="24"/>
            </w:rPr>
          </w:pPr>
          <w:hyperlink w:anchor="_Toc224916145" w:history="1">
            <w:r w:rsidRPr="00F30498">
              <w:rPr>
                <w:rStyle w:val="Hyperlink"/>
                <w:noProof/>
              </w:rPr>
              <w:t>Where do Credit Scores Come From?</w:t>
            </w:r>
            <w:r>
              <w:rPr>
                <w:noProof/>
                <w:webHidden/>
              </w:rPr>
              <w:tab/>
            </w:r>
            <w:r>
              <w:rPr>
                <w:noProof/>
                <w:webHidden/>
              </w:rPr>
              <w:fldChar w:fldCharType="begin"/>
            </w:r>
            <w:r>
              <w:rPr>
                <w:noProof/>
                <w:webHidden/>
              </w:rPr>
              <w:instrText xml:space="preserve"> PAGEREF _Toc224916145 \h </w:instrText>
            </w:r>
            <w:r>
              <w:rPr>
                <w:noProof/>
                <w:webHidden/>
              </w:rPr>
            </w:r>
            <w:r>
              <w:rPr>
                <w:noProof/>
                <w:webHidden/>
              </w:rPr>
              <w:fldChar w:fldCharType="separate"/>
            </w:r>
            <w:r>
              <w:rPr>
                <w:noProof/>
                <w:webHidden/>
              </w:rPr>
              <w:t>12</w:t>
            </w:r>
            <w:r>
              <w:rPr>
                <w:noProof/>
                <w:webHidden/>
              </w:rPr>
              <w:fldChar w:fldCharType="end"/>
            </w:r>
          </w:hyperlink>
        </w:p>
        <w:p w14:paraId="558B3712" w14:textId="59A4349B" w:rsidR="00D71E69" w:rsidRDefault="00D71E69">
          <w:pPr>
            <w:pStyle w:val="TOC2"/>
            <w:tabs>
              <w:tab w:val="right" w:leader="dot" w:pos="9350"/>
            </w:tabs>
            <w:rPr>
              <w:rFonts w:asciiTheme="minorHAnsi" w:eastAsiaTheme="minorEastAsia" w:hAnsiTheme="minorHAnsi"/>
              <w:noProof/>
              <w:sz w:val="24"/>
              <w:szCs w:val="24"/>
            </w:rPr>
          </w:pPr>
          <w:hyperlink w:anchor="_Toc224916146" w:history="1">
            <w:r w:rsidRPr="00F30498">
              <w:rPr>
                <w:rStyle w:val="Hyperlink"/>
                <w:noProof/>
              </w:rPr>
              <w:t>Topic 1: Check for Understanding</w:t>
            </w:r>
            <w:r>
              <w:rPr>
                <w:noProof/>
                <w:webHidden/>
              </w:rPr>
              <w:tab/>
            </w:r>
            <w:r>
              <w:rPr>
                <w:noProof/>
                <w:webHidden/>
              </w:rPr>
              <w:fldChar w:fldCharType="begin"/>
            </w:r>
            <w:r>
              <w:rPr>
                <w:noProof/>
                <w:webHidden/>
              </w:rPr>
              <w:instrText xml:space="preserve"> PAGEREF _Toc224916146 \h </w:instrText>
            </w:r>
            <w:r>
              <w:rPr>
                <w:noProof/>
                <w:webHidden/>
              </w:rPr>
            </w:r>
            <w:r>
              <w:rPr>
                <w:noProof/>
                <w:webHidden/>
              </w:rPr>
              <w:fldChar w:fldCharType="separate"/>
            </w:r>
            <w:r>
              <w:rPr>
                <w:noProof/>
                <w:webHidden/>
              </w:rPr>
              <w:t>14</w:t>
            </w:r>
            <w:r>
              <w:rPr>
                <w:noProof/>
                <w:webHidden/>
              </w:rPr>
              <w:fldChar w:fldCharType="end"/>
            </w:r>
          </w:hyperlink>
        </w:p>
        <w:p w14:paraId="58CC9A42" w14:textId="3B81EF73"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47" w:history="1">
            <w:r w:rsidRPr="00F30498">
              <w:rPr>
                <w:rStyle w:val="Hyperlink"/>
                <w:noProof/>
              </w:rPr>
              <w:t>Topic 2: Components of Credit Scores—Consumer Perspective</w:t>
            </w:r>
            <w:r>
              <w:rPr>
                <w:noProof/>
                <w:webHidden/>
              </w:rPr>
              <w:tab/>
            </w:r>
            <w:r>
              <w:rPr>
                <w:noProof/>
                <w:webHidden/>
              </w:rPr>
              <w:fldChar w:fldCharType="begin"/>
            </w:r>
            <w:r>
              <w:rPr>
                <w:noProof/>
                <w:webHidden/>
              </w:rPr>
              <w:instrText xml:space="preserve"> PAGEREF _Toc224916147 \h </w:instrText>
            </w:r>
            <w:r>
              <w:rPr>
                <w:noProof/>
                <w:webHidden/>
              </w:rPr>
            </w:r>
            <w:r>
              <w:rPr>
                <w:noProof/>
                <w:webHidden/>
              </w:rPr>
              <w:fldChar w:fldCharType="separate"/>
            </w:r>
            <w:r>
              <w:rPr>
                <w:noProof/>
                <w:webHidden/>
              </w:rPr>
              <w:t>15</w:t>
            </w:r>
            <w:r>
              <w:rPr>
                <w:noProof/>
                <w:webHidden/>
              </w:rPr>
              <w:fldChar w:fldCharType="end"/>
            </w:r>
          </w:hyperlink>
        </w:p>
        <w:p w14:paraId="3C46C552" w14:textId="63A4E733" w:rsidR="00D71E69" w:rsidRDefault="00D71E69">
          <w:pPr>
            <w:pStyle w:val="TOC2"/>
            <w:tabs>
              <w:tab w:val="right" w:leader="dot" w:pos="9350"/>
            </w:tabs>
            <w:rPr>
              <w:rFonts w:asciiTheme="minorHAnsi" w:eastAsiaTheme="minorEastAsia" w:hAnsiTheme="minorHAnsi"/>
              <w:noProof/>
              <w:sz w:val="24"/>
              <w:szCs w:val="24"/>
            </w:rPr>
          </w:pPr>
          <w:hyperlink w:anchor="_Toc224916148" w:history="1">
            <w:r w:rsidRPr="00F30498">
              <w:rPr>
                <w:rStyle w:val="Hyperlink"/>
                <w:noProof/>
              </w:rPr>
              <w:t>Topic 2: Check for Understanding</w:t>
            </w:r>
            <w:r>
              <w:rPr>
                <w:noProof/>
                <w:webHidden/>
              </w:rPr>
              <w:tab/>
            </w:r>
            <w:r>
              <w:rPr>
                <w:noProof/>
                <w:webHidden/>
              </w:rPr>
              <w:fldChar w:fldCharType="begin"/>
            </w:r>
            <w:r>
              <w:rPr>
                <w:noProof/>
                <w:webHidden/>
              </w:rPr>
              <w:instrText xml:space="preserve"> PAGEREF _Toc224916148 \h </w:instrText>
            </w:r>
            <w:r>
              <w:rPr>
                <w:noProof/>
                <w:webHidden/>
              </w:rPr>
            </w:r>
            <w:r>
              <w:rPr>
                <w:noProof/>
                <w:webHidden/>
              </w:rPr>
              <w:fldChar w:fldCharType="separate"/>
            </w:r>
            <w:r>
              <w:rPr>
                <w:noProof/>
                <w:webHidden/>
              </w:rPr>
              <w:t>19</w:t>
            </w:r>
            <w:r>
              <w:rPr>
                <w:noProof/>
                <w:webHidden/>
              </w:rPr>
              <w:fldChar w:fldCharType="end"/>
            </w:r>
          </w:hyperlink>
        </w:p>
        <w:p w14:paraId="020CB17C" w14:textId="50D1FD7C"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49" w:history="1">
            <w:r w:rsidRPr="00F30498">
              <w:rPr>
                <w:rStyle w:val="Hyperlink"/>
                <w:noProof/>
              </w:rPr>
              <w:t>Topic 3: Consumer Behavior, Correlations and Credit Scores</w:t>
            </w:r>
            <w:r>
              <w:rPr>
                <w:noProof/>
                <w:webHidden/>
              </w:rPr>
              <w:tab/>
            </w:r>
            <w:r>
              <w:rPr>
                <w:noProof/>
                <w:webHidden/>
              </w:rPr>
              <w:fldChar w:fldCharType="begin"/>
            </w:r>
            <w:r>
              <w:rPr>
                <w:noProof/>
                <w:webHidden/>
              </w:rPr>
              <w:instrText xml:space="preserve"> PAGEREF _Toc224916149 \h </w:instrText>
            </w:r>
            <w:r>
              <w:rPr>
                <w:noProof/>
                <w:webHidden/>
              </w:rPr>
            </w:r>
            <w:r>
              <w:rPr>
                <w:noProof/>
                <w:webHidden/>
              </w:rPr>
              <w:fldChar w:fldCharType="separate"/>
            </w:r>
            <w:r>
              <w:rPr>
                <w:noProof/>
                <w:webHidden/>
              </w:rPr>
              <w:t>21</w:t>
            </w:r>
            <w:r>
              <w:rPr>
                <w:noProof/>
                <w:webHidden/>
              </w:rPr>
              <w:fldChar w:fldCharType="end"/>
            </w:r>
          </w:hyperlink>
        </w:p>
        <w:p w14:paraId="3C019B98" w14:textId="626510CE" w:rsidR="00D71E69" w:rsidRDefault="00D71E69">
          <w:pPr>
            <w:pStyle w:val="TOC3"/>
            <w:tabs>
              <w:tab w:val="right" w:leader="dot" w:pos="9350"/>
            </w:tabs>
            <w:rPr>
              <w:rFonts w:asciiTheme="minorHAnsi" w:eastAsiaTheme="minorEastAsia" w:hAnsiTheme="minorHAnsi"/>
              <w:noProof/>
              <w:sz w:val="24"/>
              <w:szCs w:val="24"/>
            </w:rPr>
          </w:pPr>
          <w:hyperlink w:anchor="_Toc224916150" w:history="1">
            <w:r w:rsidRPr="00F30498">
              <w:rPr>
                <w:rStyle w:val="Hyperlink"/>
                <w:noProof/>
              </w:rPr>
              <w:t>Spreadsheet Connection: T3 Credit Score Correlations</w:t>
            </w:r>
            <w:r>
              <w:rPr>
                <w:noProof/>
                <w:webHidden/>
              </w:rPr>
              <w:tab/>
            </w:r>
            <w:r>
              <w:rPr>
                <w:noProof/>
                <w:webHidden/>
              </w:rPr>
              <w:fldChar w:fldCharType="begin"/>
            </w:r>
            <w:r>
              <w:rPr>
                <w:noProof/>
                <w:webHidden/>
              </w:rPr>
              <w:instrText xml:space="preserve"> PAGEREF _Toc224916150 \h </w:instrText>
            </w:r>
            <w:r>
              <w:rPr>
                <w:noProof/>
                <w:webHidden/>
              </w:rPr>
            </w:r>
            <w:r>
              <w:rPr>
                <w:noProof/>
                <w:webHidden/>
              </w:rPr>
              <w:fldChar w:fldCharType="separate"/>
            </w:r>
            <w:r>
              <w:rPr>
                <w:noProof/>
                <w:webHidden/>
              </w:rPr>
              <w:t>30</w:t>
            </w:r>
            <w:r>
              <w:rPr>
                <w:noProof/>
                <w:webHidden/>
              </w:rPr>
              <w:fldChar w:fldCharType="end"/>
            </w:r>
          </w:hyperlink>
        </w:p>
        <w:p w14:paraId="24BADCE1" w14:textId="46459DBA" w:rsidR="00D71E69" w:rsidRDefault="00D71E69">
          <w:pPr>
            <w:pStyle w:val="TOC2"/>
            <w:tabs>
              <w:tab w:val="right" w:leader="dot" w:pos="9350"/>
            </w:tabs>
            <w:rPr>
              <w:rFonts w:asciiTheme="minorHAnsi" w:eastAsiaTheme="minorEastAsia" w:hAnsiTheme="minorHAnsi"/>
              <w:noProof/>
              <w:sz w:val="24"/>
              <w:szCs w:val="24"/>
            </w:rPr>
          </w:pPr>
          <w:hyperlink w:anchor="_Toc224916151" w:history="1">
            <w:r w:rsidRPr="00F30498">
              <w:rPr>
                <w:rStyle w:val="Hyperlink"/>
                <w:noProof/>
              </w:rPr>
              <w:t>Topic 3 Check for Understanding</w:t>
            </w:r>
            <w:r>
              <w:rPr>
                <w:noProof/>
                <w:webHidden/>
              </w:rPr>
              <w:tab/>
            </w:r>
            <w:r>
              <w:rPr>
                <w:noProof/>
                <w:webHidden/>
              </w:rPr>
              <w:fldChar w:fldCharType="begin"/>
            </w:r>
            <w:r>
              <w:rPr>
                <w:noProof/>
                <w:webHidden/>
              </w:rPr>
              <w:instrText xml:space="preserve"> PAGEREF _Toc224916151 \h </w:instrText>
            </w:r>
            <w:r>
              <w:rPr>
                <w:noProof/>
                <w:webHidden/>
              </w:rPr>
            </w:r>
            <w:r>
              <w:rPr>
                <w:noProof/>
                <w:webHidden/>
              </w:rPr>
              <w:fldChar w:fldCharType="separate"/>
            </w:r>
            <w:r>
              <w:rPr>
                <w:noProof/>
                <w:webHidden/>
              </w:rPr>
              <w:t>31</w:t>
            </w:r>
            <w:r>
              <w:rPr>
                <w:noProof/>
                <w:webHidden/>
              </w:rPr>
              <w:fldChar w:fldCharType="end"/>
            </w:r>
          </w:hyperlink>
        </w:p>
        <w:p w14:paraId="2FB8793C" w14:textId="371D5CC5"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52" w:history="1">
            <w:r w:rsidRPr="00F30498">
              <w:rPr>
                <w:rStyle w:val="Hyperlink"/>
                <w:noProof/>
              </w:rPr>
              <w:t>Topic 4: What is a Credit Report?</w:t>
            </w:r>
            <w:r>
              <w:rPr>
                <w:noProof/>
                <w:webHidden/>
              </w:rPr>
              <w:tab/>
            </w:r>
            <w:r>
              <w:rPr>
                <w:noProof/>
                <w:webHidden/>
              </w:rPr>
              <w:fldChar w:fldCharType="begin"/>
            </w:r>
            <w:r>
              <w:rPr>
                <w:noProof/>
                <w:webHidden/>
              </w:rPr>
              <w:instrText xml:space="preserve"> PAGEREF _Toc224916152 \h </w:instrText>
            </w:r>
            <w:r>
              <w:rPr>
                <w:noProof/>
                <w:webHidden/>
              </w:rPr>
            </w:r>
            <w:r>
              <w:rPr>
                <w:noProof/>
                <w:webHidden/>
              </w:rPr>
              <w:fldChar w:fldCharType="separate"/>
            </w:r>
            <w:r>
              <w:rPr>
                <w:noProof/>
                <w:webHidden/>
              </w:rPr>
              <w:t>35</w:t>
            </w:r>
            <w:r>
              <w:rPr>
                <w:noProof/>
                <w:webHidden/>
              </w:rPr>
              <w:fldChar w:fldCharType="end"/>
            </w:r>
          </w:hyperlink>
        </w:p>
        <w:p w14:paraId="530FAFF0" w14:textId="57134ECD" w:rsidR="00D71E69" w:rsidRDefault="00D71E69">
          <w:pPr>
            <w:pStyle w:val="TOC3"/>
            <w:tabs>
              <w:tab w:val="right" w:leader="dot" w:pos="9350"/>
            </w:tabs>
            <w:rPr>
              <w:rFonts w:asciiTheme="minorHAnsi" w:eastAsiaTheme="minorEastAsia" w:hAnsiTheme="minorHAnsi"/>
              <w:noProof/>
              <w:sz w:val="24"/>
              <w:szCs w:val="24"/>
            </w:rPr>
          </w:pPr>
          <w:hyperlink w:anchor="_Toc224916153" w:history="1">
            <w:r w:rsidRPr="00F30498">
              <w:rPr>
                <w:rStyle w:val="Hyperlink"/>
                <w:noProof/>
              </w:rPr>
              <w:t>Spreadsheet Connection: T4A Fruitstand</w:t>
            </w:r>
            <w:r>
              <w:rPr>
                <w:noProof/>
                <w:webHidden/>
              </w:rPr>
              <w:tab/>
            </w:r>
            <w:r>
              <w:rPr>
                <w:noProof/>
                <w:webHidden/>
              </w:rPr>
              <w:fldChar w:fldCharType="begin"/>
            </w:r>
            <w:r>
              <w:rPr>
                <w:noProof/>
                <w:webHidden/>
              </w:rPr>
              <w:instrText xml:space="preserve"> PAGEREF _Toc224916153 \h </w:instrText>
            </w:r>
            <w:r>
              <w:rPr>
                <w:noProof/>
                <w:webHidden/>
              </w:rPr>
            </w:r>
            <w:r>
              <w:rPr>
                <w:noProof/>
                <w:webHidden/>
              </w:rPr>
              <w:fldChar w:fldCharType="separate"/>
            </w:r>
            <w:r>
              <w:rPr>
                <w:noProof/>
                <w:webHidden/>
              </w:rPr>
              <w:t>37</w:t>
            </w:r>
            <w:r>
              <w:rPr>
                <w:noProof/>
                <w:webHidden/>
              </w:rPr>
              <w:fldChar w:fldCharType="end"/>
            </w:r>
          </w:hyperlink>
        </w:p>
        <w:p w14:paraId="1BDD6C6C" w14:textId="4542751C" w:rsidR="00D71E69" w:rsidRDefault="00D71E69">
          <w:pPr>
            <w:pStyle w:val="TOC3"/>
            <w:tabs>
              <w:tab w:val="right" w:leader="dot" w:pos="9350"/>
            </w:tabs>
            <w:rPr>
              <w:rFonts w:asciiTheme="minorHAnsi" w:eastAsiaTheme="minorEastAsia" w:hAnsiTheme="minorHAnsi"/>
              <w:noProof/>
              <w:sz w:val="24"/>
              <w:szCs w:val="24"/>
            </w:rPr>
          </w:pPr>
          <w:hyperlink w:anchor="_Toc224916154" w:history="1">
            <w:r w:rsidRPr="00F30498">
              <w:rPr>
                <w:rStyle w:val="Hyperlink"/>
                <w:noProof/>
              </w:rPr>
              <w:t>Spreadsheet Connection: T4b Credit Data Functions</w:t>
            </w:r>
            <w:r>
              <w:rPr>
                <w:noProof/>
                <w:webHidden/>
              </w:rPr>
              <w:tab/>
            </w:r>
            <w:r>
              <w:rPr>
                <w:noProof/>
                <w:webHidden/>
              </w:rPr>
              <w:fldChar w:fldCharType="begin"/>
            </w:r>
            <w:r>
              <w:rPr>
                <w:noProof/>
                <w:webHidden/>
              </w:rPr>
              <w:instrText xml:space="preserve"> PAGEREF _Toc224916154 \h </w:instrText>
            </w:r>
            <w:r>
              <w:rPr>
                <w:noProof/>
                <w:webHidden/>
              </w:rPr>
            </w:r>
            <w:r>
              <w:rPr>
                <w:noProof/>
                <w:webHidden/>
              </w:rPr>
              <w:fldChar w:fldCharType="separate"/>
            </w:r>
            <w:r>
              <w:rPr>
                <w:noProof/>
                <w:webHidden/>
              </w:rPr>
              <w:t>37</w:t>
            </w:r>
            <w:r>
              <w:rPr>
                <w:noProof/>
                <w:webHidden/>
              </w:rPr>
              <w:fldChar w:fldCharType="end"/>
            </w:r>
          </w:hyperlink>
        </w:p>
        <w:p w14:paraId="189523BC" w14:textId="34EBB9E2" w:rsidR="00D71E69" w:rsidRDefault="00D71E69">
          <w:pPr>
            <w:pStyle w:val="TOC3"/>
            <w:tabs>
              <w:tab w:val="right" w:leader="dot" w:pos="9350"/>
            </w:tabs>
            <w:rPr>
              <w:rFonts w:asciiTheme="minorHAnsi" w:eastAsiaTheme="minorEastAsia" w:hAnsiTheme="minorHAnsi"/>
              <w:noProof/>
              <w:sz w:val="24"/>
              <w:szCs w:val="24"/>
            </w:rPr>
          </w:pPr>
          <w:hyperlink w:anchor="_Toc224916155" w:history="1">
            <w:r w:rsidRPr="00F30498">
              <w:rPr>
                <w:rStyle w:val="Hyperlink"/>
                <w:noProof/>
              </w:rPr>
              <w:t>Spreadsheet Connection: T4c Credit Data Single Consumer</w:t>
            </w:r>
            <w:r>
              <w:rPr>
                <w:noProof/>
                <w:webHidden/>
              </w:rPr>
              <w:tab/>
            </w:r>
            <w:r>
              <w:rPr>
                <w:noProof/>
                <w:webHidden/>
              </w:rPr>
              <w:fldChar w:fldCharType="begin"/>
            </w:r>
            <w:r>
              <w:rPr>
                <w:noProof/>
                <w:webHidden/>
              </w:rPr>
              <w:instrText xml:space="preserve"> PAGEREF _Toc224916155 \h </w:instrText>
            </w:r>
            <w:r>
              <w:rPr>
                <w:noProof/>
                <w:webHidden/>
              </w:rPr>
            </w:r>
            <w:r>
              <w:rPr>
                <w:noProof/>
                <w:webHidden/>
              </w:rPr>
              <w:fldChar w:fldCharType="separate"/>
            </w:r>
            <w:r>
              <w:rPr>
                <w:noProof/>
                <w:webHidden/>
              </w:rPr>
              <w:t>38</w:t>
            </w:r>
            <w:r>
              <w:rPr>
                <w:noProof/>
                <w:webHidden/>
              </w:rPr>
              <w:fldChar w:fldCharType="end"/>
            </w:r>
          </w:hyperlink>
        </w:p>
        <w:p w14:paraId="2C889520" w14:textId="04A3BABF" w:rsidR="00D71E69" w:rsidRDefault="00D71E69">
          <w:pPr>
            <w:pStyle w:val="TOC2"/>
            <w:tabs>
              <w:tab w:val="right" w:leader="dot" w:pos="9350"/>
            </w:tabs>
            <w:rPr>
              <w:rFonts w:asciiTheme="minorHAnsi" w:eastAsiaTheme="minorEastAsia" w:hAnsiTheme="minorHAnsi"/>
              <w:noProof/>
              <w:sz w:val="24"/>
              <w:szCs w:val="24"/>
            </w:rPr>
          </w:pPr>
          <w:hyperlink w:anchor="_Toc224916156" w:history="1">
            <w:r w:rsidRPr="00F30498">
              <w:rPr>
                <w:rStyle w:val="Hyperlink"/>
                <w:noProof/>
              </w:rPr>
              <w:t>Topic 4 Check for Understanding</w:t>
            </w:r>
            <w:r>
              <w:rPr>
                <w:noProof/>
                <w:webHidden/>
              </w:rPr>
              <w:tab/>
            </w:r>
            <w:r>
              <w:rPr>
                <w:noProof/>
                <w:webHidden/>
              </w:rPr>
              <w:fldChar w:fldCharType="begin"/>
            </w:r>
            <w:r>
              <w:rPr>
                <w:noProof/>
                <w:webHidden/>
              </w:rPr>
              <w:instrText xml:space="preserve"> PAGEREF _Toc224916156 \h </w:instrText>
            </w:r>
            <w:r>
              <w:rPr>
                <w:noProof/>
                <w:webHidden/>
              </w:rPr>
            </w:r>
            <w:r>
              <w:rPr>
                <w:noProof/>
                <w:webHidden/>
              </w:rPr>
              <w:fldChar w:fldCharType="separate"/>
            </w:r>
            <w:r>
              <w:rPr>
                <w:noProof/>
                <w:webHidden/>
              </w:rPr>
              <w:t>40</w:t>
            </w:r>
            <w:r>
              <w:rPr>
                <w:noProof/>
                <w:webHidden/>
              </w:rPr>
              <w:fldChar w:fldCharType="end"/>
            </w:r>
          </w:hyperlink>
        </w:p>
        <w:p w14:paraId="0ECDBE73" w14:textId="65898BF9"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57" w:history="1">
            <w:r w:rsidRPr="00F30498">
              <w:rPr>
                <w:rStyle w:val="Hyperlink"/>
                <w:noProof/>
              </w:rPr>
              <w:t>Topic 5: Credit Files to Attributes</w:t>
            </w:r>
            <w:r>
              <w:rPr>
                <w:noProof/>
                <w:webHidden/>
              </w:rPr>
              <w:tab/>
            </w:r>
            <w:r>
              <w:rPr>
                <w:noProof/>
                <w:webHidden/>
              </w:rPr>
              <w:fldChar w:fldCharType="begin"/>
            </w:r>
            <w:r>
              <w:rPr>
                <w:noProof/>
                <w:webHidden/>
              </w:rPr>
              <w:instrText xml:space="preserve"> PAGEREF _Toc224916157 \h </w:instrText>
            </w:r>
            <w:r>
              <w:rPr>
                <w:noProof/>
                <w:webHidden/>
              </w:rPr>
            </w:r>
            <w:r>
              <w:rPr>
                <w:noProof/>
                <w:webHidden/>
              </w:rPr>
              <w:fldChar w:fldCharType="separate"/>
            </w:r>
            <w:r>
              <w:rPr>
                <w:noProof/>
                <w:webHidden/>
              </w:rPr>
              <w:t>42</w:t>
            </w:r>
            <w:r>
              <w:rPr>
                <w:noProof/>
                <w:webHidden/>
              </w:rPr>
              <w:fldChar w:fldCharType="end"/>
            </w:r>
          </w:hyperlink>
        </w:p>
        <w:p w14:paraId="061002BE" w14:textId="6BE4EF58" w:rsidR="00D71E69" w:rsidRDefault="00D71E69">
          <w:pPr>
            <w:pStyle w:val="TOC3"/>
            <w:tabs>
              <w:tab w:val="right" w:leader="dot" w:pos="9350"/>
            </w:tabs>
            <w:rPr>
              <w:rFonts w:asciiTheme="minorHAnsi" w:eastAsiaTheme="minorEastAsia" w:hAnsiTheme="minorHAnsi"/>
              <w:noProof/>
              <w:sz w:val="24"/>
              <w:szCs w:val="24"/>
            </w:rPr>
          </w:pPr>
          <w:hyperlink w:anchor="_Toc224916158" w:history="1">
            <w:r w:rsidRPr="00F30498">
              <w:rPr>
                <w:rStyle w:val="Hyperlink"/>
                <w:noProof/>
              </w:rPr>
              <w:t>Spreadsheet Connection: Attributes NBA</w:t>
            </w:r>
            <w:r>
              <w:rPr>
                <w:noProof/>
                <w:webHidden/>
              </w:rPr>
              <w:tab/>
            </w:r>
            <w:r>
              <w:rPr>
                <w:noProof/>
                <w:webHidden/>
              </w:rPr>
              <w:fldChar w:fldCharType="begin"/>
            </w:r>
            <w:r>
              <w:rPr>
                <w:noProof/>
                <w:webHidden/>
              </w:rPr>
              <w:instrText xml:space="preserve"> PAGEREF _Toc224916158 \h </w:instrText>
            </w:r>
            <w:r>
              <w:rPr>
                <w:noProof/>
                <w:webHidden/>
              </w:rPr>
            </w:r>
            <w:r>
              <w:rPr>
                <w:noProof/>
                <w:webHidden/>
              </w:rPr>
              <w:fldChar w:fldCharType="separate"/>
            </w:r>
            <w:r>
              <w:rPr>
                <w:noProof/>
                <w:webHidden/>
              </w:rPr>
              <w:t>42</w:t>
            </w:r>
            <w:r>
              <w:rPr>
                <w:noProof/>
                <w:webHidden/>
              </w:rPr>
              <w:fldChar w:fldCharType="end"/>
            </w:r>
          </w:hyperlink>
        </w:p>
        <w:p w14:paraId="2F45F902" w14:textId="5F06ED7A" w:rsidR="00D71E69" w:rsidRDefault="00D71E69">
          <w:pPr>
            <w:pStyle w:val="TOC3"/>
            <w:tabs>
              <w:tab w:val="right" w:leader="dot" w:pos="9350"/>
            </w:tabs>
            <w:rPr>
              <w:rFonts w:asciiTheme="minorHAnsi" w:eastAsiaTheme="minorEastAsia" w:hAnsiTheme="minorHAnsi"/>
              <w:noProof/>
              <w:sz w:val="24"/>
              <w:szCs w:val="24"/>
            </w:rPr>
          </w:pPr>
          <w:hyperlink w:anchor="_Toc224916159" w:history="1">
            <w:r w:rsidRPr="00F30498">
              <w:rPr>
                <w:rStyle w:val="Hyperlink"/>
                <w:noProof/>
              </w:rPr>
              <w:t>Spreadsheet Connection: T5a VR Glasses by Attribute</w:t>
            </w:r>
            <w:r>
              <w:rPr>
                <w:noProof/>
                <w:webHidden/>
              </w:rPr>
              <w:tab/>
            </w:r>
            <w:r>
              <w:rPr>
                <w:noProof/>
                <w:webHidden/>
              </w:rPr>
              <w:fldChar w:fldCharType="begin"/>
            </w:r>
            <w:r>
              <w:rPr>
                <w:noProof/>
                <w:webHidden/>
              </w:rPr>
              <w:instrText xml:space="preserve"> PAGEREF _Toc224916159 \h </w:instrText>
            </w:r>
            <w:r>
              <w:rPr>
                <w:noProof/>
                <w:webHidden/>
              </w:rPr>
            </w:r>
            <w:r>
              <w:rPr>
                <w:noProof/>
                <w:webHidden/>
              </w:rPr>
              <w:fldChar w:fldCharType="separate"/>
            </w:r>
            <w:r>
              <w:rPr>
                <w:noProof/>
                <w:webHidden/>
              </w:rPr>
              <w:t>44</w:t>
            </w:r>
            <w:r>
              <w:rPr>
                <w:noProof/>
                <w:webHidden/>
              </w:rPr>
              <w:fldChar w:fldCharType="end"/>
            </w:r>
          </w:hyperlink>
        </w:p>
        <w:p w14:paraId="2A6E8E3B" w14:textId="22C8AF32" w:rsidR="00D71E69" w:rsidRDefault="00D71E69">
          <w:pPr>
            <w:pStyle w:val="TOC3"/>
            <w:tabs>
              <w:tab w:val="right" w:leader="dot" w:pos="9350"/>
            </w:tabs>
            <w:rPr>
              <w:rFonts w:asciiTheme="minorHAnsi" w:eastAsiaTheme="minorEastAsia" w:hAnsiTheme="minorHAnsi"/>
              <w:noProof/>
              <w:sz w:val="24"/>
              <w:szCs w:val="24"/>
            </w:rPr>
          </w:pPr>
          <w:hyperlink w:anchor="_Toc224916160" w:history="1">
            <w:r w:rsidRPr="00F30498">
              <w:rPr>
                <w:rStyle w:val="Hyperlink"/>
                <w:noProof/>
              </w:rPr>
              <w:t>Spreadsheet Connection: T5b CS 20 20</w:t>
            </w:r>
            <w:r>
              <w:rPr>
                <w:noProof/>
                <w:webHidden/>
              </w:rPr>
              <w:tab/>
            </w:r>
            <w:r>
              <w:rPr>
                <w:noProof/>
                <w:webHidden/>
              </w:rPr>
              <w:fldChar w:fldCharType="begin"/>
            </w:r>
            <w:r>
              <w:rPr>
                <w:noProof/>
                <w:webHidden/>
              </w:rPr>
              <w:instrText xml:space="preserve"> PAGEREF _Toc224916160 \h </w:instrText>
            </w:r>
            <w:r>
              <w:rPr>
                <w:noProof/>
                <w:webHidden/>
              </w:rPr>
            </w:r>
            <w:r>
              <w:rPr>
                <w:noProof/>
                <w:webHidden/>
              </w:rPr>
              <w:fldChar w:fldCharType="separate"/>
            </w:r>
            <w:r>
              <w:rPr>
                <w:noProof/>
                <w:webHidden/>
              </w:rPr>
              <w:t>45</w:t>
            </w:r>
            <w:r>
              <w:rPr>
                <w:noProof/>
                <w:webHidden/>
              </w:rPr>
              <w:fldChar w:fldCharType="end"/>
            </w:r>
          </w:hyperlink>
        </w:p>
        <w:p w14:paraId="6E53325D" w14:textId="7CD89E7A" w:rsidR="00D71E69" w:rsidRDefault="00D71E69">
          <w:pPr>
            <w:pStyle w:val="TOC3"/>
            <w:tabs>
              <w:tab w:val="right" w:leader="dot" w:pos="9350"/>
            </w:tabs>
            <w:rPr>
              <w:rFonts w:asciiTheme="minorHAnsi" w:eastAsiaTheme="minorEastAsia" w:hAnsiTheme="minorHAnsi"/>
              <w:noProof/>
              <w:sz w:val="24"/>
              <w:szCs w:val="24"/>
            </w:rPr>
          </w:pPr>
          <w:hyperlink w:anchor="_Toc224916161" w:history="1">
            <w:r w:rsidRPr="00F30498">
              <w:rPr>
                <w:rStyle w:val="Hyperlink"/>
                <w:noProof/>
              </w:rPr>
              <w:t>Spreadsheet Connection: T5c Quartiles</w:t>
            </w:r>
            <w:r>
              <w:rPr>
                <w:noProof/>
                <w:webHidden/>
              </w:rPr>
              <w:tab/>
            </w:r>
            <w:r>
              <w:rPr>
                <w:noProof/>
                <w:webHidden/>
              </w:rPr>
              <w:fldChar w:fldCharType="begin"/>
            </w:r>
            <w:r>
              <w:rPr>
                <w:noProof/>
                <w:webHidden/>
              </w:rPr>
              <w:instrText xml:space="preserve"> PAGEREF _Toc224916161 \h </w:instrText>
            </w:r>
            <w:r>
              <w:rPr>
                <w:noProof/>
                <w:webHidden/>
              </w:rPr>
            </w:r>
            <w:r>
              <w:rPr>
                <w:noProof/>
                <w:webHidden/>
              </w:rPr>
              <w:fldChar w:fldCharType="separate"/>
            </w:r>
            <w:r>
              <w:rPr>
                <w:noProof/>
                <w:webHidden/>
              </w:rPr>
              <w:t>48</w:t>
            </w:r>
            <w:r>
              <w:rPr>
                <w:noProof/>
                <w:webHidden/>
              </w:rPr>
              <w:fldChar w:fldCharType="end"/>
            </w:r>
          </w:hyperlink>
        </w:p>
        <w:p w14:paraId="08C01E30" w14:textId="6D7B0CC6" w:rsidR="00D71E69" w:rsidRDefault="00D71E69">
          <w:pPr>
            <w:pStyle w:val="TOC2"/>
            <w:tabs>
              <w:tab w:val="right" w:leader="dot" w:pos="9350"/>
            </w:tabs>
            <w:rPr>
              <w:rFonts w:asciiTheme="minorHAnsi" w:eastAsiaTheme="minorEastAsia" w:hAnsiTheme="minorHAnsi"/>
              <w:noProof/>
              <w:sz w:val="24"/>
              <w:szCs w:val="24"/>
            </w:rPr>
          </w:pPr>
          <w:hyperlink w:anchor="_Toc224916162" w:history="1">
            <w:r w:rsidRPr="00F30498">
              <w:rPr>
                <w:rStyle w:val="Hyperlink"/>
                <w:noProof/>
              </w:rPr>
              <w:t>Topic 5: Check for Understanding Spreadsheet</w:t>
            </w:r>
            <w:r>
              <w:rPr>
                <w:noProof/>
                <w:webHidden/>
              </w:rPr>
              <w:tab/>
            </w:r>
            <w:r>
              <w:rPr>
                <w:noProof/>
                <w:webHidden/>
              </w:rPr>
              <w:fldChar w:fldCharType="begin"/>
            </w:r>
            <w:r>
              <w:rPr>
                <w:noProof/>
                <w:webHidden/>
              </w:rPr>
              <w:instrText xml:space="preserve"> PAGEREF _Toc224916162 \h </w:instrText>
            </w:r>
            <w:r>
              <w:rPr>
                <w:noProof/>
                <w:webHidden/>
              </w:rPr>
            </w:r>
            <w:r>
              <w:rPr>
                <w:noProof/>
                <w:webHidden/>
              </w:rPr>
              <w:fldChar w:fldCharType="separate"/>
            </w:r>
            <w:r>
              <w:rPr>
                <w:noProof/>
                <w:webHidden/>
              </w:rPr>
              <w:t>48</w:t>
            </w:r>
            <w:r>
              <w:rPr>
                <w:noProof/>
                <w:webHidden/>
              </w:rPr>
              <w:fldChar w:fldCharType="end"/>
            </w:r>
          </w:hyperlink>
        </w:p>
        <w:p w14:paraId="4D52C96A" w14:textId="0E738A9F"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63" w:history="1">
            <w:r w:rsidRPr="00F30498">
              <w:rPr>
                <w:rStyle w:val="Hyperlink"/>
                <w:noProof/>
              </w:rPr>
              <w:t>Topic 6: Credit Scores, Probability and Odds</w:t>
            </w:r>
            <w:r>
              <w:rPr>
                <w:noProof/>
                <w:webHidden/>
              </w:rPr>
              <w:tab/>
            </w:r>
            <w:r>
              <w:rPr>
                <w:noProof/>
                <w:webHidden/>
              </w:rPr>
              <w:fldChar w:fldCharType="begin"/>
            </w:r>
            <w:r>
              <w:rPr>
                <w:noProof/>
                <w:webHidden/>
              </w:rPr>
              <w:instrText xml:space="preserve"> PAGEREF _Toc224916163 \h </w:instrText>
            </w:r>
            <w:r>
              <w:rPr>
                <w:noProof/>
                <w:webHidden/>
              </w:rPr>
            </w:r>
            <w:r>
              <w:rPr>
                <w:noProof/>
                <w:webHidden/>
              </w:rPr>
              <w:fldChar w:fldCharType="separate"/>
            </w:r>
            <w:r>
              <w:rPr>
                <w:noProof/>
                <w:webHidden/>
              </w:rPr>
              <w:t>49</w:t>
            </w:r>
            <w:r>
              <w:rPr>
                <w:noProof/>
                <w:webHidden/>
              </w:rPr>
              <w:fldChar w:fldCharType="end"/>
            </w:r>
          </w:hyperlink>
        </w:p>
        <w:p w14:paraId="7C05C743" w14:textId="7D0191B8" w:rsidR="00D71E69" w:rsidRDefault="00D71E69">
          <w:pPr>
            <w:pStyle w:val="TOC3"/>
            <w:tabs>
              <w:tab w:val="right" w:leader="dot" w:pos="9350"/>
            </w:tabs>
            <w:rPr>
              <w:rFonts w:asciiTheme="minorHAnsi" w:eastAsiaTheme="minorEastAsia" w:hAnsiTheme="minorHAnsi"/>
              <w:noProof/>
              <w:sz w:val="24"/>
              <w:szCs w:val="24"/>
            </w:rPr>
          </w:pPr>
          <w:hyperlink w:anchor="_Toc224916164" w:history="1">
            <w:r w:rsidRPr="00F30498">
              <w:rPr>
                <w:rStyle w:val="Hyperlink"/>
                <w:noProof/>
              </w:rPr>
              <w:t>Spreadsheet Connection: T6a Odds and Probability</w:t>
            </w:r>
            <w:r>
              <w:rPr>
                <w:noProof/>
                <w:webHidden/>
              </w:rPr>
              <w:tab/>
            </w:r>
            <w:r>
              <w:rPr>
                <w:noProof/>
                <w:webHidden/>
              </w:rPr>
              <w:fldChar w:fldCharType="begin"/>
            </w:r>
            <w:r>
              <w:rPr>
                <w:noProof/>
                <w:webHidden/>
              </w:rPr>
              <w:instrText xml:space="preserve"> PAGEREF _Toc224916164 \h </w:instrText>
            </w:r>
            <w:r>
              <w:rPr>
                <w:noProof/>
                <w:webHidden/>
              </w:rPr>
            </w:r>
            <w:r>
              <w:rPr>
                <w:noProof/>
                <w:webHidden/>
              </w:rPr>
              <w:fldChar w:fldCharType="separate"/>
            </w:r>
            <w:r>
              <w:rPr>
                <w:noProof/>
                <w:webHidden/>
              </w:rPr>
              <w:t>51</w:t>
            </w:r>
            <w:r>
              <w:rPr>
                <w:noProof/>
                <w:webHidden/>
              </w:rPr>
              <w:fldChar w:fldCharType="end"/>
            </w:r>
          </w:hyperlink>
        </w:p>
        <w:p w14:paraId="04BA5ACB" w14:textId="7BE8C970" w:rsidR="00D71E69" w:rsidRDefault="00D71E69">
          <w:pPr>
            <w:pStyle w:val="TOC3"/>
            <w:tabs>
              <w:tab w:val="right" w:leader="dot" w:pos="9350"/>
            </w:tabs>
            <w:rPr>
              <w:rFonts w:asciiTheme="minorHAnsi" w:eastAsiaTheme="minorEastAsia" w:hAnsiTheme="minorHAnsi"/>
              <w:noProof/>
              <w:sz w:val="24"/>
              <w:szCs w:val="24"/>
            </w:rPr>
          </w:pPr>
          <w:hyperlink w:anchor="_Toc224916165" w:history="1">
            <w:r w:rsidRPr="00F30498">
              <w:rPr>
                <w:rStyle w:val="Hyperlink"/>
                <w:noProof/>
              </w:rPr>
              <w:t>Spreadsheet Connection: T6b Score, Odds and Probability</w:t>
            </w:r>
            <w:r>
              <w:rPr>
                <w:noProof/>
                <w:webHidden/>
              </w:rPr>
              <w:tab/>
            </w:r>
            <w:r>
              <w:rPr>
                <w:noProof/>
                <w:webHidden/>
              </w:rPr>
              <w:fldChar w:fldCharType="begin"/>
            </w:r>
            <w:r>
              <w:rPr>
                <w:noProof/>
                <w:webHidden/>
              </w:rPr>
              <w:instrText xml:space="preserve"> PAGEREF _Toc224916165 \h </w:instrText>
            </w:r>
            <w:r>
              <w:rPr>
                <w:noProof/>
                <w:webHidden/>
              </w:rPr>
            </w:r>
            <w:r>
              <w:rPr>
                <w:noProof/>
                <w:webHidden/>
              </w:rPr>
              <w:fldChar w:fldCharType="separate"/>
            </w:r>
            <w:r>
              <w:rPr>
                <w:noProof/>
                <w:webHidden/>
              </w:rPr>
              <w:t>58</w:t>
            </w:r>
            <w:r>
              <w:rPr>
                <w:noProof/>
                <w:webHidden/>
              </w:rPr>
              <w:fldChar w:fldCharType="end"/>
            </w:r>
          </w:hyperlink>
        </w:p>
        <w:p w14:paraId="7C39BE30" w14:textId="7D03DF32" w:rsidR="00D71E69" w:rsidRDefault="00D71E69">
          <w:pPr>
            <w:pStyle w:val="TOC3"/>
            <w:tabs>
              <w:tab w:val="right" w:leader="dot" w:pos="9350"/>
            </w:tabs>
            <w:rPr>
              <w:rFonts w:asciiTheme="minorHAnsi" w:eastAsiaTheme="minorEastAsia" w:hAnsiTheme="minorHAnsi"/>
              <w:noProof/>
              <w:sz w:val="24"/>
              <w:szCs w:val="24"/>
            </w:rPr>
          </w:pPr>
          <w:hyperlink w:anchor="_Toc224916166" w:history="1">
            <w:r w:rsidRPr="00F30498">
              <w:rPr>
                <w:rStyle w:val="Hyperlink"/>
                <w:noProof/>
              </w:rPr>
              <w:t>Extension</w:t>
            </w:r>
            <w:r>
              <w:rPr>
                <w:noProof/>
                <w:webHidden/>
              </w:rPr>
              <w:tab/>
            </w:r>
            <w:r>
              <w:rPr>
                <w:noProof/>
                <w:webHidden/>
              </w:rPr>
              <w:fldChar w:fldCharType="begin"/>
            </w:r>
            <w:r>
              <w:rPr>
                <w:noProof/>
                <w:webHidden/>
              </w:rPr>
              <w:instrText xml:space="preserve"> PAGEREF _Toc224916166 \h </w:instrText>
            </w:r>
            <w:r>
              <w:rPr>
                <w:noProof/>
                <w:webHidden/>
              </w:rPr>
            </w:r>
            <w:r>
              <w:rPr>
                <w:noProof/>
                <w:webHidden/>
              </w:rPr>
              <w:fldChar w:fldCharType="separate"/>
            </w:r>
            <w:r>
              <w:rPr>
                <w:noProof/>
                <w:webHidden/>
              </w:rPr>
              <w:t>58</w:t>
            </w:r>
            <w:r>
              <w:rPr>
                <w:noProof/>
                <w:webHidden/>
              </w:rPr>
              <w:fldChar w:fldCharType="end"/>
            </w:r>
          </w:hyperlink>
        </w:p>
        <w:p w14:paraId="4E422A3A" w14:textId="612FE1FE" w:rsidR="00D71E69" w:rsidRDefault="00D71E69">
          <w:pPr>
            <w:pStyle w:val="TOC2"/>
            <w:tabs>
              <w:tab w:val="right" w:leader="dot" w:pos="9350"/>
            </w:tabs>
            <w:rPr>
              <w:rFonts w:asciiTheme="minorHAnsi" w:eastAsiaTheme="minorEastAsia" w:hAnsiTheme="minorHAnsi"/>
              <w:noProof/>
              <w:sz w:val="24"/>
              <w:szCs w:val="24"/>
            </w:rPr>
          </w:pPr>
          <w:hyperlink w:anchor="_Toc224916167" w:history="1">
            <w:r w:rsidRPr="00F30498">
              <w:rPr>
                <w:rStyle w:val="Hyperlink"/>
                <w:noProof/>
              </w:rPr>
              <w:t>Topic 6: Check for Understanding</w:t>
            </w:r>
            <w:r>
              <w:rPr>
                <w:noProof/>
                <w:webHidden/>
              </w:rPr>
              <w:tab/>
            </w:r>
            <w:r>
              <w:rPr>
                <w:noProof/>
                <w:webHidden/>
              </w:rPr>
              <w:fldChar w:fldCharType="begin"/>
            </w:r>
            <w:r>
              <w:rPr>
                <w:noProof/>
                <w:webHidden/>
              </w:rPr>
              <w:instrText xml:space="preserve"> PAGEREF _Toc224916167 \h </w:instrText>
            </w:r>
            <w:r>
              <w:rPr>
                <w:noProof/>
                <w:webHidden/>
              </w:rPr>
            </w:r>
            <w:r>
              <w:rPr>
                <w:noProof/>
                <w:webHidden/>
              </w:rPr>
              <w:fldChar w:fldCharType="separate"/>
            </w:r>
            <w:r>
              <w:rPr>
                <w:noProof/>
                <w:webHidden/>
              </w:rPr>
              <w:t>59</w:t>
            </w:r>
            <w:r>
              <w:rPr>
                <w:noProof/>
                <w:webHidden/>
              </w:rPr>
              <w:fldChar w:fldCharType="end"/>
            </w:r>
          </w:hyperlink>
        </w:p>
        <w:p w14:paraId="5B5AD766" w14:textId="17113AE2"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68" w:history="1">
            <w:r w:rsidRPr="00F30498">
              <w:rPr>
                <w:rStyle w:val="Hyperlink"/>
                <w:noProof/>
              </w:rPr>
              <w:t>Topic 7: Delinquency and Logistic Regression</w:t>
            </w:r>
            <w:r>
              <w:rPr>
                <w:noProof/>
                <w:webHidden/>
              </w:rPr>
              <w:tab/>
            </w:r>
            <w:r>
              <w:rPr>
                <w:noProof/>
                <w:webHidden/>
              </w:rPr>
              <w:fldChar w:fldCharType="begin"/>
            </w:r>
            <w:r>
              <w:rPr>
                <w:noProof/>
                <w:webHidden/>
              </w:rPr>
              <w:instrText xml:space="preserve"> PAGEREF _Toc224916168 \h </w:instrText>
            </w:r>
            <w:r>
              <w:rPr>
                <w:noProof/>
                <w:webHidden/>
              </w:rPr>
            </w:r>
            <w:r>
              <w:rPr>
                <w:noProof/>
                <w:webHidden/>
              </w:rPr>
              <w:fldChar w:fldCharType="separate"/>
            </w:r>
            <w:r>
              <w:rPr>
                <w:noProof/>
                <w:webHidden/>
              </w:rPr>
              <w:t>62</w:t>
            </w:r>
            <w:r>
              <w:rPr>
                <w:noProof/>
                <w:webHidden/>
              </w:rPr>
              <w:fldChar w:fldCharType="end"/>
            </w:r>
          </w:hyperlink>
        </w:p>
        <w:p w14:paraId="47064636" w14:textId="0208729E" w:rsidR="00D71E69" w:rsidRDefault="00D71E69">
          <w:pPr>
            <w:pStyle w:val="TOC3"/>
            <w:tabs>
              <w:tab w:val="right" w:leader="dot" w:pos="9350"/>
            </w:tabs>
            <w:rPr>
              <w:rFonts w:asciiTheme="minorHAnsi" w:eastAsiaTheme="minorEastAsia" w:hAnsiTheme="minorHAnsi"/>
              <w:noProof/>
              <w:sz w:val="24"/>
              <w:szCs w:val="24"/>
            </w:rPr>
          </w:pPr>
          <w:hyperlink w:anchor="_Toc224916169" w:history="1">
            <w:r w:rsidRPr="00F30498">
              <w:rPr>
                <w:rStyle w:val="Hyperlink"/>
                <w:noProof/>
              </w:rPr>
              <w:t>Spreadsheet Connection: T7a Creating Logistic Models</w:t>
            </w:r>
            <w:r>
              <w:rPr>
                <w:noProof/>
                <w:webHidden/>
              </w:rPr>
              <w:tab/>
            </w:r>
            <w:r>
              <w:rPr>
                <w:noProof/>
                <w:webHidden/>
              </w:rPr>
              <w:fldChar w:fldCharType="begin"/>
            </w:r>
            <w:r>
              <w:rPr>
                <w:noProof/>
                <w:webHidden/>
              </w:rPr>
              <w:instrText xml:space="preserve"> PAGEREF _Toc224916169 \h </w:instrText>
            </w:r>
            <w:r>
              <w:rPr>
                <w:noProof/>
                <w:webHidden/>
              </w:rPr>
            </w:r>
            <w:r>
              <w:rPr>
                <w:noProof/>
                <w:webHidden/>
              </w:rPr>
              <w:fldChar w:fldCharType="separate"/>
            </w:r>
            <w:r>
              <w:rPr>
                <w:noProof/>
                <w:webHidden/>
              </w:rPr>
              <w:t>66</w:t>
            </w:r>
            <w:r>
              <w:rPr>
                <w:noProof/>
                <w:webHidden/>
              </w:rPr>
              <w:fldChar w:fldCharType="end"/>
            </w:r>
          </w:hyperlink>
        </w:p>
        <w:p w14:paraId="56C05D82" w14:textId="41C6D5A9" w:rsidR="00D71E69" w:rsidRDefault="00D71E69">
          <w:pPr>
            <w:pStyle w:val="TOC3"/>
            <w:tabs>
              <w:tab w:val="right" w:leader="dot" w:pos="9350"/>
            </w:tabs>
            <w:rPr>
              <w:rFonts w:asciiTheme="minorHAnsi" w:eastAsiaTheme="minorEastAsia" w:hAnsiTheme="minorHAnsi"/>
              <w:noProof/>
              <w:sz w:val="24"/>
              <w:szCs w:val="24"/>
            </w:rPr>
          </w:pPr>
          <w:hyperlink w:anchor="_Toc224916170" w:history="1">
            <w:r w:rsidRPr="00F30498">
              <w:rPr>
                <w:rStyle w:val="Hyperlink"/>
                <w:noProof/>
              </w:rPr>
              <w:t>Spreadsheet Connection: T7b Create Credit Score Models</w:t>
            </w:r>
            <w:r>
              <w:rPr>
                <w:noProof/>
                <w:webHidden/>
              </w:rPr>
              <w:tab/>
            </w:r>
            <w:r>
              <w:rPr>
                <w:noProof/>
                <w:webHidden/>
              </w:rPr>
              <w:fldChar w:fldCharType="begin"/>
            </w:r>
            <w:r>
              <w:rPr>
                <w:noProof/>
                <w:webHidden/>
              </w:rPr>
              <w:instrText xml:space="preserve"> PAGEREF _Toc224916170 \h </w:instrText>
            </w:r>
            <w:r>
              <w:rPr>
                <w:noProof/>
                <w:webHidden/>
              </w:rPr>
            </w:r>
            <w:r>
              <w:rPr>
                <w:noProof/>
                <w:webHidden/>
              </w:rPr>
              <w:fldChar w:fldCharType="separate"/>
            </w:r>
            <w:r>
              <w:rPr>
                <w:noProof/>
                <w:webHidden/>
              </w:rPr>
              <w:t>73</w:t>
            </w:r>
            <w:r>
              <w:rPr>
                <w:noProof/>
                <w:webHidden/>
              </w:rPr>
              <w:fldChar w:fldCharType="end"/>
            </w:r>
          </w:hyperlink>
        </w:p>
        <w:p w14:paraId="2CD0208A" w14:textId="7CE0F266" w:rsidR="00D71E69" w:rsidRDefault="00D71E69">
          <w:pPr>
            <w:pStyle w:val="TOC2"/>
            <w:tabs>
              <w:tab w:val="right" w:leader="dot" w:pos="9350"/>
            </w:tabs>
            <w:rPr>
              <w:rFonts w:asciiTheme="minorHAnsi" w:eastAsiaTheme="minorEastAsia" w:hAnsiTheme="minorHAnsi"/>
              <w:noProof/>
              <w:sz w:val="24"/>
              <w:szCs w:val="24"/>
            </w:rPr>
          </w:pPr>
          <w:hyperlink w:anchor="_Toc224916171" w:history="1">
            <w:r w:rsidRPr="00F30498">
              <w:rPr>
                <w:rStyle w:val="Hyperlink"/>
                <w:noProof/>
              </w:rPr>
              <w:t>Topic 7: Check for Understanding</w:t>
            </w:r>
            <w:r>
              <w:rPr>
                <w:noProof/>
                <w:webHidden/>
              </w:rPr>
              <w:tab/>
            </w:r>
            <w:r>
              <w:rPr>
                <w:noProof/>
                <w:webHidden/>
              </w:rPr>
              <w:fldChar w:fldCharType="begin"/>
            </w:r>
            <w:r>
              <w:rPr>
                <w:noProof/>
                <w:webHidden/>
              </w:rPr>
              <w:instrText xml:space="preserve"> PAGEREF _Toc224916171 \h </w:instrText>
            </w:r>
            <w:r>
              <w:rPr>
                <w:noProof/>
                <w:webHidden/>
              </w:rPr>
            </w:r>
            <w:r>
              <w:rPr>
                <w:noProof/>
                <w:webHidden/>
              </w:rPr>
              <w:fldChar w:fldCharType="separate"/>
            </w:r>
            <w:r>
              <w:rPr>
                <w:noProof/>
                <w:webHidden/>
              </w:rPr>
              <w:t>75</w:t>
            </w:r>
            <w:r>
              <w:rPr>
                <w:noProof/>
                <w:webHidden/>
              </w:rPr>
              <w:fldChar w:fldCharType="end"/>
            </w:r>
          </w:hyperlink>
        </w:p>
        <w:p w14:paraId="477D1F94" w14:textId="52EE8E92"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72" w:history="1">
            <w:r w:rsidRPr="00F30498">
              <w:rPr>
                <w:rStyle w:val="Hyperlink"/>
                <w:noProof/>
              </w:rPr>
              <w:t>Topic 8: Evaluating Models and Creating a Credit Score</w:t>
            </w:r>
            <w:r>
              <w:rPr>
                <w:noProof/>
                <w:webHidden/>
              </w:rPr>
              <w:tab/>
            </w:r>
            <w:r>
              <w:rPr>
                <w:noProof/>
                <w:webHidden/>
              </w:rPr>
              <w:fldChar w:fldCharType="begin"/>
            </w:r>
            <w:r>
              <w:rPr>
                <w:noProof/>
                <w:webHidden/>
              </w:rPr>
              <w:instrText xml:space="preserve"> PAGEREF _Toc224916172 \h </w:instrText>
            </w:r>
            <w:r>
              <w:rPr>
                <w:noProof/>
                <w:webHidden/>
              </w:rPr>
            </w:r>
            <w:r>
              <w:rPr>
                <w:noProof/>
                <w:webHidden/>
              </w:rPr>
              <w:fldChar w:fldCharType="separate"/>
            </w:r>
            <w:r>
              <w:rPr>
                <w:noProof/>
                <w:webHidden/>
              </w:rPr>
              <w:t>77</w:t>
            </w:r>
            <w:r>
              <w:rPr>
                <w:noProof/>
                <w:webHidden/>
              </w:rPr>
              <w:fldChar w:fldCharType="end"/>
            </w:r>
          </w:hyperlink>
        </w:p>
        <w:p w14:paraId="26315B9E" w14:textId="4C82F9CC" w:rsidR="00D71E69" w:rsidRDefault="00D71E69">
          <w:pPr>
            <w:pStyle w:val="TOC3"/>
            <w:tabs>
              <w:tab w:val="right" w:leader="dot" w:pos="9350"/>
            </w:tabs>
            <w:rPr>
              <w:rFonts w:asciiTheme="minorHAnsi" w:eastAsiaTheme="minorEastAsia" w:hAnsiTheme="minorHAnsi"/>
              <w:noProof/>
              <w:sz w:val="24"/>
              <w:szCs w:val="24"/>
            </w:rPr>
          </w:pPr>
          <w:hyperlink w:anchor="_Toc224916173" w:history="1">
            <w:r w:rsidRPr="00F30498">
              <w:rPr>
                <w:rStyle w:val="Hyperlink"/>
                <w:noProof/>
              </w:rPr>
              <w:t>Spreadsheet Connection: T8 Creating ROCs</w:t>
            </w:r>
            <w:r>
              <w:rPr>
                <w:noProof/>
                <w:webHidden/>
              </w:rPr>
              <w:tab/>
            </w:r>
            <w:r>
              <w:rPr>
                <w:noProof/>
                <w:webHidden/>
              </w:rPr>
              <w:fldChar w:fldCharType="begin"/>
            </w:r>
            <w:r>
              <w:rPr>
                <w:noProof/>
                <w:webHidden/>
              </w:rPr>
              <w:instrText xml:space="preserve"> PAGEREF _Toc224916173 \h </w:instrText>
            </w:r>
            <w:r>
              <w:rPr>
                <w:noProof/>
                <w:webHidden/>
              </w:rPr>
            </w:r>
            <w:r>
              <w:rPr>
                <w:noProof/>
                <w:webHidden/>
              </w:rPr>
              <w:fldChar w:fldCharType="separate"/>
            </w:r>
            <w:r>
              <w:rPr>
                <w:noProof/>
                <w:webHidden/>
              </w:rPr>
              <w:t>89</w:t>
            </w:r>
            <w:r>
              <w:rPr>
                <w:noProof/>
                <w:webHidden/>
              </w:rPr>
              <w:fldChar w:fldCharType="end"/>
            </w:r>
          </w:hyperlink>
        </w:p>
        <w:p w14:paraId="4E94709F" w14:textId="794CA762" w:rsidR="00D71E69" w:rsidRDefault="00D71E69">
          <w:pPr>
            <w:pStyle w:val="TOC2"/>
            <w:tabs>
              <w:tab w:val="right" w:leader="dot" w:pos="9350"/>
            </w:tabs>
            <w:rPr>
              <w:rFonts w:asciiTheme="minorHAnsi" w:eastAsiaTheme="minorEastAsia" w:hAnsiTheme="minorHAnsi"/>
              <w:noProof/>
              <w:sz w:val="24"/>
              <w:szCs w:val="24"/>
            </w:rPr>
          </w:pPr>
          <w:hyperlink w:anchor="_Toc224916174" w:history="1">
            <w:r w:rsidRPr="00F30498">
              <w:rPr>
                <w:rStyle w:val="Hyperlink"/>
                <w:noProof/>
              </w:rPr>
              <w:t>Topic 8: Check for Understanding</w:t>
            </w:r>
            <w:r>
              <w:rPr>
                <w:noProof/>
                <w:webHidden/>
              </w:rPr>
              <w:tab/>
            </w:r>
            <w:r>
              <w:rPr>
                <w:noProof/>
                <w:webHidden/>
              </w:rPr>
              <w:fldChar w:fldCharType="begin"/>
            </w:r>
            <w:r>
              <w:rPr>
                <w:noProof/>
                <w:webHidden/>
              </w:rPr>
              <w:instrText xml:space="preserve"> PAGEREF _Toc224916174 \h </w:instrText>
            </w:r>
            <w:r>
              <w:rPr>
                <w:noProof/>
                <w:webHidden/>
              </w:rPr>
            </w:r>
            <w:r>
              <w:rPr>
                <w:noProof/>
                <w:webHidden/>
              </w:rPr>
              <w:fldChar w:fldCharType="separate"/>
            </w:r>
            <w:r>
              <w:rPr>
                <w:noProof/>
                <w:webHidden/>
              </w:rPr>
              <w:t>90</w:t>
            </w:r>
            <w:r>
              <w:rPr>
                <w:noProof/>
                <w:webHidden/>
              </w:rPr>
              <w:fldChar w:fldCharType="end"/>
            </w:r>
          </w:hyperlink>
        </w:p>
        <w:p w14:paraId="2FB174C1" w14:textId="7D274895" w:rsidR="00D71E69" w:rsidRDefault="00D71E69">
          <w:pPr>
            <w:pStyle w:val="TOC3"/>
            <w:tabs>
              <w:tab w:val="right" w:leader="dot" w:pos="9350"/>
            </w:tabs>
            <w:rPr>
              <w:rFonts w:asciiTheme="minorHAnsi" w:eastAsiaTheme="minorEastAsia" w:hAnsiTheme="minorHAnsi"/>
              <w:noProof/>
              <w:sz w:val="24"/>
              <w:szCs w:val="24"/>
            </w:rPr>
          </w:pPr>
          <w:hyperlink w:anchor="_Toc224916175" w:history="1">
            <w:r w:rsidRPr="00F30498">
              <w:rPr>
                <w:rStyle w:val="Hyperlink"/>
                <w:noProof/>
              </w:rPr>
              <w:t>Spreadsheet Connection: T8 Check for Understanding Spreadsheet</w:t>
            </w:r>
            <w:r>
              <w:rPr>
                <w:noProof/>
                <w:webHidden/>
              </w:rPr>
              <w:tab/>
            </w:r>
            <w:r>
              <w:rPr>
                <w:noProof/>
                <w:webHidden/>
              </w:rPr>
              <w:fldChar w:fldCharType="begin"/>
            </w:r>
            <w:r>
              <w:rPr>
                <w:noProof/>
                <w:webHidden/>
              </w:rPr>
              <w:instrText xml:space="preserve"> PAGEREF _Toc224916175 \h </w:instrText>
            </w:r>
            <w:r>
              <w:rPr>
                <w:noProof/>
                <w:webHidden/>
              </w:rPr>
            </w:r>
            <w:r>
              <w:rPr>
                <w:noProof/>
                <w:webHidden/>
              </w:rPr>
              <w:fldChar w:fldCharType="separate"/>
            </w:r>
            <w:r>
              <w:rPr>
                <w:noProof/>
                <w:webHidden/>
              </w:rPr>
              <w:t>93</w:t>
            </w:r>
            <w:r>
              <w:rPr>
                <w:noProof/>
                <w:webHidden/>
              </w:rPr>
              <w:fldChar w:fldCharType="end"/>
            </w:r>
          </w:hyperlink>
        </w:p>
        <w:p w14:paraId="45D8E6A8" w14:textId="319D383F" w:rsidR="00D71E69" w:rsidRDefault="00D71E69">
          <w:pPr>
            <w:pStyle w:val="TOC1"/>
            <w:tabs>
              <w:tab w:val="right" w:leader="dot" w:pos="9350"/>
            </w:tabs>
            <w:rPr>
              <w:rFonts w:asciiTheme="minorHAnsi" w:eastAsiaTheme="minorEastAsia" w:hAnsiTheme="minorHAnsi" w:cstheme="minorBidi"/>
              <w:smallCaps w:val="0"/>
              <w:noProof/>
              <w:sz w:val="24"/>
              <w:szCs w:val="24"/>
            </w:rPr>
          </w:pPr>
          <w:hyperlink w:anchor="_Toc224916176" w:history="1">
            <w:r w:rsidRPr="00F30498">
              <w:rPr>
                <w:rStyle w:val="Hyperlink"/>
                <w:noProof/>
              </w:rPr>
              <w:t>Topic 9: Are You Your Credit Score</w:t>
            </w:r>
            <w:r>
              <w:rPr>
                <w:noProof/>
                <w:webHidden/>
              </w:rPr>
              <w:tab/>
            </w:r>
            <w:r>
              <w:rPr>
                <w:noProof/>
                <w:webHidden/>
              </w:rPr>
              <w:fldChar w:fldCharType="begin"/>
            </w:r>
            <w:r>
              <w:rPr>
                <w:noProof/>
                <w:webHidden/>
              </w:rPr>
              <w:instrText xml:space="preserve"> PAGEREF _Toc224916176 \h </w:instrText>
            </w:r>
            <w:r>
              <w:rPr>
                <w:noProof/>
                <w:webHidden/>
              </w:rPr>
            </w:r>
            <w:r>
              <w:rPr>
                <w:noProof/>
                <w:webHidden/>
              </w:rPr>
              <w:fldChar w:fldCharType="separate"/>
            </w:r>
            <w:r>
              <w:rPr>
                <w:noProof/>
                <w:webHidden/>
              </w:rPr>
              <w:t>94</w:t>
            </w:r>
            <w:r>
              <w:rPr>
                <w:noProof/>
                <w:webHidden/>
              </w:rPr>
              <w:fldChar w:fldCharType="end"/>
            </w:r>
          </w:hyperlink>
        </w:p>
        <w:p w14:paraId="4082CFE7" w14:textId="2D158D01" w:rsidR="00DA2484" w:rsidRDefault="00344B04" w:rsidP="00524EA6">
          <w:pPr>
            <w:spacing w:line="276" w:lineRule="auto"/>
            <w:rPr>
              <w:b/>
              <w:bCs/>
              <w:noProof/>
            </w:rPr>
          </w:pPr>
          <w:r>
            <w:rPr>
              <w:rFonts w:cs="Times New Roman (Body CS)"/>
              <w:smallCaps/>
            </w:rPr>
            <w:fldChar w:fldCharType="end"/>
          </w:r>
        </w:p>
      </w:sdtContent>
    </w:sdt>
    <w:bookmarkStart w:id="0" w:name="_Toc210053636" w:displacedByCustomXml="prev"/>
    <w:bookmarkStart w:id="1" w:name="_Toc210053638" w:displacedByCustomXml="prev"/>
    <w:p w14:paraId="55632D66" w14:textId="5FAB0F9C" w:rsidR="009D7DFE" w:rsidRPr="00DA2484" w:rsidRDefault="009D7DFE" w:rsidP="00524EA6">
      <w:pPr>
        <w:spacing w:line="276" w:lineRule="auto"/>
        <w:rPr>
          <w:b/>
          <w:bCs/>
          <w:noProof/>
        </w:rPr>
      </w:pPr>
      <w:r>
        <w:br w:type="page"/>
      </w:r>
    </w:p>
    <w:p w14:paraId="691E6FA2" w14:textId="57E3B352" w:rsidR="00E21363" w:rsidRPr="00B217F5" w:rsidRDefault="00E21363" w:rsidP="00524EA6">
      <w:pPr>
        <w:pStyle w:val="Heading1"/>
        <w:spacing w:line="276" w:lineRule="auto"/>
      </w:pPr>
      <w:bookmarkStart w:id="2" w:name="_Toc224916142"/>
      <w:r w:rsidRPr="00B217F5">
        <w:t>Essential Understandings</w:t>
      </w:r>
      <w:bookmarkEnd w:id="0"/>
      <w:bookmarkEnd w:id="2"/>
    </w:p>
    <w:p w14:paraId="4FAD952F" w14:textId="77777777" w:rsidR="00E21363" w:rsidRPr="003D1E67" w:rsidRDefault="00E21363" w:rsidP="00524EA6">
      <w:pPr>
        <w:pStyle w:val="ListParagraph"/>
        <w:numPr>
          <w:ilvl w:val="0"/>
          <w:numId w:val="1"/>
        </w:numPr>
        <w:spacing w:line="276" w:lineRule="auto"/>
      </w:pPr>
      <w:r w:rsidRPr="003D1E67">
        <w:t>Credit Scores are three-digit numerical measure based on data in a credit file, generally between 300 and 850.</w:t>
      </w:r>
    </w:p>
    <w:p w14:paraId="5141052A" w14:textId="77777777" w:rsidR="00E21363" w:rsidRPr="003D1E67" w:rsidRDefault="00E21363" w:rsidP="00524EA6">
      <w:pPr>
        <w:pStyle w:val="ListParagraph"/>
        <w:numPr>
          <w:ilvl w:val="1"/>
          <w:numId w:val="1"/>
        </w:numPr>
        <w:spacing w:line="276" w:lineRule="auto"/>
      </w:pPr>
      <w:r w:rsidRPr="003D1E67">
        <w:t>Relevant Topics: Topic 1</w:t>
      </w:r>
    </w:p>
    <w:p w14:paraId="466FF4F9" w14:textId="77777777" w:rsidR="00E21363" w:rsidRPr="003D1E67" w:rsidRDefault="00E21363" w:rsidP="00524EA6">
      <w:pPr>
        <w:pStyle w:val="ListParagraph"/>
        <w:spacing w:line="276" w:lineRule="auto"/>
      </w:pPr>
    </w:p>
    <w:p w14:paraId="5015D0B1" w14:textId="77777777" w:rsidR="00E21363" w:rsidRPr="003D1E67" w:rsidRDefault="00E21363" w:rsidP="00524EA6">
      <w:pPr>
        <w:pStyle w:val="ListParagraph"/>
        <w:numPr>
          <w:ilvl w:val="0"/>
          <w:numId w:val="1"/>
        </w:numPr>
        <w:spacing w:line="276" w:lineRule="auto"/>
      </w:pPr>
      <w:r w:rsidRPr="003D1E67">
        <w:t>Lower credit scores may limit access to credit (denials) and increase costs of borrowing</w:t>
      </w:r>
    </w:p>
    <w:p w14:paraId="6FF40724" w14:textId="77777777" w:rsidR="00E21363" w:rsidRPr="003D1E67" w:rsidRDefault="00E21363" w:rsidP="00524EA6">
      <w:pPr>
        <w:pStyle w:val="ListParagraph"/>
        <w:numPr>
          <w:ilvl w:val="1"/>
          <w:numId w:val="1"/>
        </w:numPr>
        <w:spacing w:line="276" w:lineRule="auto"/>
      </w:pPr>
      <w:r w:rsidRPr="003D1E67">
        <w:t>Relevant Topics: Topics 1 and 7</w:t>
      </w:r>
    </w:p>
    <w:p w14:paraId="7FC2DF0B" w14:textId="77777777" w:rsidR="00E21363" w:rsidRPr="003D1E67" w:rsidRDefault="00E21363" w:rsidP="00524EA6">
      <w:pPr>
        <w:pStyle w:val="ListParagraph"/>
        <w:spacing w:line="276" w:lineRule="auto"/>
      </w:pPr>
    </w:p>
    <w:p w14:paraId="71F3A9A5" w14:textId="77777777" w:rsidR="00E21363" w:rsidRPr="003D1E67" w:rsidRDefault="00E21363" w:rsidP="00524EA6">
      <w:pPr>
        <w:pStyle w:val="ListParagraph"/>
        <w:numPr>
          <w:ilvl w:val="0"/>
          <w:numId w:val="1"/>
        </w:numPr>
        <w:spacing w:line="276" w:lineRule="auto"/>
      </w:pPr>
      <w:r w:rsidRPr="003D1E67">
        <w:t>Credit scores reflect the log of the odds of making payments.  Odds double approximately every 40 to 50 points.</w:t>
      </w:r>
    </w:p>
    <w:p w14:paraId="2BC01A80" w14:textId="77777777" w:rsidR="00E21363" w:rsidRPr="003D1E67" w:rsidRDefault="00E21363" w:rsidP="00524EA6">
      <w:pPr>
        <w:pStyle w:val="ListParagraph"/>
        <w:numPr>
          <w:ilvl w:val="1"/>
          <w:numId w:val="1"/>
        </w:numPr>
        <w:spacing w:line="276" w:lineRule="auto"/>
      </w:pPr>
      <w:r w:rsidRPr="003D1E67">
        <w:t>Relevant Topics: Topics 1, 2 and 6.</w:t>
      </w:r>
      <w:r w:rsidRPr="003D1E67">
        <w:br/>
      </w:r>
    </w:p>
    <w:p w14:paraId="03C56836" w14:textId="77777777" w:rsidR="00E21363" w:rsidRPr="003D1E67" w:rsidRDefault="00E21363" w:rsidP="00524EA6">
      <w:pPr>
        <w:pStyle w:val="ListParagraph"/>
        <w:numPr>
          <w:ilvl w:val="0"/>
          <w:numId w:val="1"/>
        </w:numPr>
        <w:spacing w:line="276" w:lineRule="auto"/>
      </w:pPr>
      <w:r w:rsidRPr="003D1E67">
        <w:t>Failure to make a payment (delinquency) is often linked to change in life/employment, unexpected financial event, poor financial management and/or mismatch in timing between income and expense.</w:t>
      </w:r>
    </w:p>
    <w:p w14:paraId="473B8C93" w14:textId="77777777" w:rsidR="00E21363" w:rsidRPr="003D1E67" w:rsidRDefault="00E21363" w:rsidP="00524EA6">
      <w:pPr>
        <w:pStyle w:val="ListParagraph"/>
        <w:numPr>
          <w:ilvl w:val="1"/>
          <w:numId w:val="1"/>
        </w:numPr>
        <w:spacing w:line="276" w:lineRule="auto"/>
      </w:pPr>
      <w:r w:rsidRPr="003D1E67">
        <w:t>Relevant Topics: Topics 1 and 5</w:t>
      </w:r>
    </w:p>
    <w:p w14:paraId="528CBCA4" w14:textId="77777777" w:rsidR="00E21363" w:rsidRPr="003D1E67" w:rsidRDefault="00E21363" w:rsidP="00524EA6">
      <w:pPr>
        <w:pStyle w:val="ListParagraph"/>
        <w:spacing w:line="276" w:lineRule="auto"/>
      </w:pPr>
    </w:p>
    <w:p w14:paraId="7C2DC63A" w14:textId="77777777" w:rsidR="00E21363" w:rsidRPr="003D1E67" w:rsidRDefault="00E21363" w:rsidP="00524EA6">
      <w:pPr>
        <w:pStyle w:val="ListParagraph"/>
        <w:numPr>
          <w:ilvl w:val="0"/>
          <w:numId w:val="1"/>
        </w:numPr>
        <w:spacing w:line="276" w:lineRule="auto"/>
      </w:pPr>
      <w:r w:rsidRPr="003D1E67">
        <w:t>Credit files primarily contain information about amounts of loans (credit) and payments on those lines.</w:t>
      </w:r>
    </w:p>
    <w:p w14:paraId="031A996F" w14:textId="77777777" w:rsidR="00E21363" w:rsidRPr="003D1E67" w:rsidRDefault="00E21363" w:rsidP="00524EA6">
      <w:pPr>
        <w:pStyle w:val="ListParagraph"/>
        <w:numPr>
          <w:ilvl w:val="1"/>
          <w:numId w:val="1"/>
        </w:numPr>
        <w:spacing w:line="276" w:lineRule="auto"/>
      </w:pPr>
      <w:r w:rsidRPr="003D1E67">
        <w:t>Relevant Topics: Topics 3 and 4</w:t>
      </w:r>
    </w:p>
    <w:p w14:paraId="2E7CDC44" w14:textId="77777777" w:rsidR="00E21363" w:rsidRPr="003D1E67" w:rsidRDefault="00E21363" w:rsidP="00524EA6">
      <w:pPr>
        <w:pStyle w:val="ListParagraph"/>
        <w:spacing w:line="276" w:lineRule="auto"/>
      </w:pPr>
    </w:p>
    <w:p w14:paraId="071AE53D" w14:textId="77777777" w:rsidR="00E21363" w:rsidRPr="003D1E67" w:rsidRDefault="00E21363" w:rsidP="00524EA6">
      <w:pPr>
        <w:pStyle w:val="ListParagraph"/>
        <w:numPr>
          <w:ilvl w:val="0"/>
          <w:numId w:val="1"/>
        </w:numPr>
        <w:spacing w:line="276" w:lineRule="auto"/>
      </w:pPr>
      <w:r w:rsidRPr="003D1E67">
        <w:t>Credit files do not directly measure the causes of missed payments.  Credit scoring companies create “attributes” which are summary measures of the data in a credit file.</w:t>
      </w:r>
    </w:p>
    <w:p w14:paraId="2DD9190C" w14:textId="77777777" w:rsidR="00E21363" w:rsidRPr="003D1E67" w:rsidRDefault="00E21363" w:rsidP="00524EA6">
      <w:pPr>
        <w:pStyle w:val="ListParagraph"/>
        <w:numPr>
          <w:ilvl w:val="1"/>
          <w:numId w:val="1"/>
        </w:numPr>
        <w:spacing w:line="276" w:lineRule="auto"/>
      </w:pPr>
      <w:r w:rsidRPr="003D1E67">
        <w:t>Relevant Topics: Topics 4 and 6</w:t>
      </w:r>
    </w:p>
    <w:p w14:paraId="7CA2AA90" w14:textId="77777777" w:rsidR="00E21363" w:rsidRPr="003D1E67" w:rsidRDefault="00E21363" w:rsidP="00524EA6">
      <w:pPr>
        <w:pStyle w:val="ListParagraph"/>
        <w:spacing w:line="276" w:lineRule="auto"/>
      </w:pPr>
    </w:p>
    <w:p w14:paraId="077641EA" w14:textId="77777777" w:rsidR="00E21363" w:rsidRPr="003D1E67" w:rsidRDefault="00E21363" w:rsidP="00524EA6">
      <w:pPr>
        <w:pStyle w:val="ListParagraph"/>
        <w:numPr>
          <w:ilvl w:val="0"/>
          <w:numId w:val="1"/>
        </w:numPr>
        <w:spacing w:line="276" w:lineRule="auto"/>
      </w:pPr>
      <w:r w:rsidRPr="003D1E67">
        <w:t>Statistical models of correlation (not causation) are used to assess the probability of default of a borrower based on the information in the credit file.</w:t>
      </w:r>
    </w:p>
    <w:p w14:paraId="5ECB5B30" w14:textId="77777777" w:rsidR="00E21363" w:rsidRPr="003D1E67" w:rsidRDefault="00E21363" w:rsidP="00524EA6">
      <w:pPr>
        <w:pStyle w:val="ListParagraph"/>
        <w:numPr>
          <w:ilvl w:val="1"/>
          <w:numId w:val="1"/>
        </w:numPr>
        <w:spacing w:line="276" w:lineRule="auto"/>
      </w:pPr>
      <w:r w:rsidRPr="003D1E67">
        <w:t>Relevant Topics: Topics 5, 6 and 7</w:t>
      </w:r>
    </w:p>
    <w:p w14:paraId="3A762E95" w14:textId="77777777" w:rsidR="00E21363" w:rsidRPr="003D1E67" w:rsidRDefault="00E21363" w:rsidP="00524EA6">
      <w:pPr>
        <w:pStyle w:val="ListParagraph"/>
        <w:spacing w:line="276" w:lineRule="auto"/>
      </w:pPr>
    </w:p>
    <w:p w14:paraId="62E5E46A" w14:textId="77777777" w:rsidR="00E21363" w:rsidRPr="003D1E67" w:rsidRDefault="00E21363" w:rsidP="00524EA6">
      <w:pPr>
        <w:pStyle w:val="ListParagraph"/>
        <w:numPr>
          <w:ilvl w:val="0"/>
          <w:numId w:val="1"/>
        </w:numPr>
        <w:spacing w:line="276" w:lineRule="auto"/>
      </w:pPr>
      <w:r w:rsidRPr="003D1E67">
        <w:t>Credit scores provide a useful tool for lenders to assess the risk of a portfolio of loans, but do not directly measure the risk associated with individual customers.</w:t>
      </w:r>
    </w:p>
    <w:p w14:paraId="0E610675" w14:textId="77777777" w:rsidR="00B71C05" w:rsidRDefault="00E21363" w:rsidP="00524EA6">
      <w:pPr>
        <w:pStyle w:val="ListParagraph"/>
        <w:numPr>
          <w:ilvl w:val="1"/>
          <w:numId w:val="1"/>
        </w:numPr>
        <w:spacing w:line="276" w:lineRule="auto"/>
      </w:pPr>
      <w:r w:rsidRPr="003D1E67">
        <w:t>Relevant Topics: Topics 1 and 7</w:t>
      </w:r>
    </w:p>
    <w:p w14:paraId="632F69F5" w14:textId="77777777" w:rsidR="00B71C05" w:rsidRDefault="00B71C05">
      <w:r>
        <w:br w:type="page"/>
      </w:r>
    </w:p>
    <w:p w14:paraId="6D4C9CDB" w14:textId="7AED7E51" w:rsidR="00B71C05" w:rsidRPr="00B71C05" w:rsidRDefault="00B71C05" w:rsidP="00B71C05">
      <w:pPr>
        <w:pStyle w:val="Heading1"/>
      </w:pPr>
      <w:bookmarkStart w:id="3" w:name="_Toc224916143"/>
      <w:r w:rsidRPr="00B71C05">
        <w:t>Content Progression In Spreadsheet Materials</w:t>
      </w:r>
      <w:bookmarkEnd w:id="3"/>
    </w:p>
    <w:p w14:paraId="2F2A7658" w14:textId="289FE63C" w:rsidR="00B71C05" w:rsidRPr="00B71C05" w:rsidRDefault="00B71C05" w:rsidP="00D71E69">
      <w:pPr>
        <w:pBdr>
          <w:top w:val="none" w:sz="0" w:space="0" w:color="000000"/>
          <w:left w:val="none" w:sz="0" w:space="0" w:color="000000"/>
          <w:bottom w:val="none" w:sz="0" w:space="0" w:color="000000"/>
          <w:right w:val="none" w:sz="0" w:space="0" w:color="000000"/>
        </w:pBdr>
        <w:spacing w:line="360" w:lineRule="auto"/>
      </w:pPr>
      <w:r w:rsidRPr="00B71C05">
        <w:t>T1 Auto Loan Payments.xlsx</w:t>
      </w:r>
    </w:p>
    <w:p w14:paraId="0B0AE052"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Experimenting with template using match functions</w:t>
      </w:r>
    </w:p>
    <w:p w14:paraId="3B4C4ECE"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Percentage; Functions</w:t>
      </w:r>
    </w:p>
    <w:p w14:paraId="79780455"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Credit Score; Interest rate; auto-loan</w:t>
      </w:r>
    </w:p>
    <w:p w14:paraId="0C4B265F" w14:textId="77777777" w:rsidR="00B71C05" w:rsidRPr="00B71C05" w:rsidRDefault="00B71C05" w:rsidP="00B71C05">
      <w:pPr>
        <w:spacing w:line="360" w:lineRule="auto"/>
        <w:ind w:left="360" w:hanging="360"/>
      </w:pPr>
    </w:p>
    <w:p w14:paraId="3A0BB6CC"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T3 Credit Score Correlations.xlsx</w:t>
      </w:r>
    </w:p>
    <w:p w14:paraId="6E7070FF"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Creating Scatter Plots; Finding Slope and LOBF using trendline; using the linear regression toolpack for single variable regression; using the linear regression toolpack for multi variable regression</w:t>
      </w:r>
    </w:p>
    <w:p w14:paraId="6AABCC03"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Scatter plots; correlation between dependent and independent variables; single variable linear regression; correlation between multiple independent variables; multi-variable regression</w:t>
      </w:r>
    </w:p>
    <w:p w14:paraId="5BBE8626"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Correlation between credit attributes and credit scores; correlation between different credit attitudes; using regression models to predict credit scores</w:t>
      </w:r>
    </w:p>
    <w:p w14:paraId="372D51B2" w14:textId="77777777" w:rsidR="00B71C05" w:rsidRPr="00B71C05" w:rsidRDefault="00B71C05" w:rsidP="00B71C05">
      <w:pPr>
        <w:spacing w:line="360" w:lineRule="auto"/>
        <w:ind w:left="360" w:hanging="360"/>
      </w:pPr>
    </w:p>
    <w:p w14:paraId="60A3F719"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T4a Fruitstand.xlsx</w:t>
      </w:r>
    </w:p>
    <w:p w14:paraId="0D4B6755"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Creating attributes from raw data; Using SUMPRODUCT; Looking at UNIQUE, COUNTIF and conditional formatting</w:t>
      </w:r>
    </w:p>
    <w:p w14:paraId="20C7D4EA"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Understanding how rearranging and manipulating raw data to create attributes is useful for financial models</w:t>
      </w:r>
    </w:p>
    <w:p w14:paraId="2D3FCEDB" w14:textId="77777777" w:rsidR="00B71C05" w:rsidRPr="00B71C05" w:rsidRDefault="00B71C05" w:rsidP="00B71C05">
      <w:pPr>
        <w:spacing w:line="360" w:lineRule="auto"/>
        <w:ind w:left="360" w:hanging="360"/>
      </w:pPr>
    </w:p>
    <w:p w14:paraId="03EF63BB"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T4b Credit Data Functions.xlsx</w:t>
      </w:r>
    </w:p>
    <w:p w14:paraId="11D1AAF1"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Using COUNTIF; applying logical tests to ranges; summing spill functions</w:t>
      </w:r>
    </w:p>
    <w:p w14:paraId="3397A742"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Using and embedding logical operators</w:t>
      </w:r>
    </w:p>
    <w:p w14:paraId="5BF8624C"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Introduction to working with a small sample of credit file data</w:t>
      </w:r>
    </w:p>
    <w:p w14:paraId="62DFD6D9" w14:textId="77777777" w:rsidR="00B71C05" w:rsidRPr="00B71C05" w:rsidRDefault="00B71C05" w:rsidP="00B71C05">
      <w:pPr>
        <w:spacing w:line="360" w:lineRule="auto"/>
        <w:ind w:left="360" w:hanging="360"/>
      </w:pPr>
    </w:p>
    <w:p w14:paraId="4042297C"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T4c Credit Data Single Consumer.xlsx</w:t>
      </w:r>
    </w:p>
    <w:p w14:paraId="453E4E0B"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Working with complex data set; looking up codes for cells in dataset; problem solving how to move from character entries to numerical sums</w:t>
      </w:r>
    </w:p>
    <w:p w14:paraId="0244C73A"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Understanding and analyzing an individual credit file</w:t>
      </w:r>
    </w:p>
    <w:p w14:paraId="239BBDA2" w14:textId="77777777" w:rsidR="00B71C05" w:rsidRPr="00B71C05" w:rsidRDefault="00B71C05" w:rsidP="00B71C05">
      <w:pPr>
        <w:spacing w:line="360" w:lineRule="auto"/>
        <w:ind w:left="360" w:hanging="360"/>
      </w:pPr>
    </w:p>
    <w:p w14:paraId="28C6C739"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T5a VR Glasses by Attribute.xlsx</w:t>
      </w:r>
    </w:p>
    <w:p w14:paraId="6CD5983E"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COUNTA; COUNTIFS with multiple criteria</w:t>
      </w:r>
    </w:p>
    <w:p w14:paraId="593E67C0"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Complex function creation; expected value</w:t>
      </w:r>
    </w:p>
    <w:p w14:paraId="4A1F19E0"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Understanding the relationship between attributes, risk and expected value in financial models</w:t>
      </w:r>
    </w:p>
    <w:p w14:paraId="26307A26" w14:textId="77777777" w:rsidR="00B71C05" w:rsidRPr="00B71C05" w:rsidRDefault="00B71C05" w:rsidP="00B71C05">
      <w:pPr>
        <w:spacing w:line="360" w:lineRule="auto"/>
        <w:ind w:left="360" w:hanging="360"/>
      </w:pPr>
    </w:p>
    <w:p w14:paraId="2CCABA21"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T5b CS_Data 20 20.xlsx</w:t>
      </w:r>
    </w:p>
    <w:p w14:paraId="785351E9"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Using UNIQUE function; Using COUNTIFS, MINIFS in context of calculating attributes associated with ids; Operations with dates</w:t>
      </w:r>
    </w:p>
    <w:p w14:paraId="2F7A5440"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Building on complex function use; working with larger data set</w:t>
      </w:r>
    </w:p>
    <w:p w14:paraId="02FEF7CA"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Looking at multi-consumer credit data, constructing attributes for credit score models</w:t>
      </w:r>
    </w:p>
    <w:p w14:paraId="0A74C060" w14:textId="77777777" w:rsidR="00B71C05" w:rsidRPr="00B71C05" w:rsidRDefault="00B71C05" w:rsidP="00B71C05">
      <w:pPr>
        <w:spacing w:line="360" w:lineRule="auto"/>
        <w:ind w:left="360" w:hanging="360"/>
      </w:pPr>
    </w:p>
    <w:p w14:paraId="3C04DB00"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T5c Quartiles.xlsx</w:t>
      </w:r>
    </w:p>
    <w:p w14:paraId="21525B58"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QUARTILES.INC function; expanding use of COUNTIFS</w:t>
      </w:r>
    </w:p>
    <w:p w14:paraId="6F870D0B"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Calculating and interpreting quartiles</w:t>
      </w:r>
    </w:p>
    <w:p w14:paraId="2B0C432D"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Evaluating attributes for credit model by quartile values</w:t>
      </w:r>
    </w:p>
    <w:p w14:paraId="1079E9A5" w14:textId="77777777" w:rsidR="00B71C05" w:rsidRPr="00B71C05" w:rsidRDefault="00B71C05" w:rsidP="00B71C05">
      <w:pPr>
        <w:spacing w:line="360" w:lineRule="auto"/>
        <w:ind w:left="360" w:hanging="360"/>
      </w:pPr>
    </w:p>
    <w:p w14:paraId="30051FAE"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T6A Odds and probability.xlsx</w:t>
      </w:r>
    </w:p>
    <w:p w14:paraId="4F9D2DA7"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Moving between odds and probability</w:t>
      </w:r>
    </w:p>
    <w:p w14:paraId="5BED3888" w14:textId="77777777" w:rsidR="00B71C05" w:rsidRPr="00B71C05" w:rsidRDefault="00B71C05" w:rsidP="00B71C05">
      <w:pPr>
        <w:spacing w:line="360" w:lineRule="auto"/>
        <w:ind w:left="360" w:hanging="360"/>
      </w:pPr>
    </w:p>
    <w:p w14:paraId="369EA395"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T6B Score, odds and probability.xlsx</w:t>
      </w:r>
    </w:p>
    <w:p w14:paraId="7EF64D5D"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Logistic and exponential functions</w:t>
      </w:r>
    </w:p>
    <w:p w14:paraId="4A02D881"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Relating linear transformations of logs odds with odds and probability</w:t>
      </w:r>
    </w:p>
    <w:p w14:paraId="6A38A01B"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Relating credit scores to probability of delinquency via log odds</w:t>
      </w:r>
    </w:p>
    <w:p w14:paraId="19632472" w14:textId="77777777" w:rsidR="00B71C05" w:rsidRPr="00B71C05" w:rsidRDefault="00B71C05" w:rsidP="00B71C05">
      <w:pPr>
        <w:spacing w:line="360" w:lineRule="auto"/>
        <w:ind w:left="360" w:hanging="360"/>
      </w:pPr>
    </w:p>
    <w:p w14:paraId="0B79EDD4"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T7a Creating a Logistic Model Answers.xlsx</w:t>
      </w:r>
    </w:p>
    <w:p w14:paraId="5FA58B45"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Using solver, setting up parameters correctly for a logistic model</w:t>
      </w:r>
    </w:p>
    <w:p w14:paraId="6CDCCB2D"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Logistic regression models</w:t>
      </w:r>
    </w:p>
    <w:p w14:paraId="6D6B79E0" w14:textId="77777777" w:rsidR="00B71C05" w:rsidRPr="00B71C05" w:rsidRDefault="00B71C05" w:rsidP="00B71C05">
      <w:pPr>
        <w:spacing w:line="360" w:lineRule="auto"/>
        <w:ind w:left="360" w:hanging="360"/>
      </w:pPr>
    </w:p>
    <w:p w14:paraId="4F2F8261"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T7a Creating a Logistic Model.xlsx</w:t>
      </w:r>
    </w:p>
    <w:p w14:paraId="6CA9B4C1" w14:textId="77777777" w:rsidR="00B71C05" w:rsidRPr="00B71C05" w:rsidRDefault="00B71C05" w:rsidP="00B71C05">
      <w:pPr>
        <w:spacing w:line="360" w:lineRule="auto"/>
        <w:ind w:left="360" w:hanging="360"/>
      </w:pPr>
    </w:p>
    <w:p w14:paraId="45883112"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T7b Creating Credit Score Models.xlsx</w:t>
      </w:r>
    </w:p>
    <w:p w14:paraId="14CF5B2E"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Using logistic modeling to predict delinquency probability</w:t>
      </w:r>
    </w:p>
    <w:p w14:paraId="71E9ACCE" w14:textId="77777777" w:rsidR="00B71C05" w:rsidRPr="00B71C05" w:rsidRDefault="00B71C05" w:rsidP="00B71C05">
      <w:pPr>
        <w:spacing w:line="360" w:lineRule="auto"/>
        <w:ind w:left="360" w:hanging="360"/>
      </w:pPr>
    </w:p>
    <w:p w14:paraId="2C974469"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t>T8 Creating ROCs.xlsx</w:t>
      </w:r>
    </w:p>
    <w:p w14:paraId="42284770"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Excel Content</w:t>
      </w:r>
      <w:r w:rsidRPr="00B71C05">
        <w:t>: Further applications of COUNTIFS and logical tests; adding additional line to excel charts; employing combo chart format (column+line); Using excel charts to plot one/multiple ROCS</w:t>
      </w:r>
    </w:p>
    <w:p w14:paraId="1E495E9E"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Math Content</w:t>
      </w:r>
      <w:r w:rsidRPr="00B71C05">
        <w:t>: Comparing predict probability with outcomes across intervals; confusion matrices; ROCs</w:t>
      </w:r>
    </w:p>
    <w:p w14:paraId="7FBF9F72" w14:textId="77777777" w:rsidR="00B71C05" w:rsidRPr="00B71C05" w:rsidRDefault="00B71C05" w:rsidP="00B71C05">
      <w:pPr>
        <w:pBdr>
          <w:top w:val="none" w:sz="0" w:space="0" w:color="000000"/>
          <w:left w:val="none" w:sz="0" w:space="0" w:color="000000"/>
          <w:bottom w:val="none" w:sz="0" w:space="0" w:color="000000"/>
          <w:right w:val="none" w:sz="0" w:space="0" w:color="000000"/>
        </w:pBdr>
        <w:spacing w:line="360" w:lineRule="auto"/>
        <w:ind w:left="360" w:hanging="360"/>
      </w:pPr>
      <w:r w:rsidRPr="00B71C05">
        <w:rPr>
          <w:rFonts w:eastAsia="Arial" w:cs="Arial"/>
          <w:color w:val="000000"/>
        </w:rPr>
        <w:t xml:space="preserve">•  </w:t>
      </w:r>
      <w:r w:rsidRPr="00B71C05">
        <w:rPr>
          <w:rFonts w:eastAsia="Arial" w:cs="Arial"/>
          <w:i/>
          <w:color w:val="000000"/>
        </w:rPr>
        <w:t>Finance Content</w:t>
      </w:r>
      <w:r w:rsidRPr="00B71C05">
        <w:t>: Evaluating models predicting delinquency using: Charts comparing predicting probabilities with outcome distributions; confusion matrices; ROCs</w:t>
      </w:r>
    </w:p>
    <w:p w14:paraId="3CA6E14F" w14:textId="52DC2976" w:rsidR="00E21363" w:rsidRPr="00B71C05" w:rsidRDefault="00E21363" w:rsidP="00B71C05">
      <w:pPr>
        <w:spacing w:line="276" w:lineRule="auto"/>
      </w:pPr>
      <w:r w:rsidRPr="00B71C05">
        <w:br w:type="page"/>
      </w:r>
    </w:p>
    <w:p w14:paraId="4AEC95BB" w14:textId="6AC5ADBB" w:rsidR="003C0374" w:rsidRPr="00DF745B" w:rsidRDefault="003C0374" w:rsidP="00524EA6">
      <w:pPr>
        <w:pStyle w:val="Heading1"/>
        <w:spacing w:line="276" w:lineRule="auto"/>
      </w:pPr>
      <w:bookmarkStart w:id="4" w:name="_Toc224916144"/>
      <w:r w:rsidRPr="00DF745B">
        <w:t>Topic 1:</w:t>
      </w:r>
      <w:r w:rsidR="004142EC" w:rsidRPr="00DF745B">
        <w:t xml:space="preserve"> </w:t>
      </w:r>
      <w:r w:rsidR="007D0F02" w:rsidRPr="00DF745B">
        <w:t>Introduction to Credit Scores</w:t>
      </w:r>
      <w:bookmarkEnd w:id="1"/>
      <w:bookmarkEnd w:id="4"/>
    </w:p>
    <w:p w14:paraId="0996A57A" w14:textId="29B73614" w:rsidR="000B3BC0" w:rsidRPr="007D0F02" w:rsidRDefault="000B3BC0" w:rsidP="00524EA6">
      <w:pPr>
        <w:spacing w:line="276" w:lineRule="auto"/>
        <w:rPr>
          <w:lang w:eastAsia="ja-JP"/>
        </w:rPr>
      </w:pPr>
      <w:r w:rsidRPr="007D0F02">
        <w:rPr>
          <w:lang w:eastAsia="ja-JP"/>
        </w:rPr>
        <w:t>What are credit scores – and how are they used</w:t>
      </w:r>
      <w:r w:rsidR="007D0F02" w:rsidRPr="007D0F02">
        <w:rPr>
          <w:lang w:eastAsia="ja-JP"/>
        </w:rPr>
        <w:t>?</w:t>
      </w:r>
    </w:p>
    <w:p w14:paraId="3842E609" w14:textId="41A609EC" w:rsidR="00914D66" w:rsidRDefault="00A1720B" w:rsidP="00524EA6">
      <w:pPr>
        <w:spacing w:line="276" w:lineRule="auto"/>
      </w:pPr>
      <w:r>
        <w:rPr>
          <w:noProof/>
        </w:rPr>
        <w:drawing>
          <wp:anchor distT="0" distB="0" distL="114300" distR="114300" simplePos="0" relativeHeight="251671552" behindDoc="1" locked="0" layoutInCell="1" allowOverlap="1" wp14:anchorId="5D3E9703" wp14:editId="41B7AC52">
            <wp:simplePos x="0" y="0"/>
            <wp:positionH relativeFrom="column">
              <wp:posOffset>-320169</wp:posOffset>
            </wp:positionH>
            <wp:positionV relativeFrom="paragraph">
              <wp:posOffset>471170</wp:posOffset>
            </wp:positionV>
            <wp:extent cx="473710" cy="457200"/>
            <wp:effectExtent l="0" t="0" r="0" b="0"/>
            <wp:wrapNone/>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1.jpg"/>
                    <pic:cNvPicPr/>
                  </pic:nvPicPr>
                  <pic:blipFill rotWithShape="1">
                    <a:blip r:embed="rId9" cstate="print">
                      <a:extLst>
                        <a:ext uri="{28A0092B-C50C-407E-A947-70E740481C1C}">
                          <a14:useLocalDpi xmlns:a14="http://schemas.microsoft.com/office/drawing/2010/main" val="0"/>
                        </a:ext>
                      </a:extLst>
                    </a:blip>
                    <a:srcRect l="13922" t="3480" r="1453" b="14831"/>
                    <a:stretch/>
                  </pic:blipFill>
                  <pic:spPr bwMode="auto">
                    <a:xfrm>
                      <a:off x="0" y="0"/>
                      <a:ext cx="47371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D66">
        <w:t xml:space="preserve">You may well have seen credit scores being discussed, either in advertising or among people you know, but perhaps you are unsure what </w:t>
      </w:r>
      <w:r w:rsidR="00384119">
        <w:t>they are.</w:t>
      </w:r>
    </w:p>
    <w:p w14:paraId="662FCE9E" w14:textId="3C23BA12" w:rsidR="00384119" w:rsidRDefault="00A1720B" w:rsidP="00524EA6">
      <w:pPr>
        <w:pStyle w:val="ListParagraph"/>
        <w:numPr>
          <w:ilvl w:val="0"/>
          <w:numId w:val="33"/>
        </w:numPr>
        <w:spacing w:line="276" w:lineRule="auto"/>
      </w:pPr>
      <w:r>
        <w:t xml:space="preserve"> </w:t>
      </w:r>
      <w:r w:rsidR="00E21363">
        <w:t>Where have you previously heard about credit scores? What do you think credit score will help you with in the future? What do you want to know about credit scores?</w:t>
      </w:r>
    </w:p>
    <w:p w14:paraId="76DCAB29" w14:textId="77777777" w:rsidR="00524EA6" w:rsidRDefault="00524EA6" w:rsidP="00524EA6">
      <w:pPr>
        <w:spacing w:line="276" w:lineRule="auto"/>
      </w:pPr>
    </w:p>
    <w:p w14:paraId="36A725B3" w14:textId="77777777" w:rsidR="00524EA6" w:rsidRDefault="00524EA6" w:rsidP="00524EA6">
      <w:pPr>
        <w:spacing w:line="276" w:lineRule="auto"/>
      </w:pPr>
    </w:p>
    <w:p w14:paraId="439EC27F" w14:textId="77777777" w:rsidR="00524EA6" w:rsidRDefault="00524EA6" w:rsidP="00524EA6">
      <w:pPr>
        <w:spacing w:line="276" w:lineRule="auto"/>
      </w:pPr>
    </w:p>
    <w:p w14:paraId="21346CAA" w14:textId="334AC6F7" w:rsidR="00384119" w:rsidRDefault="00384119" w:rsidP="00524EA6">
      <w:pPr>
        <w:spacing w:line="276" w:lineRule="auto"/>
      </w:pPr>
      <w:r>
        <w:t>According to the Consumer Finance Protection Bureau (CFPB): “</w:t>
      </w:r>
      <w:r w:rsidRPr="00384119">
        <w:t>Companies use credit scores to make decisions on whether to offer you a mortgage, credit card, auto loan, and other credit products, as well as for tenant screening and insurance. They are also used to determine the interest rate and credit limit you receive.</w:t>
      </w:r>
      <w:r>
        <w:t>”</w:t>
      </w:r>
      <w:r>
        <w:rPr>
          <w:rStyle w:val="FootnoteReference"/>
        </w:rPr>
        <w:footnoteReference w:id="1"/>
      </w:r>
    </w:p>
    <w:p w14:paraId="5DE5E714" w14:textId="209B6FF7" w:rsidR="00FB5674" w:rsidRPr="00914D66" w:rsidRDefault="00A1720B" w:rsidP="00524EA6">
      <w:pPr>
        <w:spacing w:line="276" w:lineRule="auto"/>
      </w:pPr>
      <w:r>
        <w:rPr>
          <w:noProof/>
        </w:rPr>
        <w:drawing>
          <wp:anchor distT="0" distB="0" distL="114300" distR="114300" simplePos="0" relativeHeight="251669504" behindDoc="1" locked="0" layoutInCell="1" allowOverlap="1" wp14:anchorId="75699CC2" wp14:editId="17BB9499">
            <wp:simplePos x="0" y="0"/>
            <wp:positionH relativeFrom="column">
              <wp:posOffset>-447675</wp:posOffset>
            </wp:positionH>
            <wp:positionV relativeFrom="paragraph">
              <wp:posOffset>304165</wp:posOffset>
            </wp:positionV>
            <wp:extent cx="388273" cy="381000"/>
            <wp:effectExtent l="0" t="0" r="0" b="0"/>
            <wp:wrapNone/>
            <wp:docPr id="2049336750" name="Picture 2049336750"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8273"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674">
        <w:t>This explains what credit scores can do, but where do they come from?</w:t>
      </w:r>
    </w:p>
    <w:p w14:paraId="3732F412" w14:textId="00850DBF" w:rsidR="00445553" w:rsidRDefault="004142EC" w:rsidP="00524EA6">
      <w:pPr>
        <w:spacing w:line="276" w:lineRule="auto"/>
      </w:pPr>
      <w:r w:rsidRPr="007D0F02">
        <w:rPr>
          <w:b/>
          <w:bCs/>
        </w:rPr>
        <w:t>Credit scores</w:t>
      </w:r>
      <w:r w:rsidRPr="003D1E67">
        <w:t xml:space="preserve"> are the numerical output of mathematical calculations derived from statistical analysis of </w:t>
      </w:r>
      <w:r w:rsidR="00F44D48" w:rsidRPr="003D1E67">
        <w:t>a broad range of</w:t>
      </w:r>
      <w:r w:rsidRPr="003D1E67">
        <w:t xml:space="preserve"> consumers’ credit histor</w:t>
      </w:r>
      <w:r w:rsidR="00F44D48" w:rsidRPr="003D1E67">
        <w:t>ies</w:t>
      </w:r>
    </w:p>
    <w:p w14:paraId="19B1A963" w14:textId="77777777" w:rsidR="00445553" w:rsidRDefault="00445553" w:rsidP="00524EA6">
      <w:pPr>
        <w:pStyle w:val="ListParagraph"/>
        <w:numPr>
          <w:ilvl w:val="0"/>
          <w:numId w:val="68"/>
        </w:numPr>
        <w:spacing w:line="276" w:lineRule="auto"/>
      </w:pPr>
      <w:r>
        <w:t xml:space="preserve">These models are </w:t>
      </w:r>
      <w:r w:rsidR="00F44D48" w:rsidRPr="003D1E67">
        <w:t xml:space="preserve">applied to the data currently in a consumer’s credit file </w:t>
      </w:r>
    </w:p>
    <w:p w14:paraId="6261B7B0" w14:textId="77777777" w:rsidR="00445553" w:rsidRDefault="00445553" w:rsidP="00524EA6">
      <w:pPr>
        <w:pStyle w:val="ListParagraph"/>
        <w:numPr>
          <w:ilvl w:val="0"/>
          <w:numId w:val="68"/>
        </w:numPr>
        <w:spacing w:line="276" w:lineRule="auto"/>
      </w:pPr>
      <w:r>
        <w:t>They</w:t>
      </w:r>
      <w:r w:rsidR="00F44D48" w:rsidRPr="003D1E67">
        <w:t xml:space="preserve"> are</w:t>
      </w:r>
      <w:r w:rsidR="004142EC" w:rsidRPr="003D1E67">
        <w:t xml:space="preserve"> designed to rank</w:t>
      </w:r>
      <w:r>
        <w:t xml:space="preserve"> consumers based on</w:t>
      </w:r>
      <w:r w:rsidR="004142EC" w:rsidRPr="003D1E67">
        <w:t xml:space="preserve"> the odds of</w:t>
      </w:r>
      <w:r>
        <w:t xml:space="preserve"> them</w:t>
      </w:r>
      <w:r w:rsidR="004142EC" w:rsidRPr="003D1E67">
        <w:t xml:space="preserve"> making timely payments on financial obligations.</w:t>
      </w:r>
      <w:r w:rsidR="00F66923" w:rsidRPr="003D1E67">
        <w:t xml:space="preserve"> </w:t>
      </w:r>
    </w:p>
    <w:p w14:paraId="489C328B" w14:textId="5087FF23" w:rsidR="00384119" w:rsidRDefault="00384119" w:rsidP="00524EA6">
      <w:pPr>
        <w:pStyle w:val="ListParagraph"/>
        <w:numPr>
          <w:ilvl w:val="0"/>
          <w:numId w:val="68"/>
        </w:numPr>
        <w:spacing w:line="276" w:lineRule="auto"/>
      </w:pPr>
      <w:r>
        <w:t>They are a three-digit number</w:t>
      </w:r>
      <w:r w:rsidR="00455661">
        <w:t xml:space="preserve"> (usually between 300 and 850)</w:t>
      </w:r>
      <w:r>
        <w:t>, with higher values representing a higher probability of making payments.</w:t>
      </w:r>
    </w:p>
    <w:p w14:paraId="24663C97" w14:textId="52E7C8C9" w:rsidR="00A40DA1" w:rsidRDefault="00FB5674" w:rsidP="00524EA6">
      <w:pPr>
        <w:spacing w:line="276" w:lineRule="auto"/>
      </w:pPr>
      <w:r>
        <w:t xml:space="preserve">There are two perspectives to credit scores: </w:t>
      </w:r>
      <w:r w:rsidR="00A40DA1">
        <w:t xml:space="preserve">Consumers and </w:t>
      </w:r>
      <w:r w:rsidR="00445553">
        <w:t>F</w:t>
      </w:r>
      <w:r w:rsidR="00A40DA1">
        <w:t xml:space="preserve">inancial </w:t>
      </w:r>
      <w:r w:rsidR="00445553">
        <w:t>P</w:t>
      </w:r>
      <w:r w:rsidR="00A40DA1">
        <w:t>roviders</w:t>
      </w:r>
      <w:r w:rsidR="008A289F">
        <w:t>.</w:t>
      </w:r>
    </w:p>
    <w:p w14:paraId="4327454F" w14:textId="2D46EECD" w:rsidR="00FB5674" w:rsidRDefault="00A40DA1" w:rsidP="00524EA6">
      <w:pPr>
        <w:spacing w:line="276" w:lineRule="auto"/>
      </w:pPr>
      <w:r>
        <w:t>For a</w:t>
      </w:r>
      <w:r w:rsidR="00FB5674">
        <w:t xml:space="preserve"> consumer</w:t>
      </w:r>
      <w:r>
        <w:t>, credit scores are relevant to</w:t>
      </w:r>
      <w:r w:rsidR="00FB5674">
        <w:t xml:space="preserve"> obtain</w:t>
      </w:r>
      <w:r>
        <w:t>ing</w:t>
      </w:r>
      <w:r w:rsidR="00FB5674">
        <w:t xml:space="preserve"> a financial service, such as a loan.</w:t>
      </w:r>
    </w:p>
    <w:p w14:paraId="6D9CE1B0" w14:textId="584F8E84" w:rsidR="00FB5674" w:rsidRDefault="00FB5674" w:rsidP="00524EA6">
      <w:pPr>
        <w:pStyle w:val="ListParagraph"/>
        <w:numPr>
          <w:ilvl w:val="0"/>
          <w:numId w:val="3"/>
        </w:numPr>
        <w:spacing w:line="276" w:lineRule="auto"/>
      </w:pPr>
      <w:r>
        <w:t>For them their credit score determines whether they are able to obtain the</w:t>
      </w:r>
      <w:r w:rsidR="00445553">
        <w:t xml:space="preserve"> financial</w:t>
      </w:r>
      <w:r>
        <w:t xml:space="preserve"> service and also the terms </w:t>
      </w:r>
      <w:r w:rsidR="00445553">
        <w:t>with which it is offered</w:t>
      </w:r>
      <w:r w:rsidR="00A40DA1">
        <w:t>.</w:t>
      </w:r>
    </w:p>
    <w:p w14:paraId="4F51FBEB" w14:textId="2CD7824B" w:rsidR="00A40DA1" w:rsidRDefault="00A40DA1" w:rsidP="00524EA6">
      <w:pPr>
        <w:pStyle w:val="ListParagraph"/>
        <w:numPr>
          <w:ilvl w:val="0"/>
          <w:numId w:val="3"/>
        </w:numPr>
        <w:spacing w:line="276" w:lineRule="auto"/>
      </w:pPr>
      <w:r>
        <w:t>Generally, a higher credit score leads to more favorable terms: a lower interest rate and a greater loan value, for example.</w:t>
      </w:r>
    </w:p>
    <w:p w14:paraId="51223BEE" w14:textId="2502CB06" w:rsidR="00A40DA1" w:rsidRDefault="00A40DA1" w:rsidP="00524EA6">
      <w:pPr>
        <w:spacing w:line="276" w:lineRule="auto"/>
      </w:pPr>
      <w:r>
        <w:t>For financial providers, credit scores are relevant to deciding whether to issue financial products.</w:t>
      </w:r>
    </w:p>
    <w:p w14:paraId="0C71C1F1" w14:textId="64D56FE0" w:rsidR="00A40DA1" w:rsidRDefault="00A40DA1" w:rsidP="00524EA6">
      <w:pPr>
        <w:pStyle w:val="ListParagraph"/>
        <w:numPr>
          <w:ilvl w:val="0"/>
          <w:numId w:val="4"/>
        </w:numPr>
        <w:spacing w:line="276" w:lineRule="auto"/>
      </w:pPr>
      <w:r>
        <w:t>It tells them how likely they are to receive future payments from a given customer if the</w:t>
      </w:r>
      <w:r w:rsidR="00445553">
        <w:t>y</w:t>
      </w:r>
      <w:r>
        <w:t xml:space="preserve"> issue a loan.</w:t>
      </w:r>
    </w:p>
    <w:p w14:paraId="73A56923" w14:textId="3816DA54" w:rsidR="00524EA6" w:rsidRDefault="00524EA6" w:rsidP="007D39D6">
      <w:pPr>
        <w:pStyle w:val="ListParagraph"/>
        <w:numPr>
          <w:ilvl w:val="0"/>
          <w:numId w:val="4"/>
        </w:numPr>
        <w:spacing w:line="276" w:lineRule="auto"/>
      </w:pPr>
      <w:r>
        <w:t>It allows them to calculate what level of compensation they require, through interest payments, for the level of risk they are taking on.</w:t>
      </w:r>
    </w:p>
    <w:p w14:paraId="66F0AF49" w14:textId="77777777" w:rsidR="00A40DA1" w:rsidRDefault="00A40DA1" w:rsidP="00524EA6">
      <w:pPr>
        <w:spacing w:line="276" w:lineRule="auto"/>
      </w:pPr>
      <w:r>
        <w:t>Your credit score can affect your financial life in multiple ways.  Specifically, it affects (1) your ability to access loans and (2) the cost you will pay for those loans.</w:t>
      </w:r>
    </w:p>
    <w:p w14:paraId="1AE6EC15" w14:textId="77777777" w:rsidR="00A40DA1" w:rsidRDefault="00A40DA1" w:rsidP="00524EA6">
      <w:pPr>
        <w:spacing w:line="276" w:lineRule="auto"/>
      </w:pPr>
      <w:r w:rsidRPr="00136B5A">
        <w:t xml:space="preserve">For example, </w:t>
      </w:r>
      <w:r>
        <w:t xml:space="preserve">car dealerships that offer financing on cars will often generate an individual’s APR for their car loan using credit scores. Look at the table below to see an example of how an individual’s credit score relates to the average rate they received on their loan. </w:t>
      </w:r>
    </w:p>
    <w:p w14:paraId="27FB987A" w14:textId="77777777" w:rsidR="00A40DA1" w:rsidRPr="00136B5A" w:rsidRDefault="00A40DA1" w:rsidP="00524EA6">
      <w:pPr>
        <w:spacing w:line="276" w:lineRule="auto"/>
        <w:jc w:val="center"/>
      </w:pPr>
      <w:r w:rsidRPr="003D1E67">
        <w:rPr>
          <w:noProof/>
        </w:rPr>
        <w:drawing>
          <wp:inline distT="0" distB="0" distL="0" distR="0" wp14:anchorId="1FF72B28" wp14:editId="718994E1">
            <wp:extent cx="3208482" cy="2360919"/>
            <wp:effectExtent l="19050" t="19050" r="11430" b="20955"/>
            <wp:docPr id="1" name="Picture 1" descr="A screenshot of a credit sc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31134" name="Picture 1" descr="A screenshot of a credit score&#10;&#10;Description automatically generated"/>
                    <pic:cNvPicPr/>
                  </pic:nvPicPr>
                  <pic:blipFill>
                    <a:blip r:embed="rId11"/>
                    <a:stretch>
                      <a:fillRect/>
                    </a:stretch>
                  </pic:blipFill>
                  <pic:spPr>
                    <a:xfrm>
                      <a:off x="0" y="0"/>
                      <a:ext cx="3245824" cy="2388396"/>
                    </a:xfrm>
                    <a:prstGeom prst="rect">
                      <a:avLst/>
                    </a:prstGeom>
                    <a:ln>
                      <a:solidFill>
                        <a:schemeClr val="accent1"/>
                      </a:solidFill>
                    </a:ln>
                  </pic:spPr>
                </pic:pic>
              </a:graphicData>
            </a:graphic>
          </wp:inline>
        </w:drawing>
      </w:r>
    </w:p>
    <w:p w14:paraId="01837E93" w14:textId="3F08282A" w:rsidR="00A40DA1" w:rsidRDefault="00A40DA1" w:rsidP="00524EA6">
      <w:pPr>
        <w:pStyle w:val="ListParagraph"/>
        <w:numPr>
          <w:ilvl w:val="0"/>
          <w:numId w:val="33"/>
        </w:numPr>
        <w:spacing w:line="276" w:lineRule="auto"/>
      </w:pPr>
      <w:r w:rsidRPr="00494017">
        <w:t>Compare someone with</w:t>
      </w:r>
      <w:r w:rsidR="00445553">
        <w:t xml:space="preserve"> a score of</w:t>
      </w:r>
      <w:r w:rsidRPr="00494017">
        <w:t xml:space="preserve"> 800 to someone with a score of 5</w:t>
      </w:r>
      <w:r w:rsidR="00EC5206">
        <w:t>00</w:t>
      </w:r>
      <w:r w:rsidRPr="00494017">
        <w:t xml:space="preserve">. What is the difference in </w:t>
      </w:r>
      <w:r>
        <w:t>interest rate</w:t>
      </w:r>
      <w:r w:rsidRPr="00494017">
        <w:t xml:space="preserve"> they would pay, on average, for a loan on a new car? </w:t>
      </w:r>
    </w:p>
    <w:p w14:paraId="12AE1C54" w14:textId="3C9863EB" w:rsidR="00524EA6" w:rsidRDefault="00524EA6">
      <w:r>
        <w:br w:type="page"/>
      </w:r>
    </w:p>
    <w:p w14:paraId="64DC633A" w14:textId="4288503D" w:rsidR="00A40DA1" w:rsidRDefault="00EC5206" w:rsidP="00524EA6">
      <w:pPr>
        <w:spacing w:line="276" w:lineRule="auto"/>
      </w:pPr>
      <w:r>
        <w:rPr>
          <w:i/>
          <w:iCs/>
        </w:rPr>
        <w:t>Example</w:t>
      </w:r>
      <w:r>
        <w:t>: Look at how the difference in interest rate affects the finances of the loan:</w:t>
      </w:r>
    </w:p>
    <w:p w14:paraId="44FA7180" w14:textId="56E11B2F" w:rsidR="00EC5206" w:rsidRDefault="00EC5206" w:rsidP="00524EA6">
      <w:pPr>
        <w:spacing w:line="276" w:lineRule="auto"/>
        <w:jc w:val="center"/>
      </w:pPr>
      <w:r w:rsidRPr="003D1E67">
        <w:rPr>
          <w:noProof/>
        </w:rPr>
        <w:drawing>
          <wp:inline distT="0" distB="0" distL="0" distR="0" wp14:anchorId="14DCC932" wp14:editId="01287D40">
            <wp:extent cx="4163154" cy="3617407"/>
            <wp:effectExtent l="12700" t="12700" r="15240" b="15240"/>
            <wp:docPr id="290047799" name="Picture 1" descr="A screenshot of a credit lo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90778" name="Picture 1" descr="A screenshot of a credit loan&#10;&#10;AI-generated content may be incorrect."/>
                    <pic:cNvPicPr/>
                  </pic:nvPicPr>
                  <pic:blipFill>
                    <a:blip r:embed="rId12"/>
                    <a:stretch>
                      <a:fillRect/>
                    </a:stretch>
                  </pic:blipFill>
                  <pic:spPr>
                    <a:xfrm>
                      <a:off x="0" y="0"/>
                      <a:ext cx="4173617" cy="3626498"/>
                    </a:xfrm>
                    <a:prstGeom prst="rect">
                      <a:avLst/>
                    </a:prstGeom>
                    <a:ln>
                      <a:solidFill>
                        <a:schemeClr val="tx1"/>
                      </a:solidFill>
                    </a:ln>
                  </pic:spPr>
                </pic:pic>
              </a:graphicData>
            </a:graphic>
          </wp:inline>
        </w:drawing>
      </w:r>
    </w:p>
    <w:p w14:paraId="0847A781" w14:textId="604B07BC" w:rsidR="00EC5206" w:rsidRDefault="00EC5206" w:rsidP="00524EA6">
      <w:pPr>
        <w:pStyle w:val="ListParagraph"/>
        <w:numPr>
          <w:ilvl w:val="0"/>
          <w:numId w:val="33"/>
        </w:numPr>
        <w:spacing w:line="276" w:lineRule="auto"/>
      </w:pPr>
      <w:r>
        <w:t>How much more do you pay per month if the interest rate goes from 5.38% to 15.62% but the term and value of the loan remain the same?</w:t>
      </w:r>
    </w:p>
    <w:p w14:paraId="045D1973" w14:textId="76566DDD" w:rsidR="00EC5206" w:rsidRDefault="00A1720B" w:rsidP="00524EA6">
      <w:pPr>
        <w:spacing w:line="276" w:lineRule="auto"/>
      </w:pPr>
      <w:r>
        <w:rPr>
          <w:noProof/>
        </w:rPr>
        <w:drawing>
          <wp:anchor distT="0" distB="0" distL="114300" distR="114300" simplePos="0" relativeHeight="251673600" behindDoc="1" locked="0" layoutInCell="1" allowOverlap="1" wp14:anchorId="6B985D1B" wp14:editId="17C59B6C">
            <wp:simplePos x="0" y="0"/>
            <wp:positionH relativeFrom="column">
              <wp:posOffset>-449580</wp:posOffset>
            </wp:positionH>
            <wp:positionV relativeFrom="paragraph">
              <wp:posOffset>235585</wp:posOffset>
            </wp:positionV>
            <wp:extent cx="441769" cy="381000"/>
            <wp:effectExtent l="0" t="0" r="0" b="0"/>
            <wp:wrapNone/>
            <wp:docPr id="43" name="Picture 43"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0357B5D6" w14:textId="728869F9" w:rsidR="00A1720B" w:rsidRDefault="00A1720B" w:rsidP="00524EA6">
      <w:pPr>
        <w:spacing w:line="276" w:lineRule="auto"/>
      </w:pPr>
      <w:r>
        <w:t xml:space="preserve"> </w:t>
      </w:r>
      <w:r w:rsidR="00EC5206" w:rsidRPr="00A1720B">
        <w:rPr>
          <w:sz w:val="28"/>
          <w:szCs w:val="28"/>
        </w:rPr>
        <w:t xml:space="preserve">Spreadsheet </w:t>
      </w:r>
      <w:r w:rsidRPr="00A1720B">
        <w:rPr>
          <w:sz w:val="28"/>
          <w:szCs w:val="28"/>
        </w:rPr>
        <w:t>C</w:t>
      </w:r>
      <w:r w:rsidR="00EC5206" w:rsidRPr="00A1720B">
        <w:rPr>
          <w:sz w:val="28"/>
          <w:szCs w:val="28"/>
        </w:rPr>
        <w:t>onnection</w:t>
      </w:r>
    </w:p>
    <w:p w14:paraId="329DAAEB" w14:textId="12C7D9D8" w:rsidR="000A3193" w:rsidRDefault="00D17E55" w:rsidP="00524EA6">
      <w:pPr>
        <w:spacing w:line="276" w:lineRule="auto"/>
      </w:pPr>
      <w:r>
        <w:t xml:space="preserve">Use the sheet </w:t>
      </w:r>
      <w:r w:rsidR="00E67F36">
        <w:t>“</w:t>
      </w:r>
      <w:r w:rsidR="00445553" w:rsidRPr="00E67F36">
        <w:rPr>
          <w:u w:val="single"/>
        </w:rPr>
        <w:t>T1 Auto Loan Payments</w:t>
      </w:r>
      <w:r w:rsidR="00E67F36">
        <w:t>”</w:t>
      </w:r>
      <w:r>
        <w:t xml:space="preserve"> to answer the following questions:</w:t>
      </w:r>
    </w:p>
    <w:p w14:paraId="0EF716F8" w14:textId="10339C43" w:rsidR="00D17E55" w:rsidRDefault="000A3193" w:rsidP="00524EA6">
      <w:pPr>
        <w:pStyle w:val="ListParagraph"/>
        <w:numPr>
          <w:ilvl w:val="0"/>
          <w:numId w:val="33"/>
        </w:numPr>
        <w:spacing w:line="276" w:lineRule="auto"/>
      </w:pPr>
      <w:r>
        <w:t>If someone is purchasing a new car for $50,000</w:t>
      </w:r>
      <w:r w:rsidR="00D17E55">
        <w:t xml:space="preserve"> with</w:t>
      </w:r>
      <w:r>
        <w:t xml:space="preserve"> a</w:t>
      </w:r>
      <w:r w:rsidR="00D17E55">
        <w:t>n</w:t>
      </w:r>
      <w:r>
        <w:t xml:space="preserve"> 85% LTV ratio, a five-year term and they have a credit score of 720, how much will the</w:t>
      </w:r>
      <w:r w:rsidR="00D17E55">
        <w:t>y</w:t>
      </w:r>
      <w:r>
        <w:t xml:space="preserve"> pay per month?</w:t>
      </w:r>
    </w:p>
    <w:p w14:paraId="784961D6" w14:textId="77777777" w:rsidR="00D17E55" w:rsidRDefault="00D17E55" w:rsidP="00524EA6">
      <w:pPr>
        <w:pStyle w:val="ListParagraph"/>
        <w:spacing w:line="276" w:lineRule="auto"/>
      </w:pPr>
    </w:p>
    <w:p w14:paraId="3EC948B1" w14:textId="77777777" w:rsidR="003D2499" w:rsidRDefault="003D2499" w:rsidP="00524EA6">
      <w:pPr>
        <w:pStyle w:val="ListParagraph"/>
        <w:spacing w:line="276" w:lineRule="auto"/>
      </w:pPr>
    </w:p>
    <w:p w14:paraId="2448AB1D" w14:textId="77777777" w:rsidR="003D2499" w:rsidRDefault="003D2499" w:rsidP="00524EA6">
      <w:pPr>
        <w:pStyle w:val="ListParagraph"/>
        <w:spacing w:line="276" w:lineRule="auto"/>
      </w:pPr>
    </w:p>
    <w:p w14:paraId="1AD9FA7B" w14:textId="77777777" w:rsidR="00445553" w:rsidRDefault="00445553" w:rsidP="00524EA6">
      <w:pPr>
        <w:pStyle w:val="ListParagraph"/>
        <w:spacing w:line="276" w:lineRule="auto"/>
      </w:pPr>
    </w:p>
    <w:p w14:paraId="4BB67786" w14:textId="353C10B3" w:rsidR="00D17E55" w:rsidRDefault="000A3193" w:rsidP="00524EA6">
      <w:pPr>
        <w:pStyle w:val="ListParagraph"/>
        <w:numPr>
          <w:ilvl w:val="0"/>
          <w:numId w:val="33"/>
        </w:numPr>
        <w:spacing w:line="276" w:lineRule="auto"/>
      </w:pPr>
      <w:r>
        <w:t>If someone else takes out a loan on the same terms, but has a credit score of 580, how much more will they pay per month? How much more will they pay over the entire repayment schedule?</w:t>
      </w:r>
    </w:p>
    <w:p w14:paraId="6EDC6395" w14:textId="77777777" w:rsidR="00D17E55" w:rsidRDefault="00D17E55" w:rsidP="00524EA6">
      <w:pPr>
        <w:pStyle w:val="ListParagraph"/>
        <w:spacing w:line="276" w:lineRule="auto"/>
      </w:pPr>
    </w:p>
    <w:p w14:paraId="1FE5DAE2" w14:textId="77777777" w:rsidR="00445553" w:rsidRDefault="00445553" w:rsidP="00524EA6">
      <w:pPr>
        <w:pStyle w:val="ListParagraph"/>
        <w:spacing w:line="276" w:lineRule="auto"/>
      </w:pPr>
    </w:p>
    <w:p w14:paraId="6D1F9247" w14:textId="77777777" w:rsidR="003D2499" w:rsidRDefault="003D2499" w:rsidP="00524EA6">
      <w:pPr>
        <w:pStyle w:val="ListParagraph"/>
        <w:spacing w:line="276" w:lineRule="auto"/>
      </w:pPr>
    </w:p>
    <w:p w14:paraId="09730C19" w14:textId="77777777" w:rsidR="00D17E55" w:rsidRDefault="00D17E55" w:rsidP="00524EA6">
      <w:pPr>
        <w:pStyle w:val="ListParagraph"/>
        <w:numPr>
          <w:ilvl w:val="0"/>
          <w:numId w:val="33"/>
        </w:numPr>
        <w:spacing w:line="276" w:lineRule="auto"/>
      </w:pPr>
      <w:r>
        <w:t xml:space="preserve">If someone is purchasing a used car for $25,000 with an 80% LTV ratio, a five-year term and they have a credit score of 500, how much will they pay per month? </w:t>
      </w:r>
    </w:p>
    <w:p w14:paraId="1DA3DF7E" w14:textId="77777777" w:rsidR="00D17E55" w:rsidRDefault="00D17E55" w:rsidP="00524EA6">
      <w:pPr>
        <w:pStyle w:val="ListParagraph"/>
        <w:spacing w:line="276" w:lineRule="auto"/>
      </w:pPr>
    </w:p>
    <w:p w14:paraId="5B02B5D6" w14:textId="77777777" w:rsidR="003D2499" w:rsidRDefault="003D2499" w:rsidP="00524EA6">
      <w:pPr>
        <w:pStyle w:val="ListParagraph"/>
        <w:spacing w:line="276" w:lineRule="auto"/>
      </w:pPr>
    </w:p>
    <w:p w14:paraId="4BD7CA14" w14:textId="77777777" w:rsidR="00445553" w:rsidRDefault="00445553" w:rsidP="00524EA6">
      <w:pPr>
        <w:pStyle w:val="ListParagraph"/>
        <w:spacing w:line="276" w:lineRule="auto"/>
      </w:pPr>
    </w:p>
    <w:p w14:paraId="347B73EA" w14:textId="77777777" w:rsidR="003D2499" w:rsidRDefault="003D2499" w:rsidP="00524EA6">
      <w:pPr>
        <w:pStyle w:val="ListParagraph"/>
        <w:spacing w:line="276" w:lineRule="auto"/>
      </w:pPr>
    </w:p>
    <w:p w14:paraId="11B5C2D8" w14:textId="0BB74FAE" w:rsidR="00D17E55" w:rsidRDefault="00D17E55" w:rsidP="00524EA6">
      <w:pPr>
        <w:pStyle w:val="ListParagraph"/>
        <w:numPr>
          <w:ilvl w:val="0"/>
          <w:numId w:val="33"/>
        </w:numPr>
        <w:spacing w:line="276" w:lineRule="auto"/>
      </w:pPr>
      <w:r>
        <w:t>If someone else takes out a loan on the same terms, but has a credit score of 800, how much less will they pay per month? How much less will they pay over the entire repayment schedule?</w:t>
      </w:r>
    </w:p>
    <w:p w14:paraId="489BA4B9" w14:textId="77777777" w:rsidR="00D17E55" w:rsidRDefault="00D17E55" w:rsidP="00524EA6">
      <w:pPr>
        <w:pStyle w:val="ListParagraph"/>
        <w:spacing w:line="276" w:lineRule="auto"/>
      </w:pPr>
    </w:p>
    <w:p w14:paraId="160B19DD" w14:textId="77777777" w:rsidR="00D17E55" w:rsidRDefault="00D17E55" w:rsidP="00524EA6">
      <w:pPr>
        <w:pStyle w:val="ListParagraph"/>
        <w:spacing w:line="276" w:lineRule="auto"/>
      </w:pPr>
    </w:p>
    <w:p w14:paraId="6CA75336" w14:textId="76BBA4F6" w:rsidR="004569C8" w:rsidRDefault="004569C8" w:rsidP="003D2499">
      <w:pPr>
        <w:pStyle w:val="Heading2"/>
        <w:spacing w:after="160" w:line="276" w:lineRule="auto"/>
      </w:pPr>
      <w:bookmarkStart w:id="5" w:name="_Toc224916145"/>
      <w:r>
        <w:t>Where do Credit Scores Come From?</w:t>
      </w:r>
      <w:bookmarkEnd w:id="5"/>
    </w:p>
    <w:p w14:paraId="0086FF04" w14:textId="55750D75" w:rsidR="004569C8" w:rsidRPr="004569C8" w:rsidRDefault="004569C8" w:rsidP="004569C8">
      <w:r>
        <w:t>People don’t have a single credit</w:t>
      </w:r>
      <w:r w:rsidR="00FC3210">
        <w:t xml:space="preserve"> score</w:t>
      </w:r>
      <w:r>
        <w:t>, they in fact have multiple scores. This can seem confusing until you understand the process by which these scores are produced.</w:t>
      </w:r>
      <w:r w:rsidR="00FC3210">
        <w:t xml:space="preserve"> You’ve probably heard of a lot of different companies and jargon related to credit scores. Here’s a brief overview of how it fits together. (</w:t>
      </w:r>
      <w:r w:rsidR="00FC3210" w:rsidRPr="00FC3210">
        <w:rPr>
          <w:i/>
          <w:iCs/>
        </w:rPr>
        <w:t>Don’t worry about trying to remember it all now, we’ll return to key components later in the unit</w:t>
      </w:r>
      <w:r w:rsidR="00FC3210">
        <w:rPr>
          <w:i/>
          <w:iCs/>
        </w:rPr>
        <w:t>.</w:t>
      </w:r>
      <w:r w:rsidR="00FC3210">
        <w:t>)</w:t>
      </w:r>
    </w:p>
    <w:p w14:paraId="7412A276" w14:textId="09EF8BC5" w:rsidR="004569C8" w:rsidRDefault="004569C8" w:rsidP="004569C8">
      <w:pPr>
        <w:pStyle w:val="ListParagraph"/>
        <w:numPr>
          <w:ilvl w:val="0"/>
          <w:numId w:val="121"/>
        </w:numPr>
      </w:pPr>
      <w:r w:rsidRPr="004569C8">
        <w:t>Lenders send info</w:t>
      </w:r>
      <w:r>
        <w:t>rmation</w:t>
      </w:r>
      <w:r w:rsidRPr="004569C8">
        <w:t xml:space="preserve"> to Nationwide Credit Reporting Agencies (NCRAs), also called Credit Bureaus, (Equifax, Experian and TransUnion) </w:t>
      </w:r>
    </w:p>
    <w:p w14:paraId="1BEF2F64" w14:textId="77777777" w:rsidR="004569C8" w:rsidRDefault="004569C8" w:rsidP="004569C8">
      <w:pPr>
        <w:pStyle w:val="ListParagraph"/>
        <w:numPr>
          <w:ilvl w:val="0"/>
          <w:numId w:val="120"/>
        </w:numPr>
      </w:pPr>
      <w:r>
        <w:t>Credit Buraus</w:t>
      </w:r>
      <w:r w:rsidRPr="004569C8">
        <w:t xml:space="preserve"> store that data in a credit file </w:t>
      </w:r>
    </w:p>
    <w:p w14:paraId="61B63A46" w14:textId="77777777" w:rsidR="004569C8" w:rsidRDefault="004569C8" w:rsidP="004569C8">
      <w:pPr>
        <w:pStyle w:val="ListParagraph"/>
        <w:numPr>
          <w:ilvl w:val="0"/>
          <w:numId w:val="120"/>
        </w:numPr>
      </w:pPr>
      <w:r>
        <w:t>T</w:t>
      </w:r>
      <w:r w:rsidRPr="004569C8">
        <w:t>hey</w:t>
      </w:r>
      <w:r>
        <w:t xml:space="preserve"> use this data to</w:t>
      </w:r>
      <w:r w:rsidRPr="004569C8">
        <w:t xml:space="preserve"> produce reports of that data to be sent to lenders when you seek to borrow money or open a credit card.  </w:t>
      </w:r>
    </w:p>
    <w:p w14:paraId="7488DDE3" w14:textId="77777777" w:rsidR="004569C8" w:rsidRDefault="004569C8" w:rsidP="004569C8">
      <w:pPr>
        <w:pStyle w:val="ListParagraph"/>
        <w:numPr>
          <w:ilvl w:val="0"/>
          <w:numId w:val="120"/>
        </w:numPr>
      </w:pPr>
      <w:r w:rsidRPr="004569C8">
        <w:t>Credit Scores are calculated by the Credit Reporting Agencies using models developed by FICO and Vantage Score</w:t>
      </w:r>
      <w:r w:rsidRPr="004569C8">
        <w:rPr>
          <w:b/>
          <w:bCs/>
          <w:i/>
          <w:iCs/>
        </w:rPr>
        <w:t>.</w:t>
      </w:r>
      <w:r w:rsidRPr="004569C8">
        <w:t xml:space="preserve">  </w:t>
      </w:r>
    </w:p>
    <w:p w14:paraId="7D3A5758" w14:textId="56914686" w:rsidR="00EF345A" w:rsidRDefault="004569C8" w:rsidP="005F519F">
      <w:pPr>
        <w:pStyle w:val="ListParagraph"/>
        <w:numPr>
          <w:ilvl w:val="0"/>
          <w:numId w:val="120"/>
        </w:numPr>
      </w:pPr>
      <w:r w:rsidRPr="004569C8">
        <w:t>In this way you can have different credit scores depending on which agency and which model is used. </w:t>
      </w:r>
    </w:p>
    <w:p w14:paraId="0396DC21" w14:textId="77777777" w:rsidR="00FC3210" w:rsidRDefault="00FC3210" w:rsidP="00FC3210">
      <w:pPr>
        <w:jc w:val="center"/>
      </w:pPr>
    </w:p>
    <w:p w14:paraId="6338072C" w14:textId="77777777" w:rsidR="00FC3210" w:rsidRDefault="00FC3210" w:rsidP="00FC3210">
      <w:pPr>
        <w:jc w:val="center"/>
      </w:pPr>
    </w:p>
    <w:p w14:paraId="51225CB6" w14:textId="77777777" w:rsidR="00FC3210" w:rsidRDefault="00FC3210" w:rsidP="00FC3210">
      <w:pPr>
        <w:jc w:val="center"/>
      </w:pPr>
    </w:p>
    <w:p w14:paraId="2510F2FC" w14:textId="77777777" w:rsidR="00FC3210" w:rsidRDefault="00FC3210" w:rsidP="00FC3210">
      <w:pPr>
        <w:jc w:val="center"/>
      </w:pPr>
    </w:p>
    <w:tbl>
      <w:tblPr>
        <w:tblStyle w:val="TableGrid"/>
        <w:tblW w:w="0" w:type="auto"/>
        <w:jc w:val="center"/>
        <w:tblLook w:val="04A0" w:firstRow="1" w:lastRow="0" w:firstColumn="1" w:lastColumn="0" w:noHBand="0" w:noVBand="1"/>
      </w:tblPr>
      <w:tblGrid>
        <w:gridCol w:w="4591"/>
        <w:gridCol w:w="4759"/>
      </w:tblGrid>
      <w:tr w:rsidR="00FC3210" w14:paraId="6FC8634C" w14:textId="77777777" w:rsidTr="00E53B02">
        <w:trPr>
          <w:jc w:val="center"/>
        </w:trPr>
        <w:tc>
          <w:tcPr>
            <w:tcW w:w="4950" w:type="dxa"/>
          </w:tcPr>
          <w:p w14:paraId="0A9B03A1" w14:textId="1C4AC4B9" w:rsidR="00FC3210" w:rsidRPr="00FC3210" w:rsidRDefault="00FC3210" w:rsidP="00FC3210">
            <w:pPr>
              <w:keepNext/>
              <w:jc w:val="center"/>
              <w:rPr>
                <w:i/>
                <w:iCs/>
              </w:rPr>
            </w:pPr>
            <w:r>
              <w:rPr>
                <w:i/>
                <w:iCs/>
              </w:rPr>
              <w:t>Figure 1</w:t>
            </w:r>
          </w:p>
        </w:tc>
        <w:tc>
          <w:tcPr>
            <w:tcW w:w="5215" w:type="dxa"/>
          </w:tcPr>
          <w:p w14:paraId="77E6E411" w14:textId="27278F89" w:rsidR="00FC3210" w:rsidRPr="00FC3210" w:rsidRDefault="00FC3210" w:rsidP="00FC3210">
            <w:pPr>
              <w:keepNext/>
              <w:jc w:val="center"/>
              <w:rPr>
                <w:i/>
                <w:iCs/>
              </w:rPr>
            </w:pPr>
            <w:r>
              <w:rPr>
                <w:i/>
                <w:iCs/>
              </w:rPr>
              <w:t>Figure 2</w:t>
            </w:r>
          </w:p>
        </w:tc>
      </w:tr>
      <w:tr w:rsidR="00FC3210" w14:paraId="6985D121" w14:textId="77777777" w:rsidTr="00E53B02">
        <w:trPr>
          <w:jc w:val="center"/>
        </w:trPr>
        <w:tc>
          <w:tcPr>
            <w:tcW w:w="4950" w:type="dxa"/>
          </w:tcPr>
          <w:p w14:paraId="75965603" w14:textId="0FBF3D6D" w:rsidR="00FC3210" w:rsidRDefault="00FC3210" w:rsidP="00FC3210">
            <w:pPr>
              <w:keepNext/>
              <w:jc w:val="center"/>
            </w:pPr>
            <w:r>
              <w:rPr>
                <w:noProof/>
              </w:rPr>
              <w:drawing>
                <wp:inline distT="0" distB="0" distL="0" distR="0" wp14:anchorId="36A42EA1" wp14:editId="55A6DAE9">
                  <wp:extent cx="2965193" cy="2491902"/>
                  <wp:effectExtent l="0" t="0" r="6985" b="3810"/>
                  <wp:docPr id="841706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6132" name="Picture 8417061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3888" cy="2499209"/>
                          </a:xfrm>
                          <a:prstGeom prst="rect">
                            <a:avLst/>
                          </a:prstGeom>
                        </pic:spPr>
                      </pic:pic>
                    </a:graphicData>
                  </a:graphic>
                </wp:inline>
              </w:drawing>
            </w:r>
          </w:p>
        </w:tc>
        <w:tc>
          <w:tcPr>
            <w:tcW w:w="5215" w:type="dxa"/>
          </w:tcPr>
          <w:p w14:paraId="236EB797" w14:textId="48FF58FA" w:rsidR="00FC3210" w:rsidRDefault="00FC3210" w:rsidP="00FC3210">
            <w:pPr>
              <w:keepNext/>
              <w:jc w:val="center"/>
            </w:pPr>
            <w:r>
              <w:rPr>
                <w:noProof/>
              </w:rPr>
              <w:drawing>
                <wp:inline distT="0" distB="0" distL="0" distR="0" wp14:anchorId="07055A1F" wp14:editId="283B35EA">
                  <wp:extent cx="3075907" cy="2441923"/>
                  <wp:effectExtent l="0" t="0" r="10795" b="0"/>
                  <wp:docPr id="181372995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14:paraId="4E5F7283" w14:textId="4B531CBA" w:rsidR="004109F6" w:rsidRDefault="004109F6" w:rsidP="00FC3210">
      <w:pPr>
        <w:jc w:val="center"/>
      </w:pPr>
    </w:p>
    <w:p w14:paraId="567417B9" w14:textId="457DDD65" w:rsidR="004569C8" w:rsidRPr="004569C8" w:rsidRDefault="004569C8" w:rsidP="004569C8">
      <w:r w:rsidRPr="004569C8">
        <w:t>In this Unit we will learn about the data in credit files, what information is in a credit report and the mathematics underlying the models that are used to calculate Credit Scores.</w:t>
      </w:r>
      <w:r w:rsidRPr="004569C8">
        <w:br/>
        <w:t>Understanding this process will help you to manage your credit and improve your financial opportunities.</w:t>
      </w:r>
    </w:p>
    <w:p w14:paraId="09A5E8A9" w14:textId="01B73635" w:rsidR="002E0A02" w:rsidRDefault="00445553" w:rsidP="003D2499">
      <w:pPr>
        <w:pStyle w:val="Heading2"/>
        <w:spacing w:after="160" w:line="276" w:lineRule="auto"/>
      </w:pPr>
      <w:r>
        <w:br w:type="page"/>
      </w:r>
      <w:bookmarkStart w:id="6" w:name="_Toc224916146"/>
      <w:r w:rsidR="00524EA6">
        <w:rPr>
          <w:noProof/>
        </w:rPr>
        <w:drawing>
          <wp:anchor distT="0" distB="0" distL="114300" distR="114300" simplePos="0" relativeHeight="251675648" behindDoc="1" locked="0" layoutInCell="1" allowOverlap="1" wp14:anchorId="5F3A5967" wp14:editId="100A2E94">
            <wp:simplePos x="0" y="0"/>
            <wp:positionH relativeFrom="column">
              <wp:posOffset>-238125</wp:posOffset>
            </wp:positionH>
            <wp:positionV relativeFrom="paragraph">
              <wp:posOffset>344170</wp:posOffset>
            </wp:positionV>
            <wp:extent cx="398848" cy="365760"/>
            <wp:effectExtent l="0" t="0" r="1270"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20" cstate="print">
                      <a:extLst>
                        <a:ext uri="{28A0092B-C50C-407E-A947-70E740481C1C}">
                          <a14:useLocalDpi xmlns:a14="http://schemas.microsoft.com/office/drawing/2010/main" val="0"/>
                        </a:ext>
                      </a:extLst>
                    </a:blip>
                    <a:srcRect l="10443" t="11173" r="9869" b="15743"/>
                    <a:stretch/>
                  </pic:blipFill>
                  <pic:spPr bwMode="auto">
                    <a:xfrm>
                      <a:off x="0" y="0"/>
                      <a:ext cx="398848"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A02">
        <w:t>Topic 1: Check for Understanding</w:t>
      </w:r>
      <w:bookmarkEnd w:id="6"/>
    </w:p>
    <w:p w14:paraId="1720C682" w14:textId="7C936AA9" w:rsidR="002E0A02" w:rsidRDefault="002E0A02" w:rsidP="00524EA6">
      <w:pPr>
        <w:pStyle w:val="ListParagraph"/>
        <w:numPr>
          <w:ilvl w:val="0"/>
          <w:numId w:val="113"/>
        </w:numPr>
        <w:spacing w:line="276" w:lineRule="auto"/>
      </w:pPr>
      <w:r>
        <w:t>A credit score is:</w:t>
      </w:r>
      <w:r w:rsidR="00524EA6" w:rsidRPr="00524EA6">
        <w:rPr>
          <w:noProof/>
        </w:rPr>
        <w:t xml:space="preserve"> </w:t>
      </w:r>
    </w:p>
    <w:p w14:paraId="50E2B90F" w14:textId="77777777" w:rsidR="004735D3" w:rsidRDefault="004735D3" w:rsidP="00524EA6">
      <w:pPr>
        <w:pStyle w:val="ListParagraph"/>
        <w:numPr>
          <w:ilvl w:val="1"/>
          <w:numId w:val="113"/>
        </w:numPr>
        <w:spacing w:line="276" w:lineRule="auto"/>
      </w:pPr>
      <w:r>
        <w:t>A list of everything you have bought online</w:t>
      </w:r>
    </w:p>
    <w:p w14:paraId="449357AC" w14:textId="77777777" w:rsidR="004735D3" w:rsidRDefault="002E0A02" w:rsidP="00524EA6">
      <w:pPr>
        <w:pStyle w:val="ListParagraph"/>
        <w:numPr>
          <w:ilvl w:val="1"/>
          <w:numId w:val="113"/>
        </w:numPr>
        <w:spacing w:line="276" w:lineRule="auto"/>
      </w:pPr>
      <w:r>
        <w:t>A three-digit number that models how likely you are to repay debts on time</w:t>
      </w:r>
    </w:p>
    <w:p w14:paraId="4E3871A3" w14:textId="77777777" w:rsidR="004735D3" w:rsidRDefault="002E0A02" w:rsidP="00524EA6">
      <w:pPr>
        <w:pStyle w:val="ListParagraph"/>
        <w:numPr>
          <w:ilvl w:val="1"/>
          <w:numId w:val="113"/>
        </w:numPr>
        <w:spacing w:line="276" w:lineRule="auto"/>
      </w:pPr>
      <w:r>
        <w:t>A number that shows how much money you have in the bank</w:t>
      </w:r>
    </w:p>
    <w:p w14:paraId="64557DFD" w14:textId="079E56BD" w:rsidR="002E0A02" w:rsidRDefault="002E0A02" w:rsidP="00524EA6">
      <w:pPr>
        <w:pStyle w:val="ListParagraph"/>
        <w:numPr>
          <w:ilvl w:val="1"/>
          <w:numId w:val="113"/>
        </w:numPr>
        <w:spacing w:after="0" w:line="276" w:lineRule="auto"/>
        <w:contextualSpacing w:val="0"/>
      </w:pPr>
      <w:r>
        <w:t>Your income from your job</w:t>
      </w:r>
    </w:p>
    <w:p w14:paraId="0E3B6595" w14:textId="77777777" w:rsidR="004735D3" w:rsidRPr="003D2499" w:rsidRDefault="004735D3" w:rsidP="00524EA6">
      <w:pPr>
        <w:spacing w:after="0" w:line="276" w:lineRule="auto"/>
        <w:rPr>
          <w:sz w:val="16"/>
          <w:szCs w:val="16"/>
        </w:rPr>
      </w:pPr>
    </w:p>
    <w:p w14:paraId="1EF8DF75" w14:textId="77777777" w:rsidR="004735D3" w:rsidRDefault="004735D3" w:rsidP="00524EA6">
      <w:pPr>
        <w:pStyle w:val="ListParagraph"/>
        <w:numPr>
          <w:ilvl w:val="0"/>
          <w:numId w:val="113"/>
        </w:numPr>
        <w:spacing w:line="276" w:lineRule="auto"/>
      </w:pPr>
      <w:r>
        <w:t>If you have a higher credit score, this usually means:</w:t>
      </w:r>
    </w:p>
    <w:p w14:paraId="4CA15B01" w14:textId="2B162DD9" w:rsidR="004735D3" w:rsidRDefault="004735D3" w:rsidP="00524EA6">
      <w:pPr>
        <w:pStyle w:val="ListParagraph"/>
        <w:numPr>
          <w:ilvl w:val="1"/>
          <w:numId w:val="113"/>
        </w:numPr>
        <w:spacing w:line="276" w:lineRule="auto"/>
      </w:pPr>
      <w:r>
        <w:t>You pay higher interest rates</w:t>
      </w:r>
    </w:p>
    <w:p w14:paraId="652D047C" w14:textId="777D71F6" w:rsidR="004735D3" w:rsidRDefault="004735D3" w:rsidP="00524EA6">
      <w:pPr>
        <w:pStyle w:val="ListParagraph"/>
        <w:numPr>
          <w:ilvl w:val="1"/>
          <w:numId w:val="113"/>
        </w:numPr>
        <w:spacing w:line="276" w:lineRule="auto"/>
      </w:pPr>
      <w:r>
        <w:t>You pay lower interest rates</w:t>
      </w:r>
    </w:p>
    <w:p w14:paraId="0B12020F" w14:textId="01D70A1D" w:rsidR="004735D3" w:rsidRDefault="004735D3" w:rsidP="00524EA6">
      <w:pPr>
        <w:pStyle w:val="ListParagraph"/>
        <w:numPr>
          <w:ilvl w:val="1"/>
          <w:numId w:val="113"/>
        </w:numPr>
        <w:spacing w:line="276" w:lineRule="auto"/>
      </w:pPr>
      <w:r>
        <w:t>You cannot get loans</w:t>
      </w:r>
    </w:p>
    <w:p w14:paraId="0BDEA759" w14:textId="65555B7E" w:rsidR="002E0A02" w:rsidRDefault="004735D3" w:rsidP="00524EA6">
      <w:pPr>
        <w:pStyle w:val="ListParagraph"/>
        <w:numPr>
          <w:ilvl w:val="1"/>
          <w:numId w:val="113"/>
        </w:numPr>
        <w:spacing w:after="0" w:line="276" w:lineRule="auto"/>
        <w:contextualSpacing w:val="0"/>
      </w:pPr>
      <w:r>
        <w:t>You owe more in taxes</w:t>
      </w:r>
    </w:p>
    <w:p w14:paraId="282185BA" w14:textId="77777777" w:rsidR="004735D3" w:rsidRPr="003D2499" w:rsidRDefault="004735D3" w:rsidP="00524EA6">
      <w:pPr>
        <w:pStyle w:val="ListParagraph"/>
        <w:spacing w:after="0" w:line="276" w:lineRule="auto"/>
        <w:ind w:left="1440"/>
        <w:contextualSpacing w:val="0"/>
        <w:rPr>
          <w:sz w:val="16"/>
          <w:szCs w:val="16"/>
        </w:rPr>
      </w:pPr>
    </w:p>
    <w:p w14:paraId="26283870" w14:textId="73E90A03" w:rsidR="002E0A02" w:rsidRDefault="002E0A02" w:rsidP="00524EA6">
      <w:pPr>
        <w:pStyle w:val="ListParagraph"/>
        <w:numPr>
          <w:ilvl w:val="0"/>
          <w:numId w:val="113"/>
        </w:numPr>
        <w:spacing w:line="276" w:lineRule="auto"/>
      </w:pPr>
      <w:r>
        <w:t>Credit scores are most often used by:</w:t>
      </w:r>
    </w:p>
    <w:p w14:paraId="7EE5B47A" w14:textId="77777777" w:rsidR="004735D3" w:rsidRDefault="004735D3" w:rsidP="00524EA6">
      <w:pPr>
        <w:pStyle w:val="ListParagraph"/>
        <w:numPr>
          <w:ilvl w:val="1"/>
          <w:numId w:val="113"/>
        </w:numPr>
        <w:spacing w:line="276" w:lineRule="auto"/>
      </w:pPr>
      <w:r>
        <w:t>Doctor’s Offices, Hospitals, and Dentists</w:t>
      </w:r>
    </w:p>
    <w:p w14:paraId="4D499CA3" w14:textId="2EFA2548" w:rsidR="004735D3" w:rsidRDefault="004735D3" w:rsidP="00524EA6">
      <w:pPr>
        <w:pStyle w:val="ListParagraph"/>
        <w:numPr>
          <w:ilvl w:val="1"/>
          <w:numId w:val="113"/>
        </w:numPr>
        <w:spacing w:line="276" w:lineRule="auto"/>
      </w:pPr>
      <w:r>
        <w:t>Insurance companies, mortgage lenders, and credit card companies</w:t>
      </w:r>
    </w:p>
    <w:p w14:paraId="1C0AFDD9" w14:textId="335AD21F" w:rsidR="004735D3" w:rsidRDefault="004735D3" w:rsidP="00524EA6">
      <w:pPr>
        <w:pStyle w:val="ListParagraph"/>
        <w:numPr>
          <w:ilvl w:val="1"/>
          <w:numId w:val="113"/>
        </w:numPr>
        <w:spacing w:line="276" w:lineRule="auto"/>
      </w:pPr>
      <w:r>
        <w:t>Movie theaters, Theaters, and Music Venues</w:t>
      </w:r>
    </w:p>
    <w:p w14:paraId="008D8129" w14:textId="5DA79B5E" w:rsidR="004735D3" w:rsidRDefault="004735D3" w:rsidP="00524EA6">
      <w:pPr>
        <w:pStyle w:val="ListParagraph"/>
        <w:numPr>
          <w:ilvl w:val="1"/>
          <w:numId w:val="113"/>
        </w:numPr>
        <w:spacing w:after="0" w:line="276" w:lineRule="auto"/>
        <w:contextualSpacing w:val="0"/>
      </w:pPr>
      <w:r>
        <w:t>Public schools, Universities and Colleges</w:t>
      </w:r>
    </w:p>
    <w:p w14:paraId="7CD55E5F" w14:textId="77777777" w:rsidR="004735D3" w:rsidRPr="003D2499" w:rsidRDefault="004735D3" w:rsidP="00524EA6">
      <w:pPr>
        <w:spacing w:after="0" w:line="276" w:lineRule="auto"/>
        <w:ind w:left="1080"/>
        <w:rPr>
          <w:sz w:val="16"/>
          <w:szCs w:val="16"/>
        </w:rPr>
      </w:pPr>
    </w:p>
    <w:p w14:paraId="2059C9F2" w14:textId="06495C75" w:rsidR="002E0A02" w:rsidRDefault="004735D3" w:rsidP="00524EA6">
      <w:pPr>
        <w:pStyle w:val="ListParagraph"/>
        <w:numPr>
          <w:ilvl w:val="0"/>
          <w:numId w:val="113"/>
        </w:numPr>
        <w:spacing w:line="276" w:lineRule="auto"/>
      </w:pPr>
      <w:r>
        <w:t xml:space="preserve">(Select all that apply) </w:t>
      </w:r>
      <w:r w:rsidR="002E0A02">
        <w:t>A person with a low credit score is more likely to:</w:t>
      </w:r>
      <w:r w:rsidR="00455661">
        <w:t xml:space="preserve"> </w:t>
      </w:r>
      <w:r w:rsidR="00241B07">
        <w:tab/>
      </w:r>
      <w:r w:rsidR="00241B07">
        <w:tab/>
      </w:r>
    </w:p>
    <w:p w14:paraId="62DA8F48" w14:textId="489FE9CA" w:rsidR="004735D3" w:rsidRDefault="004735D3" w:rsidP="00524EA6">
      <w:pPr>
        <w:pStyle w:val="ListParagraph"/>
        <w:numPr>
          <w:ilvl w:val="1"/>
          <w:numId w:val="113"/>
        </w:numPr>
        <w:spacing w:line="276" w:lineRule="auto"/>
      </w:pPr>
      <w:r>
        <w:t>Receive the best loan terms</w:t>
      </w:r>
    </w:p>
    <w:p w14:paraId="75B79F16" w14:textId="69F07406" w:rsidR="004735D3" w:rsidRDefault="004735D3" w:rsidP="00524EA6">
      <w:pPr>
        <w:pStyle w:val="ListParagraph"/>
        <w:numPr>
          <w:ilvl w:val="1"/>
          <w:numId w:val="113"/>
        </w:numPr>
        <w:spacing w:line="276" w:lineRule="auto"/>
      </w:pPr>
      <w:r>
        <w:t>Be refused for a loan or charged higher interest</w:t>
      </w:r>
    </w:p>
    <w:p w14:paraId="205EF858" w14:textId="2DD18C0A" w:rsidR="004735D3" w:rsidRDefault="004735D3" w:rsidP="00524EA6">
      <w:pPr>
        <w:pStyle w:val="ListParagraph"/>
        <w:numPr>
          <w:ilvl w:val="1"/>
          <w:numId w:val="113"/>
        </w:numPr>
        <w:spacing w:line="276" w:lineRule="auto"/>
      </w:pPr>
      <w:r>
        <w:t>Get a higher credit limit</w:t>
      </w:r>
    </w:p>
    <w:p w14:paraId="55D85F09" w14:textId="12B810E8" w:rsidR="004735D3" w:rsidRDefault="004735D3" w:rsidP="00524EA6">
      <w:pPr>
        <w:pStyle w:val="ListParagraph"/>
        <w:numPr>
          <w:ilvl w:val="1"/>
          <w:numId w:val="113"/>
        </w:numPr>
        <w:spacing w:after="0" w:line="276" w:lineRule="auto"/>
      </w:pPr>
      <w:r>
        <w:t>Pay less per month</w:t>
      </w:r>
    </w:p>
    <w:p w14:paraId="1010A184" w14:textId="77777777" w:rsidR="004735D3" w:rsidRPr="003D2499" w:rsidRDefault="004735D3" w:rsidP="00524EA6">
      <w:pPr>
        <w:spacing w:after="0" w:line="276" w:lineRule="auto"/>
        <w:ind w:left="1080"/>
        <w:rPr>
          <w:sz w:val="16"/>
          <w:szCs w:val="16"/>
        </w:rPr>
      </w:pPr>
    </w:p>
    <w:p w14:paraId="6C4CD03C" w14:textId="77777777" w:rsidR="004735D3" w:rsidRDefault="004735D3" w:rsidP="00524EA6">
      <w:pPr>
        <w:pStyle w:val="ListParagraph"/>
        <w:numPr>
          <w:ilvl w:val="0"/>
          <w:numId w:val="113"/>
        </w:numPr>
        <w:spacing w:line="276" w:lineRule="auto"/>
      </w:pPr>
      <w:r>
        <w:t xml:space="preserve">(Select all that apply) </w:t>
      </w:r>
      <w:r w:rsidR="002E0A02">
        <w:t>Why do lenders care about credit scores?</w:t>
      </w:r>
    </w:p>
    <w:p w14:paraId="7303FFFB" w14:textId="363D64B2" w:rsidR="00445553" w:rsidRDefault="00445553" w:rsidP="00524EA6">
      <w:pPr>
        <w:pStyle w:val="ListParagraph"/>
        <w:numPr>
          <w:ilvl w:val="1"/>
          <w:numId w:val="113"/>
        </w:numPr>
        <w:spacing w:line="276" w:lineRule="auto"/>
      </w:pPr>
      <w:r>
        <w:t>It tells them which customers are most likely to complain</w:t>
      </w:r>
    </w:p>
    <w:p w14:paraId="6D6645B3" w14:textId="77777777" w:rsidR="004735D3" w:rsidRDefault="004735D3" w:rsidP="00524EA6">
      <w:pPr>
        <w:pStyle w:val="ListParagraph"/>
        <w:numPr>
          <w:ilvl w:val="1"/>
          <w:numId w:val="113"/>
        </w:numPr>
        <w:spacing w:line="276" w:lineRule="auto"/>
      </w:pPr>
      <w:r>
        <w:t>It tells them the probability that a loan to that customer will be repaid</w:t>
      </w:r>
    </w:p>
    <w:p w14:paraId="078CDA0B" w14:textId="0BA0971A" w:rsidR="004735D3" w:rsidRDefault="004735D3" w:rsidP="00524EA6">
      <w:pPr>
        <w:pStyle w:val="ListParagraph"/>
        <w:numPr>
          <w:ilvl w:val="1"/>
          <w:numId w:val="113"/>
        </w:numPr>
        <w:spacing w:line="276" w:lineRule="auto"/>
      </w:pPr>
      <w:r>
        <w:t>It helps them decide what interest rate to charge on a loan</w:t>
      </w:r>
    </w:p>
    <w:p w14:paraId="01945C2E" w14:textId="1A2C34B9" w:rsidR="00455661" w:rsidRDefault="004735D3" w:rsidP="00524EA6">
      <w:pPr>
        <w:pStyle w:val="ListParagraph"/>
        <w:numPr>
          <w:ilvl w:val="1"/>
          <w:numId w:val="113"/>
        </w:numPr>
        <w:spacing w:line="276" w:lineRule="auto"/>
      </w:pPr>
      <w:r>
        <w:t>It tells them how much tax they will have to pay on loan repayments</w:t>
      </w:r>
    </w:p>
    <w:p w14:paraId="348368F1" w14:textId="77777777" w:rsidR="00524EA6" w:rsidRPr="003D2499" w:rsidRDefault="00524EA6" w:rsidP="00524EA6">
      <w:pPr>
        <w:pStyle w:val="ListParagraph"/>
        <w:spacing w:line="276" w:lineRule="auto"/>
        <w:ind w:left="1440"/>
        <w:rPr>
          <w:sz w:val="16"/>
          <w:szCs w:val="16"/>
        </w:rPr>
      </w:pPr>
    </w:p>
    <w:p w14:paraId="40789626" w14:textId="0F63359D" w:rsidR="00455661" w:rsidRDefault="00455661" w:rsidP="00524EA6">
      <w:pPr>
        <w:pStyle w:val="ListParagraph"/>
        <w:numPr>
          <w:ilvl w:val="0"/>
          <w:numId w:val="113"/>
        </w:numPr>
        <w:spacing w:line="276" w:lineRule="auto"/>
      </w:pPr>
      <w:r>
        <w:t>If Mary has a credit score of 750 and James has a credit score of 600, what can we say about the two:</w:t>
      </w:r>
    </w:p>
    <w:p w14:paraId="76001F3A" w14:textId="2621D002" w:rsidR="004735D3" w:rsidRDefault="004735D3" w:rsidP="00524EA6">
      <w:pPr>
        <w:pStyle w:val="ListParagraph"/>
        <w:numPr>
          <w:ilvl w:val="1"/>
          <w:numId w:val="113"/>
        </w:numPr>
        <w:spacing w:line="276" w:lineRule="auto"/>
      </w:pPr>
      <w:r>
        <w:t>Mary is more polite than James</w:t>
      </w:r>
    </w:p>
    <w:p w14:paraId="7DBADD6B" w14:textId="3E9887B3" w:rsidR="004735D3" w:rsidRDefault="004735D3" w:rsidP="00524EA6">
      <w:pPr>
        <w:pStyle w:val="ListParagraph"/>
        <w:numPr>
          <w:ilvl w:val="1"/>
          <w:numId w:val="113"/>
        </w:numPr>
        <w:spacing w:line="276" w:lineRule="auto"/>
      </w:pPr>
      <w:r>
        <w:t>Mary earns more money than James</w:t>
      </w:r>
    </w:p>
    <w:p w14:paraId="04CD3AB3" w14:textId="426EDBD5" w:rsidR="004735D3" w:rsidRDefault="004735D3" w:rsidP="003D2499">
      <w:pPr>
        <w:pStyle w:val="ListParagraph"/>
        <w:numPr>
          <w:ilvl w:val="1"/>
          <w:numId w:val="113"/>
        </w:numPr>
        <w:spacing w:after="0" w:line="276" w:lineRule="auto"/>
      </w:pPr>
      <w:r>
        <w:t>According to a mathematical model, the probability of making on time payments for a loan is higher for Mary than for James</w:t>
      </w:r>
    </w:p>
    <w:p w14:paraId="522F06CF" w14:textId="6094AEAF" w:rsidR="00E21363" w:rsidRDefault="004735D3" w:rsidP="003D2499">
      <w:pPr>
        <w:pStyle w:val="ListParagraph"/>
        <w:numPr>
          <w:ilvl w:val="1"/>
          <w:numId w:val="113"/>
        </w:numPr>
        <w:spacing w:after="0" w:line="276" w:lineRule="auto"/>
      </w:pPr>
      <w:r>
        <w:t>Mary has a bigger appetite than James</w:t>
      </w:r>
      <w:r w:rsidR="00E21363">
        <w:br w:type="page"/>
      </w:r>
    </w:p>
    <w:p w14:paraId="3C0DA271" w14:textId="7F40AF29" w:rsidR="001C4965" w:rsidRDefault="00E21363" w:rsidP="00524EA6">
      <w:pPr>
        <w:pStyle w:val="Heading1"/>
        <w:spacing w:line="276" w:lineRule="auto"/>
      </w:pPr>
      <w:bookmarkStart w:id="7" w:name="_Toc224916147"/>
      <w:r>
        <w:t xml:space="preserve">Topic 2: </w:t>
      </w:r>
      <w:r w:rsidR="001C4965">
        <w:t>Components of Credit Scores</w:t>
      </w:r>
      <w:r w:rsidR="00455661">
        <w:t>—</w:t>
      </w:r>
      <w:r w:rsidR="001C4965">
        <w:t>Consumer Perspective</w:t>
      </w:r>
      <w:bookmarkEnd w:id="7"/>
    </w:p>
    <w:p w14:paraId="721D98EC" w14:textId="457A0844" w:rsidR="001C4965" w:rsidRPr="00290336" w:rsidRDefault="001C4965" w:rsidP="00524EA6">
      <w:pPr>
        <w:spacing w:line="276" w:lineRule="auto"/>
      </w:pPr>
      <w:r>
        <w:t>A credit</w:t>
      </w:r>
      <w:r w:rsidRPr="00290336">
        <w:t xml:space="preserve"> score is</w:t>
      </w:r>
      <w:r>
        <w:t xml:space="preserve"> usually</w:t>
      </w:r>
      <w:r w:rsidRPr="00290336">
        <w:t xml:space="preserve"> a number between 300 and 850</w:t>
      </w:r>
      <w:r>
        <w:t xml:space="preserve"> (though some scores for specific purposes range between 250 and 900). T</w:t>
      </w:r>
      <w:r w:rsidRPr="00290336">
        <w:t>he higher</w:t>
      </w:r>
      <w:r>
        <w:t xml:space="preserve"> score,</w:t>
      </w:r>
      <w:r w:rsidRPr="00290336">
        <w:t xml:space="preserve"> the better</w:t>
      </w:r>
      <w:r w:rsidR="00FF1F27">
        <w:t xml:space="preserve">. A credit score above 670 is considered “good”, scores above 740 is considered “very good”, </w:t>
      </w:r>
      <w:r w:rsidRPr="00290336">
        <w:t>and scores above 800</w:t>
      </w:r>
      <w:r w:rsidR="00FF1F27">
        <w:t xml:space="preserve"> or higher</w:t>
      </w:r>
      <w:r w:rsidRPr="00290336">
        <w:t xml:space="preserve"> are regarded as ‘</w:t>
      </w:r>
      <w:r w:rsidR="00FF1F27">
        <w:t>excellent</w:t>
      </w:r>
      <w:r w:rsidRPr="00290336">
        <w:t>’</w:t>
      </w:r>
      <w:r w:rsidR="00FF1F27">
        <w:t xml:space="preserve"> – the highest teir in the range</w:t>
      </w:r>
      <w:r w:rsidRPr="00290336">
        <w:t xml:space="preserve">. </w:t>
      </w:r>
      <w:r w:rsidR="009A2271">
        <w:t>The FICO credit score model calculates this</w:t>
      </w:r>
      <w:r w:rsidRPr="00290336">
        <w:t xml:space="preserve"> number by looking at five kinds of information</w:t>
      </w:r>
      <w:r w:rsidR="009A2271">
        <w:t xml:space="preserve"> (Vantage credit score model uses similar but slightly different metrics)</w:t>
      </w:r>
      <w:r w:rsidRPr="00290336">
        <w:t>:</w:t>
      </w:r>
    </w:p>
    <w:p w14:paraId="748087B3" w14:textId="77777777" w:rsidR="001C4965" w:rsidRPr="00290336" w:rsidRDefault="001C4965" w:rsidP="00524EA6">
      <w:pPr>
        <w:pStyle w:val="ListParagraph"/>
        <w:numPr>
          <w:ilvl w:val="0"/>
          <w:numId w:val="7"/>
        </w:numPr>
        <w:spacing w:after="0" w:line="276" w:lineRule="auto"/>
      </w:pPr>
      <w:r w:rsidRPr="00290336">
        <w:t>Payment history</w:t>
      </w:r>
    </w:p>
    <w:p w14:paraId="01E2C283" w14:textId="77777777" w:rsidR="001C4965" w:rsidRPr="00290336" w:rsidRDefault="001C4965" w:rsidP="00524EA6">
      <w:pPr>
        <w:pStyle w:val="ListParagraph"/>
        <w:numPr>
          <w:ilvl w:val="1"/>
          <w:numId w:val="7"/>
        </w:numPr>
        <w:spacing w:before="240" w:after="0" w:line="276" w:lineRule="auto"/>
      </w:pPr>
      <w:r w:rsidRPr="00290336">
        <w:t>This is your track record of making payments on time or failing to do so.</w:t>
      </w:r>
    </w:p>
    <w:p w14:paraId="734CBF07" w14:textId="77777777" w:rsidR="001C4965" w:rsidRPr="00290336" w:rsidRDefault="001C4965" w:rsidP="00524EA6">
      <w:pPr>
        <w:pStyle w:val="ListParagraph"/>
        <w:numPr>
          <w:ilvl w:val="1"/>
          <w:numId w:val="7"/>
        </w:numPr>
        <w:spacing w:before="240" w:after="0" w:line="276" w:lineRule="auto"/>
      </w:pPr>
      <w:r w:rsidRPr="00290336">
        <w:t>A longer payment history improves your credit score, provided the payments aren’t late.</w:t>
      </w:r>
    </w:p>
    <w:p w14:paraId="62496C86" w14:textId="77777777" w:rsidR="001C4965" w:rsidRPr="00290336" w:rsidRDefault="001C4965" w:rsidP="00524EA6">
      <w:pPr>
        <w:pStyle w:val="ListParagraph"/>
        <w:numPr>
          <w:ilvl w:val="0"/>
          <w:numId w:val="7"/>
        </w:numPr>
        <w:spacing w:before="240" w:after="0" w:line="276" w:lineRule="auto"/>
      </w:pPr>
      <w:r w:rsidRPr="00290336">
        <w:t xml:space="preserve">Amounts owed: </w:t>
      </w:r>
    </w:p>
    <w:p w14:paraId="35D540B3" w14:textId="77777777" w:rsidR="001C4965" w:rsidRPr="00290336" w:rsidRDefault="001C4965" w:rsidP="00524EA6">
      <w:pPr>
        <w:pStyle w:val="ListParagraph"/>
        <w:numPr>
          <w:ilvl w:val="1"/>
          <w:numId w:val="7"/>
        </w:numPr>
        <w:spacing w:before="240" w:after="0" w:line="276" w:lineRule="auto"/>
      </w:pPr>
      <w:r>
        <w:t>This is the amount of money you currently owe, taking into account all the different places you owe money and how much more credit you have available.</w:t>
      </w:r>
    </w:p>
    <w:p w14:paraId="511FDBB5" w14:textId="77777777" w:rsidR="001C4965" w:rsidRPr="00290336" w:rsidRDefault="001C4965" w:rsidP="00524EA6">
      <w:pPr>
        <w:pStyle w:val="ListParagraph"/>
        <w:numPr>
          <w:ilvl w:val="1"/>
          <w:numId w:val="7"/>
        </w:numPr>
        <w:spacing w:before="240" w:after="0" w:line="276" w:lineRule="auto"/>
      </w:pPr>
      <w:r w:rsidRPr="00290336">
        <w:t>Owing lots of money to a range of sources lowers your credit score, as does approaching your credit limit.</w:t>
      </w:r>
    </w:p>
    <w:p w14:paraId="4E3C8FEF" w14:textId="77777777" w:rsidR="001C4965" w:rsidRPr="00290336" w:rsidRDefault="001C4965" w:rsidP="00524EA6">
      <w:pPr>
        <w:pStyle w:val="ListParagraph"/>
        <w:numPr>
          <w:ilvl w:val="0"/>
          <w:numId w:val="7"/>
        </w:numPr>
        <w:spacing w:before="240" w:after="0" w:line="276" w:lineRule="auto"/>
      </w:pPr>
      <w:r w:rsidRPr="00290336">
        <w:t xml:space="preserve">Length of credit history: </w:t>
      </w:r>
    </w:p>
    <w:p w14:paraId="046AB438" w14:textId="77777777" w:rsidR="001C4965" w:rsidRPr="00290336" w:rsidRDefault="001C4965" w:rsidP="00524EA6">
      <w:pPr>
        <w:pStyle w:val="ListParagraph"/>
        <w:numPr>
          <w:ilvl w:val="1"/>
          <w:numId w:val="7"/>
        </w:numPr>
        <w:spacing w:before="240" w:after="0" w:line="276" w:lineRule="auto"/>
      </w:pPr>
      <w:r w:rsidRPr="00290336">
        <w:t>This is how long you have been making payments.</w:t>
      </w:r>
    </w:p>
    <w:p w14:paraId="0C908D82" w14:textId="77777777" w:rsidR="001C4965" w:rsidRPr="00290336" w:rsidRDefault="001C4965" w:rsidP="00524EA6">
      <w:pPr>
        <w:pStyle w:val="ListParagraph"/>
        <w:numPr>
          <w:ilvl w:val="1"/>
          <w:numId w:val="7"/>
        </w:numPr>
        <w:spacing w:before="240" w:after="0" w:line="276" w:lineRule="auto"/>
      </w:pPr>
      <w:r w:rsidRPr="00290336">
        <w:t>Starting a credit history earlier will improve your credit score in the long run, provided you are able to make payments on time.</w:t>
      </w:r>
    </w:p>
    <w:p w14:paraId="20915A71" w14:textId="77777777" w:rsidR="001C4965" w:rsidRPr="00290336" w:rsidRDefault="001C4965" w:rsidP="00524EA6">
      <w:pPr>
        <w:pStyle w:val="ListParagraph"/>
        <w:numPr>
          <w:ilvl w:val="0"/>
          <w:numId w:val="7"/>
        </w:numPr>
        <w:spacing w:before="240" w:after="0" w:line="276" w:lineRule="auto"/>
      </w:pPr>
      <w:r w:rsidRPr="00290336">
        <w:t xml:space="preserve">Credit mix: </w:t>
      </w:r>
    </w:p>
    <w:p w14:paraId="03476CF5" w14:textId="77777777" w:rsidR="001C4965" w:rsidRPr="00290336" w:rsidRDefault="001C4965" w:rsidP="00524EA6">
      <w:pPr>
        <w:pStyle w:val="ListParagraph"/>
        <w:numPr>
          <w:ilvl w:val="1"/>
          <w:numId w:val="7"/>
        </w:numPr>
        <w:spacing w:before="240" w:after="0" w:line="276" w:lineRule="auto"/>
      </w:pPr>
      <w:r>
        <w:t>The</w:t>
      </w:r>
      <w:r w:rsidRPr="00290336">
        <w:t xml:space="preserve"> different types of credit accounts you have.</w:t>
      </w:r>
    </w:p>
    <w:p w14:paraId="662BA68D" w14:textId="77777777" w:rsidR="001C4965" w:rsidRPr="00290336" w:rsidRDefault="001C4965" w:rsidP="00524EA6">
      <w:pPr>
        <w:pStyle w:val="ListParagraph"/>
        <w:numPr>
          <w:ilvl w:val="1"/>
          <w:numId w:val="7"/>
        </w:numPr>
        <w:spacing w:before="240" w:after="0" w:line="276" w:lineRule="auto"/>
      </w:pPr>
      <w:r w:rsidRPr="00290336">
        <w:t>Having different kinds of credit available (e.g.</w:t>
      </w:r>
      <w:r>
        <w:t>,</w:t>
      </w:r>
      <w:r w:rsidRPr="00290336">
        <w:t xml:space="preserve"> mortgage, car loan, and credit card) improves your credit score – having many different credit cards will </w:t>
      </w:r>
      <w:r w:rsidRPr="00290336">
        <w:rPr>
          <w:i/>
        </w:rPr>
        <w:t>not</w:t>
      </w:r>
      <w:r w:rsidRPr="00290336">
        <w:t xml:space="preserve"> improve your score.</w:t>
      </w:r>
    </w:p>
    <w:p w14:paraId="33A16E3B" w14:textId="008C197E" w:rsidR="001C4965" w:rsidRPr="00290336" w:rsidRDefault="001C4965" w:rsidP="00524EA6">
      <w:pPr>
        <w:pStyle w:val="ListParagraph"/>
        <w:numPr>
          <w:ilvl w:val="0"/>
          <w:numId w:val="7"/>
        </w:numPr>
        <w:spacing w:before="240" w:after="0" w:line="276" w:lineRule="auto"/>
      </w:pPr>
      <w:r w:rsidRPr="00290336">
        <w:t xml:space="preserve">New credit: </w:t>
      </w:r>
    </w:p>
    <w:p w14:paraId="530E9357" w14:textId="56D77143" w:rsidR="001C4965" w:rsidRPr="00290336" w:rsidRDefault="001C4965" w:rsidP="00524EA6">
      <w:pPr>
        <w:pStyle w:val="ListParagraph"/>
        <w:numPr>
          <w:ilvl w:val="1"/>
          <w:numId w:val="7"/>
        </w:numPr>
        <w:spacing w:before="240" w:after="0" w:line="276" w:lineRule="auto"/>
      </w:pPr>
      <w:r w:rsidRPr="00290336">
        <w:t>This is how much credit you recently received or requested.</w:t>
      </w:r>
    </w:p>
    <w:p w14:paraId="71375C80" w14:textId="6FE28AA2" w:rsidR="001C4965" w:rsidRPr="00290336" w:rsidRDefault="001C4965" w:rsidP="00524EA6">
      <w:pPr>
        <w:pStyle w:val="ListParagraph"/>
        <w:numPr>
          <w:ilvl w:val="1"/>
          <w:numId w:val="7"/>
        </w:numPr>
        <w:spacing w:before="240" w:after="0" w:line="276" w:lineRule="auto"/>
      </w:pPr>
      <w:r w:rsidRPr="00290336">
        <w:t>Applying for a lot of new credit all at once will lower your credit score.</w:t>
      </w:r>
    </w:p>
    <w:p w14:paraId="73E489EA" w14:textId="596D7CB0" w:rsidR="001C4965" w:rsidRPr="00290336" w:rsidRDefault="001C4965" w:rsidP="00524EA6">
      <w:pPr>
        <w:pStyle w:val="ListParagraph"/>
        <w:numPr>
          <w:ilvl w:val="1"/>
          <w:numId w:val="7"/>
        </w:numPr>
        <w:spacing w:before="240" w:after="0" w:line="276" w:lineRule="auto"/>
      </w:pPr>
      <w:r w:rsidRPr="00290336">
        <w:t xml:space="preserve">Note that this includes </w:t>
      </w:r>
      <w:r>
        <w:t>signing</w:t>
      </w:r>
      <w:r w:rsidRPr="00290336">
        <w:t xml:space="preserve"> up for multiple credit cards at once.</w:t>
      </w:r>
    </w:p>
    <w:p w14:paraId="21D7AE92" w14:textId="1C7A1E57" w:rsidR="00063A1E" w:rsidRDefault="00063A1E" w:rsidP="00524EA6">
      <w:pPr>
        <w:spacing w:before="240" w:after="240" w:line="276" w:lineRule="auto"/>
      </w:pPr>
      <w:r w:rsidRPr="00290336">
        <w:rPr>
          <w:noProof/>
        </w:rPr>
        <w:drawing>
          <wp:anchor distT="0" distB="0" distL="114300" distR="114300" simplePos="0" relativeHeight="251667456" behindDoc="0" locked="0" layoutInCell="1" allowOverlap="1" wp14:anchorId="2B321E75" wp14:editId="792F2BC7">
            <wp:simplePos x="0" y="0"/>
            <wp:positionH relativeFrom="column">
              <wp:posOffset>3422437</wp:posOffset>
            </wp:positionH>
            <wp:positionV relativeFrom="paragraph">
              <wp:posOffset>138458</wp:posOffset>
            </wp:positionV>
            <wp:extent cx="2740660" cy="2041525"/>
            <wp:effectExtent l="0" t="0" r="0" b="0"/>
            <wp:wrapSquare wrapText="bothSides"/>
            <wp:docPr id="751968700" name="Picture 751968700" descr="FICO Scor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O Scores ch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066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01F38" w14:textId="76B51882" w:rsidR="00063A1E" w:rsidRDefault="001C4965" w:rsidP="00524EA6">
      <w:pPr>
        <w:spacing w:before="240" w:after="240" w:line="276" w:lineRule="auto"/>
      </w:pPr>
      <w:r w:rsidRPr="00290336">
        <w:t xml:space="preserve">The relative importance of each of these categories is shown </w:t>
      </w:r>
      <w:r w:rsidR="00063A1E">
        <w:t>in this diagram</w:t>
      </w:r>
      <w:r w:rsidRPr="00290336">
        <w:t xml:space="preserve"> </w:t>
      </w:r>
      <w:r w:rsidR="00063A1E">
        <w:t>from FICO (</w:t>
      </w:r>
      <w:hyperlink r:id="rId22" w:history="1">
        <w:r w:rsidR="00063A1E" w:rsidRPr="00EF1782">
          <w:rPr>
            <w:rStyle w:val="Hyperlink"/>
          </w:rPr>
          <w:t>https://www.myfico.com/</w:t>
        </w:r>
      </w:hyperlink>
      <w:r w:rsidR="00063A1E" w:rsidRPr="00EF1782">
        <w:t>)</w:t>
      </w:r>
      <w:r w:rsidR="00063A1E">
        <w:t>.</w:t>
      </w:r>
    </w:p>
    <w:p w14:paraId="2138DD1E" w14:textId="77777777" w:rsidR="00063A1E" w:rsidRDefault="00063A1E" w:rsidP="00524EA6">
      <w:pPr>
        <w:spacing w:before="240" w:after="240" w:line="276" w:lineRule="auto"/>
      </w:pPr>
    </w:p>
    <w:p w14:paraId="2C6523F5" w14:textId="77777777" w:rsidR="00063A1E" w:rsidRDefault="00063A1E" w:rsidP="00524EA6">
      <w:pPr>
        <w:spacing w:before="240" w:after="240" w:line="276" w:lineRule="auto"/>
      </w:pPr>
    </w:p>
    <w:p w14:paraId="6D8B4F16" w14:textId="269E47E5" w:rsidR="001C4965" w:rsidRPr="00290336" w:rsidRDefault="00CF20DE" w:rsidP="00524EA6">
      <w:pPr>
        <w:spacing w:before="240" w:after="240" w:line="276" w:lineRule="auto"/>
      </w:pPr>
      <w:r>
        <w:t>Some</w:t>
      </w:r>
      <w:r w:rsidR="001C4965" w:rsidRPr="00290336">
        <w:t xml:space="preserve"> things </w:t>
      </w:r>
      <w:r w:rsidR="001C4965">
        <w:t>an individual</w:t>
      </w:r>
      <w:r w:rsidR="001C4965" w:rsidRPr="00290336">
        <w:t xml:space="preserve"> can do to maintain and cultivate a good credit score are:</w:t>
      </w:r>
    </w:p>
    <w:p w14:paraId="1465FA2D" w14:textId="75E8F555" w:rsidR="001C4965" w:rsidRPr="00290336" w:rsidRDefault="001C4965" w:rsidP="00524EA6">
      <w:pPr>
        <w:pStyle w:val="ListParagraph"/>
        <w:numPr>
          <w:ilvl w:val="0"/>
          <w:numId w:val="9"/>
        </w:numPr>
        <w:spacing w:after="0" w:line="276" w:lineRule="auto"/>
      </w:pPr>
      <w:r w:rsidRPr="00290336">
        <w:t>Make all</w:t>
      </w:r>
      <w:r>
        <w:t xml:space="preserve"> loan</w:t>
      </w:r>
      <w:r w:rsidRPr="00290336">
        <w:t xml:space="preserve"> payments on time.</w:t>
      </w:r>
    </w:p>
    <w:p w14:paraId="273B5B81" w14:textId="77777777" w:rsidR="001C4965" w:rsidRDefault="001C4965" w:rsidP="00524EA6">
      <w:pPr>
        <w:pStyle w:val="ListParagraph"/>
        <w:numPr>
          <w:ilvl w:val="0"/>
          <w:numId w:val="9"/>
        </w:numPr>
        <w:spacing w:before="240" w:after="0" w:line="276" w:lineRule="auto"/>
      </w:pPr>
      <w:r>
        <w:t>Keep down the amount you owe – in particular, pay off any credit card debt.</w:t>
      </w:r>
    </w:p>
    <w:p w14:paraId="682B0C47" w14:textId="4290BAA8" w:rsidR="00CF20DE" w:rsidRDefault="00CF20DE" w:rsidP="00524EA6">
      <w:pPr>
        <w:pStyle w:val="ListParagraph"/>
        <w:numPr>
          <w:ilvl w:val="0"/>
          <w:numId w:val="9"/>
        </w:numPr>
        <w:spacing w:before="240" w:after="0" w:line="276" w:lineRule="auto"/>
      </w:pPr>
      <w:r>
        <w:t xml:space="preserve">If they don’t yet have any credit history, sign up for a credit card or other product that will start to build up the length of their credit history. If they have a credit card, make some purchases with it and pay </w:t>
      </w:r>
      <w:r w:rsidR="00063A1E">
        <w:t>the full balance each month</w:t>
      </w:r>
      <w:r>
        <w:t>.</w:t>
      </w:r>
      <w:r w:rsidR="007F3037">
        <w:t xml:space="preserve"> (Note: Paying the minimum balance is sufficient to </w:t>
      </w:r>
      <w:r w:rsidR="00511B09">
        <w:t>build</w:t>
      </w:r>
      <w:r w:rsidR="007F3037">
        <w:t xml:space="preserve"> good credit, but paying off the full balance is a good idea for general financial well-being). </w:t>
      </w:r>
    </w:p>
    <w:p w14:paraId="345856FB" w14:textId="28A8BAA4" w:rsidR="001C4965" w:rsidRDefault="00CF20DE" w:rsidP="007F3037">
      <w:pPr>
        <w:spacing w:before="240" w:after="0" w:line="276" w:lineRule="auto"/>
      </w:pPr>
      <w:r>
        <w:t>A few notes on this:</w:t>
      </w:r>
    </w:p>
    <w:p w14:paraId="462BC606" w14:textId="7F881B46" w:rsidR="00CF20DE" w:rsidRDefault="00455661" w:rsidP="00524EA6">
      <w:pPr>
        <w:pStyle w:val="ListParagraph"/>
        <w:numPr>
          <w:ilvl w:val="0"/>
          <w:numId w:val="13"/>
        </w:numPr>
        <w:spacing w:line="276" w:lineRule="auto"/>
      </w:pPr>
      <w:r>
        <w:t>I</w:t>
      </w:r>
      <w:r w:rsidR="00CF20DE">
        <w:t>f</w:t>
      </w:r>
      <w:r>
        <w:t xml:space="preserve"> you are</w:t>
      </w:r>
      <w:r w:rsidR="00CF20DE">
        <w:t xml:space="preserve"> struggling to </w:t>
      </w:r>
      <w:r>
        <w:t>qualify for a</w:t>
      </w:r>
      <w:r w:rsidR="00CF20DE">
        <w:t xml:space="preserve"> credit card</w:t>
      </w:r>
      <w:r>
        <w:t>, there are options available to get your credit history started, such as a “pre-paid card” or getting a joint card with a guarantor.</w:t>
      </w:r>
    </w:p>
    <w:p w14:paraId="056428B9" w14:textId="585D5EF6" w:rsidR="00CF20DE" w:rsidRDefault="00CF20DE" w:rsidP="00524EA6">
      <w:pPr>
        <w:pStyle w:val="ListParagraph"/>
        <w:numPr>
          <w:ilvl w:val="0"/>
          <w:numId w:val="13"/>
        </w:numPr>
        <w:spacing w:line="276" w:lineRule="auto"/>
      </w:pPr>
      <w:r>
        <w:t>Payment of bills, rent, and some “Buy Now Pay Later” products do not affect your credit score (positively or negatively) unless they are sent to a collection service</w:t>
      </w:r>
      <w:r w:rsidR="00D93BB5">
        <w:t>.</w:t>
      </w:r>
    </w:p>
    <w:p w14:paraId="4CE06E96" w14:textId="7C7F2296" w:rsidR="00CF20DE" w:rsidRDefault="00CF20DE" w:rsidP="00524EA6">
      <w:pPr>
        <w:pStyle w:val="ListParagraph"/>
        <w:numPr>
          <w:ilvl w:val="0"/>
          <w:numId w:val="13"/>
        </w:numPr>
        <w:spacing w:line="276" w:lineRule="auto"/>
      </w:pPr>
      <w:r>
        <w:t>Being charged interest on a credit card does not necessarily affect your credit score, as long as you keep up with minimum payments. However, that doesn’t mean it is not a problem as it can be a significant expense.</w:t>
      </w:r>
    </w:p>
    <w:p w14:paraId="335AB646" w14:textId="1E2A43D2" w:rsidR="00CF20DE" w:rsidRPr="00980AEE" w:rsidRDefault="00980AEE" w:rsidP="00524EA6">
      <w:pPr>
        <w:pStyle w:val="ListParagraph"/>
        <w:numPr>
          <w:ilvl w:val="0"/>
          <w:numId w:val="13"/>
        </w:numPr>
        <w:spacing w:line="276" w:lineRule="auto"/>
      </w:pPr>
      <w:r w:rsidRPr="00980AEE">
        <w:t xml:space="preserve">You should be </w:t>
      </w:r>
      <w:r>
        <w:t>suspicious</w:t>
      </w:r>
      <w:r w:rsidRPr="00980AEE">
        <w:t xml:space="preserve"> if anyone is ever trying to sell you a financial product whose explicit aim is to improve your credit score. </w:t>
      </w:r>
    </w:p>
    <w:p w14:paraId="65271891" w14:textId="77777777" w:rsidR="00CF20DE" w:rsidRDefault="00CF20DE" w:rsidP="00524EA6">
      <w:pPr>
        <w:spacing w:line="276" w:lineRule="auto"/>
      </w:pPr>
    </w:p>
    <w:p w14:paraId="6D5C7A9A" w14:textId="77777777" w:rsidR="00CF20DE" w:rsidRPr="001C4965" w:rsidRDefault="00CF20DE" w:rsidP="00524EA6">
      <w:pPr>
        <w:spacing w:line="276" w:lineRule="auto"/>
        <w:rPr>
          <w:i/>
          <w:iCs/>
        </w:rPr>
      </w:pPr>
      <w:r w:rsidRPr="001C4965">
        <w:rPr>
          <w:i/>
          <w:iCs/>
        </w:rPr>
        <w:t xml:space="preserve">There is no single credit score that defines a consumer. </w:t>
      </w:r>
    </w:p>
    <w:p w14:paraId="0FD86673" w14:textId="77777777" w:rsidR="00CF20DE" w:rsidRPr="003D1E67" w:rsidRDefault="00CF20DE" w:rsidP="00524EA6">
      <w:pPr>
        <w:spacing w:line="276" w:lineRule="auto"/>
      </w:pPr>
      <w:r w:rsidRPr="003D1E67">
        <w:t>There are several credit scores in use.</w:t>
      </w:r>
      <w:r>
        <w:t xml:space="preserve"> </w:t>
      </w:r>
      <w:r w:rsidRPr="003D1E67">
        <w:t>Scores from FICO and Vantage Score are produce by the credit bureaus (Experian, Equifax, Trans Union) using the FICO or Vantage Score model</w:t>
      </w:r>
      <w:r>
        <w:t>s.</w:t>
      </w:r>
      <w:r w:rsidRPr="003D1E67">
        <w:t xml:space="preserve"> </w:t>
      </w:r>
      <w:r>
        <w:t>These scores</w:t>
      </w:r>
      <w:r w:rsidRPr="003D1E67">
        <w:t xml:space="preserve"> are widely used and consumers generally can see those scores</w:t>
      </w:r>
      <w:r>
        <w:t xml:space="preserve"> when they learn about their credit score</w:t>
      </w:r>
      <w:r w:rsidRPr="003D1E67">
        <w:t>.  FICO and Vantage Score have several versions of their models and the score for an individual consumer can vary significantly depending on which bureau and which model is used to perform the calculation. In addition, banks and other financial institutions may compute their own scores to assist in their lending and marketing practices</w:t>
      </w:r>
      <w:r>
        <w:t xml:space="preserve"> – though t</w:t>
      </w:r>
      <w:r w:rsidRPr="003D1E67">
        <w:t>hese scores generally are not available to consumers.</w:t>
      </w:r>
    </w:p>
    <w:p w14:paraId="381C508D" w14:textId="1E956A98" w:rsidR="004F209D" w:rsidRPr="001C4965" w:rsidRDefault="00F44D48" w:rsidP="00524EA6">
      <w:pPr>
        <w:spacing w:line="276" w:lineRule="auto"/>
        <w:rPr>
          <w:i/>
          <w:iCs/>
        </w:rPr>
      </w:pPr>
      <w:r w:rsidRPr="003D1E67">
        <w:br/>
      </w:r>
      <w:r w:rsidR="004F209D" w:rsidRPr="001C4965">
        <w:rPr>
          <w:i/>
          <w:iCs/>
        </w:rPr>
        <w:t>What does it mean to make timely payments?  What is delinquency?</w:t>
      </w:r>
    </w:p>
    <w:p w14:paraId="6AD929A1" w14:textId="77777777" w:rsidR="00654BA2" w:rsidRDefault="00654BA2" w:rsidP="00524EA6">
      <w:pPr>
        <w:spacing w:line="276" w:lineRule="auto"/>
      </w:pPr>
      <w:r>
        <w:t>When you take out a loan, you will</w:t>
      </w:r>
      <w:r w:rsidR="00850089" w:rsidRPr="003D1E67">
        <w:t xml:space="preserve"> often</w:t>
      </w:r>
      <w:r>
        <w:t xml:space="preserve"> be</w:t>
      </w:r>
      <w:r w:rsidR="00850089" w:rsidRPr="003D1E67">
        <w:t xml:space="preserve"> require</w:t>
      </w:r>
      <w:r>
        <w:t>d to make</w:t>
      </w:r>
      <w:r w:rsidR="00850089" w:rsidRPr="003D1E67">
        <w:t xml:space="preserve"> monthly payments</w:t>
      </w:r>
      <w:r>
        <w:t>, in order to repay the money borrowed, plus interest, over an agreed upon period of time</w:t>
      </w:r>
      <w:r w:rsidR="00850089" w:rsidRPr="003D1E67">
        <w:t xml:space="preserve">. </w:t>
      </w:r>
    </w:p>
    <w:p w14:paraId="47753CB4" w14:textId="77777777" w:rsidR="00654BA2" w:rsidRPr="00654BA2" w:rsidRDefault="00850089" w:rsidP="00524EA6">
      <w:pPr>
        <w:pStyle w:val="ListParagraph"/>
        <w:numPr>
          <w:ilvl w:val="0"/>
          <w:numId w:val="5"/>
        </w:numPr>
        <w:spacing w:line="276" w:lineRule="auto"/>
      </w:pPr>
      <w:r w:rsidRPr="00654BA2">
        <w:t>Those payments generally have a due date during the month. For example</w:t>
      </w:r>
      <w:r w:rsidR="007401D9" w:rsidRPr="00654BA2">
        <w:t>,</w:t>
      </w:r>
      <w:r w:rsidRPr="00654BA2">
        <w:t xml:space="preserve"> most mortgage payments are due on the first of the month.  </w:t>
      </w:r>
    </w:p>
    <w:p w14:paraId="73B20724" w14:textId="77777777" w:rsidR="00654BA2" w:rsidRDefault="00850089" w:rsidP="00524EA6">
      <w:pPr>
        <w:pStyle w:val="ListParagraph"/>
        <w:numPr>
          <w:ilvl w:val="0"/>
          <w:numId w:val="5"/>
        </w:numPr>
        <w:spacing w:line="276" w:lineRule="auto"/>
      </w:pPr>
      <w:r w:rsidRPr="00654BA2">
        <w:t xml:space="preserve">Other payments could be due on any day during the month.  </w:t>
      </w:r>
    </w:p>
    <w:p w14:paraId="20A0ECCF" w14:textId="67BADE34" w:rsidR="00850089" w:rsidRPr="00654BA2" w:rsidRDefault="003D2499" w:rsidP="00524EA6">
      <w:pPr>
        <w:pStyle w:val="ListParagraph"/>
        <w:numPr>
          <w:ilvl w:val="0"/>
          <w:numId w:val="5"/>
        </w:numPr>
        <w:spacing w:line="276" w:lineRule="auto"/>
      </w:pPr>
      <w:r>
        <w:rPr>
          <w:noProof/>
        </w:rPr>
        <w:drawing>
          <wp:anchor distT="0" distB="0" distL="114300" distR="114300" simplePos="0" relativeHeight="251661312" behindDoc="1" locked="0" layoutInCell="1" allowOverlap="1" wp14:anchorId="7476AFF7" wp14:editId="1A5FC49D">
            <wp:simplePos x="0" y="0"/>
            <wp:positionH relativeFrom="column">
              <wp:posOffset>-449580</wp:posOffset>
            </wp:positionH>
            <wp:positionV relativeFrom="paragraph">
              <wp:posOffset>225425</wp:posOffset>
            </wp:positionV>
            <wp:extent cx="387985" cy="381000"/>
            <wp:effectExtent l="0" t="0" r="0" b="0"/>
            <wp:wrapNone/>
            <wp:docPr id="33" name="Picture 33"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798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089" w:rsidRPr="00654BA2">
        <w:t xml:space="preserve">Payments that are not made on time </w:t>
      </w:r>
      <w:r w:rsidR="008C0F63" w:rsidRPr="00654BA2">
        <w:t>are</w:t>
      </w:r>
      <w:r w:rsidR="00850089" w:rsidRPr="00654BA2">
        <w:t xml:space="preserve"> </w:t>
      </w:r>
      <w:r w:rsidR="00850089" w:rsidRPr="00654BA2">
        <w:rPr>
          <w:b/>
          <w:bCs/>
        </w:rPr>
        <w:t>delinquent</w:t>
      </w:r>
      <w:r w:rsidR="00850089" w:rsidRPr="00654BA2">
        <w:t xml:space="preserve">.  </w:t>
      </w:r>
    </w:p>
    <w:p w14:paraId="06137743" w14:textId="31E63638" w:rsidR="00704334" w:rsidRPr="00704334" w:rsidRDefault="00704334" w:rsidP="00524EA6">
      <w:pPr>
        <w:spacing w:line="276" w:lineRule="auto"/>
        <w:rPr>
          <w:rFonts w:eastAsia="Times New Roman" w:cs="Times New Roman"/>
          <w:kern w:val="0"/>
          <w14:ligatures w14:val="none"/>
        </w:rPr>
      </w:pPr>
      <w:r w:rsidRPr="006070D0">
        <w:rPr>
          <w:b/>
          <w:bCs/>
        </w:rPr>
        <w:t>Delinquency</w:t>
      </w:r>
      <w:r w:rsidRPr="00704334">
        <w:t xml:space="preserve"> – Failure to make </w:t>
      </w:r>
      <w:r w:rsidR="003D4D10">
        <w:t xml:space="preserve">owed </w:t>
      </w:r>
      <w:r w:rsidRPr="00704334">
        <w:t>payments or</w:t>
      </w:r>
      <w:r w:rsidR="003D4D10">
        <w:t xml:space="preserve"> failure to</w:t>
      </w:r>
      <w:r w:rsidRPr="00704334">
        <w:t xml:space="preserve"> </w:t>
      </w:r>
      <w:r w:rsidRPr="00704334">
        <w:rPr>
          <w:rFonts w:eastAsia="Times New Roman" w:cs="Times New Roman"/>
          <w:color w:val="1F1F1F"/>
          <w:kern w:val="0"/>
          <w:shd w:val="clear" w:color="auto" w:fill="FFFFFF"/>
          <w14:ligatures w14:val="none"/>
        </w:rPr>
        <w:t>pay an outstanding debt.</w:t>
      </w:r>
    </w:p>
    <w:p w14:paraId="2835C8AB" w14:textId="69EC7312" w:rsidR="00654BA2" w:rsidRDefault="00850089" w:rsidP="00524EA6">
      <w:pPr>
        <w:spacing w:line="276" w:lineRule="auto"/>
      </w:pPr>
      <w:r w:rsidRPr="003D1E67">
        <w:t xml:space="preserve">Often there are financial consequences to making delinquent </w:t>
      </w:r>
      <w:r w:rsidR="0032072A">
        <w:t xml:space="preserve">(late) </w:t>
      </w:r>
      <w:r w:rsidRPr="003D1E67">
        <w:t>payments. This could include additional fees or an increase in borrower</w:t>
      </w:r>
      <w:r w:rsidR="0032072A">
        <w:t>’s</w:t>
      </w:r>
      <w:r w:rsidRPr="003D1E67">
        <w:t xml:space="preserve"> rate. </w:t>
      </w:r>
    </w:p>
    <w:p w14:paraId="2CB04FCA" w14:textId="1C3A29AB" w:rsidR="00654BA2" w:rsidRDefault="003D2499" w:rsidP="00524EA6">
      <w:pPr>
        <w:spacing w:line="276" w:lineRule="auto"/>
      </w:pPr>
      <w:r>
        <w:rPr>
          <w:noProof/>
        </w:rPr>
        <w:drawing>
          <wp:anchor distT="0" distB="0" distL="114300" distR="114300" simplePos="0" relativeHeight="251677696" behindDoc="1" locked="0" layoutInCell="1" allowOverlap="1" wp14:anchorId="7E5D3B84" wp14:editId="4DF60C65">
            <wp:simplePos x="0" y="0"/>
            <wp:positionH relativeFrom="column">
              <wp:posOffset>-447675</wp:posOffset>
            </wp:positionH>
            <wp:positionV relativeFrom="paragraph">
              <wp:posOffset>0</wp:posOffset>
            </wp:positionV>
            <wp:extent cx="387985" cy="381000"/>
            <wp:effectExtent l="0" t="0" r="0" b="0"/>
            <wp:wrapNone/>
            <wp:docPr id="1570250755" name="Picture 1570250755"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798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18A">
        <w:t>Some</w:t>
      </w:r>
      <w:r w:rsidR="00850089" w:rsidRPr="003D1E67">
        <w:t xml:space="preserve"> lenders offer a </w:t>
      </w:r>
      <w:r w:rsidR="00850089" w:rsidRPr="00654BA2">
        <w:rPr>
          <w:b/>
          <w:bCs/>
        </w:rPr>
        <w:t>grace period</w:t>
      </w:r>
      <w:r w:rsidR="00850089" w:rsidRPr="003D1E67">
        <w:t xml:space="preserve"> where payments, although late, do not </w:t>
      </w:r>
      <w:r w:rsidR="008C0F63" w:rsidRPr="003D1E67">
        <w:t xml:space="preserve">lead to </w:t>
      </w:r>
      <w:r w:rsidR="00850089" w:rsidRPr="003D1E67">
        <w:t>any consequences</w:t>
      </w:r>
      <w:r w:rsidR="003D4D10">
        <w:t>.</w:t>
      </w:r>
      <w:r w:rsidR="00850089" w:rsidRPr="003D1E67">
        <w:t xml:space="preserve"> </w:t>
      </w:r>
    </w:p>
    <w:p w14:paraId="12B2FF87" w14:textId="0B0BA614" w:rsidR="00654BA2" w:rsidRPr="00654BA2" w:rsidRDefault="00654BA2" w:rsidP="00524EA6">
      <w:pPr>
        <w:pStyle w:val="ListParagraph"/>
        <w:numPr>
          <w:ilvl w:val="0"/>
          <w:numId w:val="6"/>
        </w:numPr>
        <w:spacing w:line="276" w:lineRule="auto"/>
      </w:pPr>
      <w:r>
        <w:t>If the terms of a loan offer a 30</w:t>
      </w:r>
      <w:r w:rsidR="00C4318A">
        <w:t>-</w:t>
      </w:r>
      <w:r>
        <w:t>day grace period, then even if you miss a payment date, if you make the payment within 30 days of when it was due, you will not face any penalty.</w:t>
      </w:r>
    </w:p>
    <w:p w14:paraId="3C0E367C" w14:textId="28F41CC4" w:rsidR="00654BA2" w:rsidRDefault="00850089" w:rsidP="00524EA6">
      <w:pPr>
        <w:spacing w:line="276" w:lineRule="auto"/>
      </w:pPr>
      <w:r w:rsidRPr="003D1E67">
        <w:t xml:space="preserve">In addition, when payments are more than 30 days delinquent the lender may report the delinquency to a credit bureau.  </w:t>
      </w:r>
    </w:p>
    <w:p w14:paraId="68D3800A" w14:textId="5F60828B" w:rsidR="00654BA2" w:rsidRDefault="00850089" w:rsidP="00524EA6">
      <w:pPr>
        <w:pStyle w:val="ListParagraph"/>
        <w:numPr>
          <w:ilvl w:val="0"/>
          <w:numId w:val="6"/>
        </w:numPr>
        <w:spacing w:line="276" w:lineRule="auto"/>
      </w:pPr>
      <w:r w:rsidRPr="00654BA2">
        <w:t>Such reporting may have an adverse impact on a borrower’s credit score.</w:t>
      </w:r>
      <w:r w:rsidR="008C0F63" w:rsidRPr="00654BA2">
        <w:t xml:space="preserve">  </w:t>
      </w:r>
    </w:p>
    <w:p w14:paraId="6F03634B" w14:textId="10E9D04F" w:rsidR="00850089" w:rsidRPr="00654BA2" w:rsidRDefault="008C0F63" w:rsidP="00524EA6">
      <w:pPr>
        <w:pStyle w:val="ListParagraph"/>
        <w:numPr>
          <w:ilvl w:val="0"/>
          <w:numId w:val="6"/>
        </w:numPr>
        <w:spacing w:line="276" w:lineRule="auto"/>
      </w:pPr>
      <w:r w:rsidRPr="00654BA2">
        <w:t>Payments that are two months later are generally referred to as 60 days delinquent</w:t>
      </w:r>
      <w:r w:rsidR="00DC25AF">
        <w:t>,</w:t>
      </w:r>
      <w:r w:rsidRPr="00654BA2">
        <w:t xml:space="preserve"> </w:t>
      </w:r>
      <w:r w:rsidR="00DC25AF">
        <w:t>t</w:t>
      </w:r>
      <w:r w:rsidRPr="00654BA2">
        <w:t>hree months late as 90 days delinquent, etc.</w:t>
      </w:r>
    </w:p>
    <w:p w14:paraId="3D120E11" w14:textId="3800620C" w:rsidR="009201BC" w:rsidRDefault="003D2499" w:rsidP="00524EA6">
      <w:pPr>
        <w:spacing w:line="276" w:lineRule="auto"/>
      </w:pPr>
      <w:r>
        <w:rPr>
          <w:noProof/>
        </w:rPr>
        <w:drawing>
          <wp:anchor distT="0" distB="0" distL="114300" distR="114300" simplePos="0" relativeHeight="251679744" behindDoc="1" locked="0" layoutInCell="1" allowOverlap="1" wp14:anchorId="62C74871" wp14:editId="044D1BD6">
            <wp:simplePos x="0" y="0"/>
            <wp:positionH relativeFrom="column">
              <wp:posOffset>-504825</wp:posOffset>
            </wp:positionH>
            <wp:positionV relativeFrom="paragraph">
              <wp:posOffset>100965</wp:posOffset>
            </wp:positionV>
            <wp:extent cx="387985" cy="381000"/>
            <wp:effectExtent l="0" t="0" r="0" b="0"/>
            <wp:wrapNone/>
            <wp:docPr id="1465121248" name="Picture 1465121248"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798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089" w:rsidRPr="003D1E67">
        <w:t xml:space="preserve">Another term often used is </w:t>
      </w:r>
      <w:r w:rsidR="00850089" w:rsidRPr="000A3193">
        <w:rPr>
          <w:b/>
          <w:bCs/>
        </w:rPr>
        <w:t>default</w:t>
      </w:r>
      <w:r w:rsidR="00850089" w:rsidRPr="003D1E67">
        <w:t>.  From a legal perspective any failure to pay on time is considered a default.  However</w:t>
      </w:r>
      <w:r w:rsidR="008C0F63" w:rsidRPr="003D1E67">
        <w:t xml:space="preserve">, </w:t>
      </w:r>
      <w:r w:rsidR="00850089" w:rsidRPr="003D1E67">
        <w:t>in practical terms</w:t>
      </w:r>
      <w:r w:rsidR="0091515C">
        <w:t xml:space="preserve"> the term</w:t>
      </w:r>
      <w:r w:rsidR="00850089" w:rsidRPr="003D1E67">
        <w:t xml:space="preserve"> default is usually reserved for when the lender seeks to recover the full amount </w:t>
      </w:r>
      <w:r w:rsidR="008C0F63" w:rsidRPr="003D1E67">
        <w:t>of the loan</w:t>
      </w:r>
      <w:r w:rsidR="00850089" w:rsidRPr="003D1E67">
        <w:t xml:space="preserve"> after non-payment, not just </w:t>
      </w:r>
      <w:r w:rsidR="00280513">
        <w:t>for a</w:t>
      </w:r>
      <w:r w:rsidR="00850089" w:rsidRPr="003D1E67">
        <w:t xml:space="preserve"> payment that is late.</w:t>
      </w:r>
    </w:p>
    <w:p w14:paraId="7B24091A" w14:textId="77777777" w:rsidR="00EF345A" w:rsidRDefault="00EF345A" w:rsidP="00EF345A">
      <w:pPr>
        <w:spacing w:line="276" w:lineRule="auto"/>
      </w:pPr>
      <w:r>
        <w:t>Activity: Go through each of these situations and discuss how they might affect the probability of making future payments.</w:t>
      </w:r>
    </w:p>
    <w:p w14:paraId="307E30F1" w14:textId="235493A9" w:rsidR="00EF345A" w:rsidRDefault="00EF345A" w:rsidP="00EF345A">
      <w:pPr>
        <w:pStyle w:val="ListParagraph"/>
        <w:numPr>
          <w:ilvl w:val="0"/>
          <w:numId w:val="13"/>
        </w:numPr>
        <w:spacing w:line="276" w:lineRule="auto"/>
        <w:ind w:left="450"/>
      </w:pPr>
      <w:r w:rsidRPr="003D2499">
        <w:rPr>
          <w:rFonts w:eastAsia="MS Mincho" w:cs="Times New Roman"/>
          <w:noProof/>
          <w:kern w:val="0"/>
          <w:lang w:eastAsia="ja-JP"/>
          <w14:ligatures w14:val="none"/>
        </w:rPr>
        <w:drawing>
          <wp:anchor distT="0" distB="0" distL="114300" distR="114300" simplePos="0" relativeHeight="251814912" behindDoc="1" locked="0" layoutInCell="1" allowOverlap="1" wp14:anchorId="2804DFF9" wp14:editId="0B345A94">
            <wp:simplePos x="0" y="0"/>
            <wp:positionH relativeFrom="column">
              <wp:posOffset>-597267</wp:posOffset>
            </wp:positionH>
            <wp:positionV relativeFrom="paragraph">
              <wp:posOffset>4768</wp:posOffset>
            </wp:positionV>
            <wp:extent cx="522973" cy="504825"/>
            <wp:effectExtent l="0" t="0" r="0" b="0"/>
            <wp:wrapNone/>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1.jpg"/>
                    <pic:cNvPicPr/>
                  </pic:nvPicPr>
                  <pic:blipFill rotWithShape="1">
                    <a:blip r:embed="rId23" cstate="print">
                      <a:extLst>
                        <a:ext uri="{28A0092B-C50C-407E-A947-70E740481C1C}">
                          <a14:useLocalDpi xmlns:a14="http://schemas.microsoft.com/office/drawing/2010/main" val="0"/>
                        </a:ext>
                      </a:extLst>
                    </a:blip>
                    <a:srcRect l="13922" t="3480" r="1453" b="14831"/>
                    <a:stretch/>
                  </pic:blipFill>
                  <pic:spPr bwMode="auto">
                    <a:xfrm>
                      <a:off x="0" y="0"/>
                      <a:ext cx="522973"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For each situation below, decide if the situation described makes a person </w:t>
      </w:r>
      <w:r w:rsidRPr="00A108B5">
        <w:rPr>
          <w:i/>
          <w:iCs/>
        </w:rPr>
        <w:t>more likely</w:t>
      </w:r>
      <w:r>
        <w:t xml:space="preserve">, </w:t>
      </w:r>
      <w:r w:rsidRPr="00A108B5">
        <w:rPr>
          <w:i/>
          <w:iCs/>
        </w:rPr>
        <w:t>less likely</w:t>
      </w:r>
      <w:r>
        <w:t xml:space="preserve"> or it makes </w:t>
      </w:r>
      <w:r w:rsidRPr="00A108B5">
        <w:rPr>
          <w:i/>
          <w:iCs/>
        </w:rPr>
        <w:t>no difference</w:t>
      </w:r>
      <w:r>
        <w:t xml:space="preserve"> to their likelihood of making future payments on time:</w:t>
      </w:r>
    </w:p>
    <w:p w14:paraId="7428692F" w14:textId="1F06CC13" w:rsidR="00EF345A" w:rsidRDefault="00EF345A" w:rsidP="00EF345A">
      <w:pPr>
        <w:pStyle w:val="ListParagraph"/>
        <w:numPr>
          <w:ilvl w:val="1"/>
          <w:numId w:val="16"/>
        </w:numPr>
        <w:spacing w:line="276" w:lineRule="auto"/>
      </w:pPr>
      <w:r>
        <w:t>They have made a higher proportion of past payments on time</w:t>
      </w:r>
    </w:p>
    <w:p w14:paraId="4D5835E5" w14:textId="766888CA" w:rsidR="00EF345A" w:rsidRDefault="00EF345A" w:rsidP="00EF345A">
      <w:pPr>
        <w:pStyle w:val="ListParagraph"/>
        <w:numPr>
          <w:ilvl w:val="1"/>
          <w:numId w:val="16"/>
        </w:numPr>
        <w:tabs>
          <w:tab w:val="left" w:pos="720"/>
        </w:tabs>
        <w:spacing w:line="276" w:lineRule="auto"/>
      </w:pPr>
      <w:r>
        <w:t>Their current debt is a higher proportion of their total available credit (e.g. they owe $4500 on the credit card, which has a limit of $5000)</w:t>
      </w:r>
    </w:p>
    <w:p w14:paraId="4C187BEA" w14:textId="77777777" w:rsidR="00EF345A" w:rsidRDefault="00EF345A" w:rsidP="00EF345A">
      <w:pPr>
        <w:pStyle w:val="ListParagraph"/>
        <w:numPr>
          <w:ilvl w:val="1"/>
          <w:numId w:val="16"/>
        </w:numPr>
        <w:spacing w:line="276" w:lineRule="auto"/>
      </w:pPr>
      <w:r>
        <w:t>They have a longer credit history (e.g., there is a record of them making credit card payments for over 20 years)</w:t>
      </w:r>
    </w:p>
    <w:p w14:paraId="6256A529" w14:textId="77777777" w:rsidR="00EF345A" w:rsidRDefault="00EF345A" w:rsidP="00EF345A">
      <w:pPr>
        <w:pStyle w:val="ListParagraph"/>
        <w:numPr>
          <w:ilvl w:val="1"/>
          <w:numId w:val="16"/>
        </w:numPr>
        <w:spacing w:line="276" w:lineRule="auto"/>
      </w:pPr>
      <w:r>
        <w:t>They have recently taken out a number of new lines of credit (e.g., in the past month they signed up for three new credit cards)</w:t>
      </w:r>
    </w:p>
    <w:p w14:paraId="310AF7FA" w14:textId="77777777" w:rsidR="00EF345A" w:rsidRDefault="00EF345A" w:rsidP="00EF345A">
      <w:pPr>
        <w:pStyle w:val="ListParagraph"/>
        <w:numPr>
          <w:ilvl w:val="1"/>
          <w:numId w:val="16"/>
        </w:numPr>
        <w:spacing w:line="276" w:lineRule="auto"/>
      </w:pPr>
      <w:r>
        <w:t>They have a more diverse mix of sources of credit</w:t>
      </w:r>
    </w:p>
    <w:tbl>
      <w:tblPr>
        <w:tblStyle w:val="TableGrid"/>
        <w:tblW w:w="0" w:type="auto"/>
        <w:tblLook w:val="04A0" w:firstRow="1" w:lastRow="0" w:firstColumn="1" w:lastColumn="0" w:noHBand="0" w:noVBand="1"/>
      </w:tblPr>
      <w:tblGrid>
        <w:gridCol w:w="1094"/>
        <w:gridCol w:w="4033"/>
        <w:gridCol w:w="4223"/>
      </w:tblGrid>
      <w:tr w:rsidR="00EF345A" w14:paraId="5F5335C5" w14:textId="77777777" w:rsidTr="005E54DC">
        <w:tc>
          <w:tcPr>
            <w:tcW w:w="1090" w:type="dxa"/>
          </w:tcPr>
          <w:p w14:paraId="0CD802BF" w14:textId="77777777" w:rsidR="00EF345A" w:rsidRPr="00AD52B5" w:rsidRDefault="00EF345A" w:rsidP="005E54DC">
            <w:pPr>
              <w:spacing w:line="276" w:lineRule="auto"/>
              <w:rPr>
                <w:sz w:val="22"/>
                <w:szCs w:val="22"/>
              </w:rPr>
            </w:pPr>
            <w:r>
              <w:rPr>
                <w:sz w:val="22"/>
                <w:szCs w:val="22"/>
              </w:rPr>
              <w:t>Situation</w:t>
            </w:r>
          </w:p>
        </w:tc>
        <w:tc>
          <w:tcPr>
            <w:tcW w:w="4035" w:type="dxa"/>
          </w:tcPr>
          <w:p w14:paraId="55EE1375" w14:textId="77777777" w:rsidR="00EF345A" w:rsidRPr="00AD52B5" w:rsidRDefault="00EF345A" w:rsidP="005E54DC">
            <w:pPr>
              <w:spacing w:line="276" w:lineRule="auto"/>
              <w:rPr>
                <w:sz w:val="22"/>
                <w:szCs w:val="22"/>
              </w:rPr>
            </w:pPr>
            <w:r w:rsidRPr="00AD52B5">
              <w:rPr>
                <w:sz w:val="22"/>
                <w:szCs w:val="22"/>
              </w:rPr>
              <w:t>Relationship</w:t>
            </w:r>
            <w:r>
              <w:rPr>
                <w:sz w:val="22"/>
                <w:szCs w:val="22"/>
              </w:rPr>
              <w:t xml:space="preserve"> with future on time payments</w:t>
            </w:r>
          </w:p>
        </w:tc>
        <w:tc>
          <w:tcPr>
            <w:tcW w:w="4225" w:type="dxa"/>
          </w:tcPr>
          <w:p w14:paraId="296D4094" w14:textId="77777777" w:rsidR="00EF345A" w:rsidRPr="00AD52B5" w:rsidRDefault="00EF345A" w:rsidP="005E54DC">
            <w:pPr>
              <w:spacing w:line="276" w:lineRule="auto"/>
              <w:rPr>
                <w:sz w:val="22"/>
                <w:szCs w:val="22"/>
              </w:rPr>
            </w:pPr>
            <w:r>
              <w:rPr>
                <w:sz w:val="22"/>
                <w:szCs w:val="22"/>
              </w:rPr>
              <w:t>Possible Reasons Why</w:t>
            </w:r>
          </w:p>
        </w:tc>
      </w:tr>
      <w:tr w:rsidR="00EF345A" w14:paraId="25118851" w14:textId="77777777" w:rsidTr="005E54DC">
        <w:tc>
          <w:tcPr>
            <w:tcW w:w="1090" w:type="dxa"/>
          </w:tcPr>
          <w:p w14:paraId="1642B5C3" w14:textId="77777777" w:rsidR="00EF345A" w:rsidRPr="00AD52B5" w:rsidRDefault="00EF345A" w:rsidP="005E54DC">
            <w:pPr>
              <w:spacing w:line="276" w:lineRule="auto"/>
              <w:rPr>
                <w:sz w:val="22"/>
                <w:szCs w:val="22"/>
              </w:rPr>
            </w:pPr>
            <w:r>
              <w:rPr>
                <w:sz w:val="22"/>
                <w:szCs w:val="22"/>
              </w:rPr>
              <w:t>a.</w:t>
            </w:r>
          </w:p>
        </w:tc>
        <w:tc>
          <w:tcPr>
            <w:tcW w:w="4035" w:type="dxa"/>
          </w:tcPr>
          <w:p w14:paraId="1843C299" w14:textId="77777777" w:rsidR="00EF345A" w:rsidRPr="00AD52B5" w:rsidRDefault="00EF345A" w:rsidP="005E54DC">
            <w:pPr>
              <w:spacing w:line="276" w:lineRule="auto"/>
              <w:rPr>
                <w:sz w:val="22"/>
                <w:szCs w:val="22"/>
              </w:rPr>
            </w:pPr>
            <w:r>
              <w:rPr>
                <w:sz w:val="22"/>
                <w:szCs w:val="22"/>
              </w:rPr>
              <w:t>More Likely/Less Likely/No Difference</w:t>
            </w:r>
          </w:p>
        </w:tc>
        <w:tc>
          <w:tcPr>
            <w:tcW w:w="4225" w:type="dxa"/>
          </w:tcPr>
          <w:p w14:paraId="7A8D295E" w14:textId="77777777" w:rsidR="00EF345A" w:rsidRDefault="00EF345A" w:rsidP="005E54DC">
            <w:pPr>
              <w:spacing w:line="276" w:lineRule="auto"/>
              <w:rPr>
                <w:sz w:val="22"/>
                <w:szCs w:val="22"/>
              </w:rPr>
            </w:pPr>
          </w:p>
          <w:p w14:paraId="1478E76C" w14:textId="77777777" w:rsidR="00EF345A" w:rsidRDefault="00EF345A" w:rsidP="005E54DC">
            <w:pPr>
              <w:spacing w:line="276" w:lineRule="auto"/>
              <w:rPr>
                <w:sz w:val="22"/>
                <w:szCs w:val="22"/>
              </w:rPr>
            </w:pPr>
          </w:p>
          <w:p w14:paraId="7D52DFD7" w14:textId="77777777" w:rsidR="00EF345A" w:rsidRDefault="00EF345A" w:rsidP="005E54DC">
            <w:pPr>
              <w:spacing w:line="276" w:lineRule="auto"/>
              <w:rPr>
                <w:sz w:val="22"/>
                <w:szCs w:val="22"/>
              </w:rPr>
            </w:pPr>
          </w:p>
          <w:p w14:paraId="6F62317D" w14:textId="77777777" w:rsidR="00EF345A" w:rsidRPr="00AD52B5" w:rsidRDefault="00EF345A" w:rsidP="005E54DC">
            <w:pPr>
              <w:spacing w:after="60" w:line="276" w:lineRule="auto"/>
              <w:rPr>
                <w:sz w:val="22"/>
                <w:szCs w:val="22"/>
              </w:rPr>
            </w:pPr>
          </w:p>
        </w:tc>
      </w:tr>
      <w:tr w:rsidR="00EF345A" w14:paraId="7B2D31F0" w14:textId="77777777" w:rsidTr="005E54DC">
        <w:tc>
          <w:tcPr>
            <w:tcW w:w="1090" w:type="dxa"/>
          </w:tcPr>
          <w:p w14:paraId="2CA7414D" w14:textId="77777777" w:rsidR="00EF345A" w:rsidRPr="00AD52B5" w:rsidRDefault="00EF345A" w:rsidP="005E54DC">
            <w:pPr>
              <w:spacing w:line="276" w:lineRule="auto"/>
              <w:rPr>
                <w:sz w:val="22"/>
                <w:szCs w:val="22"/>
              </w:rPr>
            </w:pPr>
            <w:r>
              <w:rPr>
                <w:sz w:val="22"/>
                <w:szCs w:val="22"/>
              </w:rPr>
              <w:t>b.</w:t>
            </w:r>
          </w:p>
        </w:tc>
        <w:tc>
          <w:tcPr>
            <w:tcW w:w="4035" w:type="dxa"/>
          </w:tcPr>
          <w:p w14:paraId="2780F174" w14:textId="77777777" w:rsidR="00EF345A" w:rsidRPr="00AD52B5" w:rsidRDefault="00EF345A" w:rsidP="005E54DC">
            <w:pPr>
              <w:spacing w:line="276" w:lineRule="auto"/>
              <w:rPr>
                <w:sz w:val="22"/>
                <w:szCs w:val="22"/>
              </w:rPr>
            </w:pPr>
            <w:r>
              <w:rPr>
                <w:sz w:val="22"/>
                <w:szCs w:val="22"/>
              </w:rPr>
              <w:t>More Likely/Less Likely/No Difference</w:t>
            </w:r>
          </w:p>
        </w:tc>
        <w:tc>
          <w:tcPr>
            <w:tcW w:w="4225" w:type="dxa"/>
          </w:tcPr>
          <w:p w14:paraId="18BBB7C0" w14:textId="77777777" w:rsidR="00EF345A" w:rsidRDefault="00EF345A" w:rsidP="005E54DC">
            <w:pPr>
              <w:spacing w:line="276" w:lineRule="auto"/>
              <w:rPr>
                <w:sz w:val="22"/>
                <w:szCs w:val="22"/>
              </w:rPr>
            </w:pPr>
          </w:p>
          <w:p w14:paraId="7484F499" w14:textId="77777777" w:rsidR="00EF345A" w:rsidRDefault="00EF345A" w:rsidP="005E54DC">
            <w:pPr>
              <w:spacing w:line="276" w:lineRule="auto"/>
              <w:rPr>
                <w:sz w:val="22"/>
                <w:szCs w:val="22"/>
              </w:rPr>
            </w:pPr>
          </w:p>
          <w:p w14:paraId="2BA88619" w14:textId="77777777" w:rsidR="00EF345A" w:rsidRPr="00AD52B5" w:rsidRDefault="00EF345A" w:rsidP="005E54DC">
            <w:pPr>
              <w:spacing w:after="60" w:line="276" w:lineRule="auto"/>
              <w:rPr>
                <w:sz w:val="22"/>
                <w:szCs w:val="22"/>
              </w:rPr>
            </w:pPr>
          </w:p>
        </w:tc>
      </w:tr>
      <w:tr w:rsidR="00EF345A" w14:paraId="540A38C8" w14:textId="77777777" w:rsidTr="005E54DC">
        <w:tc>
          <w:tcPr>
            <w:tcW w:w="1090" w:type="dxa"/>
          </w:tcPr>
          <w:p w14:paraId="0FE1C19F" w14:textId="77777777" w:rsidR="00EF345A" w:rsidRPr="00AD52B5" w:rsidRDefault="00EF345A" w:rsidP="005E54DC">
            <w:pPr>
              <w:spacing w:line="276" w:lineRule="auto"/>
              <w:rPr>
                <w:sz w:val="22"/>
                <w:szCs w:val="22"/>
              </w:rPr>
            </w:pPr>
            <w:r>
              <w:rPr>
                <w:sz w:val="22"/>
                <w:szCs w:val="22"/>
              </w:rPr>
              <w:t>c.</w:t>
            </w:r>
          </w:p>
        </w:tc>
        <w:tc>
          <w:tcPr>
            <w:tcW w:w="4035" w:type="dxa"/>
          </w:tcPr>
          <w:p w14:paraId="62CDA6EF" w14:textId="77777777" w:rsidR="00EF345A" w:rsidRPr="00AD52B5" w:rsidRDefault="00EF345A" w:rsidP="005E54DC">
            <w:pPr>
              <w:spacing w:line="276" w:lineRule="auto"/>
              <w:rPr>
                <w:sz w:val="22"/>
                <w:szCs w:val="22"/>
              </w:rPr>
            </w:pPr>
            <w:r>
              <w:rPr>
                <w:sz w:val="22"/>
                <w:szCs w:val="22"/>
              </w:rPr>
              <w:t>More Likely/Less Likely/No Difference</w:t>
            </w:r>
          </w:p>
        </w:tc>
        <w:tc>
          <w:tcPr>
            <w:tcW w:w="4225" w:type="dxa"/>
          </w:tcPr>
          <w:p w14:paraId="068A052E" w14:textId="77777777" w:rsidR="00EF345A" w:rsidRDefault="00EF345A" w:rsidP="005E54DC">
            <w:pPr>
              <w:spacing w:line="276" w:lineRule="auto"/>
              <w:rPr>
                <w:sz w:val="22"/>
                <w:szCs w:val="22"/>
              </w:rPr>
            </w:pPr>
          </w:p>
          <w:p w14:paraId="77F56DD4" w14:textId="77777777" w:rsidR="00EF345A" w:rsidRDefault="00EF345A" w:rsidP="005E54DC">
            <w:pPr>
              <w:spacing w:line="276" w:lineRule="auto"/>
              <w:rPr>
                <w:sz w:val="22"/>
                <w:szCs w:val="22"/>
              </w:rPr>
            </w:pPr>
          </w:p>
          <w:p w14:paraId="1D836018" w14:textId="77777777" w:rsidR="00EF345A" w:rsidRPr="00AD52B5" w:rsidRDefault="00EF345A" w:rsidP="005E54DC">
            <w:pPr>
              <w:spacing w:after="60" w:line="276" w:lineRule="auto"/>
              <w:rPr>
                <w:sz w:val="22"/>
                <w:szCs w:val="22"/>
              </w:rPr>
            </w:pPr>
          </w:p>
        </w:tc>
      </w:tr>
      <w:tr w:rsidR="00EF345A" w14:paraId="3852133A" w14:textId="77777777" w:rsidTr="005E54DC">
        <w:tc>
          <w:tcPr>
            <w:tcW w:w="1090" w:type="dxa"/>
          </w:tcPr>
          <w:p w14:paraId="2731361C" w14:textId="77777777" w:rsidR="00EF345A" w:rsidRPr="00AD52B5" w:rsidRDefault="00EF345A" w:rsidP="005E54DC">
            <w:pPr>
              <w:spacing w:line="276" w:lineRule="auto"/>
              <w:rPr>
                <w:sz w:val="22"/>
                <w:szCs w:val="22"/>
              </w:rPr>
            </w:pPr>
            <w:r>
              <w:rPr>
                <w:sz w:val="22"/>
                <w:szCs w:val="22"/>
              </w:rPr>
              <w:t xml:space="preserve">d. </w:t>
            </w:r>
          </w:p>
        </w:tc>
        <w:tc>
          <w:tcPr>
            <w:tcW w:w="4035" w:type="dxa"/>
          </w:tcPr>
          <w:p w14:paraId="25F5A7C4" w14:textId="77777777" w:rsidR="00EF345A" w:rsidRPr="00AD52B5" w:rsidRDefault="00EF345A" w:rsidP="005E54DC">
            <w:pPr>
              <w:spacing w:line="276" w:lineRule="auto"/>
              <w:rPr>
                <w:sz w:val="22"/>
                <w:szCs w:val="22"/>
              </w:rPr>
            </w:pPr>
            <w:r>
              <w:rPr>
                <w:sz w:val="22"/>
                <w:szCs w:val="22"/>
              </w:rPr>
              <w:t>More Likely/Less Likely/No Difference</w:t>
            </w:r>
          </w:p>
        </w:tc>
        <w:tc>
          <w:tcPr>
            <w:tcW w:w="4225" w:type="dxa"/>
          </w:tcPr>
          <w:p w14:paraId="5C31CAA4" w14:textId="77777777" w:rsidR="00EF345A" w:rsidRDefault="00EF345A" w:rsidP="005E54DC">
            <w:pPr>
              <w:spacing w:line="276" w:lineRule="auto"/>
              <w:rPr>
                <w:sz w:val="22"/>
                <w:szCs w:val="22"/>
              </w:rPr>
            </w:pPr>
          </w:p>
          <w:p w14:paraId="7D37D782" w14:textId="77777777" w:rsidR="00EF345A" w:rsidRDefault="00EF345A" w:rsidP="005E54DC">
            <w:pPr>
              <w:spacing w:line="276" w:lineRule="auto"/>
              <w:rPr>
                <w:sz w:val="22"/>
                <w:szCs w:val="22"/>
              </w:rPr>
            </w:pPr>
          </w:p>
          <w:p w14:paraId="62537F93" w14:textId="77777777" w:rsidR="00EF345A" w:rsidRPr="00AD52B5" w:rsidRDefault="00EF345A" w:rsidP="005E54DC">
            <w:pPr>
              <w:spacing w:after="60" w:line="276" w:lineRule="auto"/>
              <w:rPr>
                <w:sz w:val="22"/>
                <w:szCs w:val="22"/>
              </w:rPr>
            </w:pPr>
          </w:p>
        </w:tc>
      </w:tr>
      <w:tr w:rsidR="00EF345A" w14:paraId="13B6D111" w14:textId="77777777" w:rsidTr="005E54DC">
        <w:tc>
          <w:tcPr>
            <w:tcW w:w="1090" w:type="dxa"/>
          </w:tcPr>
          <w:p w14:paraId="3FB87655" w14:textId="77777777" w:rsidR="00EF345A" w:rsidRPr="00AD52B5" w:rsidRDefault="00EF345A" w:rsidP="005E54DC">
            <w:pPr>
              <w:spacing w:line="276" w:lineRule="auto"/>
              <w:rPr>
                <w:sz w:val="22"/>
                <w:szCs w:val="22"/>
              </w:rPr>
            </w:pPr>
            <w:r>
              <w:rPr>
                <w:sz w:val="22"/>
                <w:szCs w:val="22"/>
              </w:rPr>
              <w:t>e.</w:t>
            </w:r>
          </w:p>
        </w:tc>
        <w:tc>
          <w:tcPr>
            <w:tcW w:w="4035" w:type="dxa"/>
          </w:tcPr>
          <w:p w14:paraId="22A061B0" w14:textId="77777777" w:rsidR="00EF345A" w:rsidRPr="00AD52B5" w:rsidRDefault="00EF345A" w:rsidP="005E54DC">
            <w:pPr>
              <w:spacing w:line="276" w:lineRule="auto"/>
              <w:rPr>
                <w:sz w:val="22"/>
                <w:szCs w:val="22"/>
              </w:rPr>
            </w:pPr>
            <w:r>
              <w:rPr>
                <w:sz w:val="22"/>
                <w:szCs w:val="22"/>
              </w:rPr>
              <w:t>More Likely/Less Likely/No Difference</w:t>
            </w:r>
          </w:p>
        </w:tc>
        <w:tc>
          <w:tcPr>
            <w:tcW w:w="4225" w:type="dxa"/>
          </w:tcPr>
          <w:p w14:paraId="7DD0695C" w14:textId="77777777" w:rsidR="00EF345A" w:rsidRDefault="00EF345A" w:rsidP="005E54DC">
            <w:pPr>
              <w:spacing w:line="276" w:lineRule="auto"/>
              <w:rPr>
                <w:sz w:val="22"/>
                <w:szCs w:val="22"/>
              </w:rPr>
            </w:pPr>
          </w:p>
          <w:p w14:paraId="3F66F91D" w14:textId="77777777" w:rsidR="00EF345A" w:rsidRDefault="00EF345A" w:rsidP="005E54DC">
            <w:pPr>
              <w:spacing w:line="276" w:lineRule="auto"/>
              <w:rPr>
                <w:sz w:val="22"/>
                <w:szCs w:val="22"/>
              </w:rPr>
            </w:pPr>
          </w:p>
          <w:p w14:paraId="6C6FAFC4" w14:textId="77777777" w:rsidR="00EF345A" w:rsidRPr="00AD52B5" w:rsidRDefault="00EF345A" w:rsidP="005E54DC">
            <w:pPr>
              <w:spacing w:after="60" w:line="276" w:lineRule="auto"/>
              <w:rPr>
                <w:sz w:val="22"/>
                <w:szCs w:val="22"/>
              </w:rPr>
            </w:pPr>
          </w:p>
        </w:tc>
      </w:tr>
    </w:tbl>
    <w:p w14:paraId="677F2B27" w14:textId="77777777" w:rsidR="00EF345A" w:rsidRDefault="00EF345A" w:rsidP="00EF345A">
      <w:pPr>
        <w:spacing w:line="276" w:lineRule="auto"/>
      </w:pPr>
    </w:p>
    <w:p w14:paraId="13609440" w14:textId="77777777" w:rsidR="00EF345A" w:rsidRPr="003D1E67" w:rsidRDefault="00EF345A" w:rsidP="00524EA6">
      <w:pPr>
        <w:spacing w:line="276" w:lineRule="auto"/>
      </w:pPr>
    </w:p>
    <w:p w14:paraId="6ECD5184" w14:textId="36524994" w:rsidR="00DA2484" w:rsidRDefault="00DA2484" w:rsidP="00524EA6">
      <w:pPr>
        <w:spacing w:line="276" w:lineRule="auto"/>
      </w:pPr>
      <w:r>
        <w:br w:type="page"/>
      </w:r>
    </w:p>
    <w:p w14:paraId="0D08D0E9" w14:textId="7CD1FD60" w:rsidR="00641D59" w:rsidRPr="00290336" w:rsidRDefault="003D2499" w:rsidP="00524EA6">
      <w:pPr>
        <w:pStyle w:val="Heading2"/>
        <w:spacing w:line="276" w:lineRule="auto"/>
      </w:pPr>
      <w:bookmarkStart w:id="8" w:name="_Toc141890124"/>
      <w:bookmarkStart w:id="9" w:name="_Toc224916148"/>
      <w:r w:rsidRPr="00290336">
        <w:rPr>
          <w:noProof/>
        </w:rPr>
        <w:drawing>
          <wp:anchor distT="0" distB="0" distL="114300" distR="114300" simplePos="0" relativeHeight="251663360" behindDoc="1" locked="0" layoutInCell="1" allowOverlap="1" wp14:anchorId="317BA4A1" wp14:editId="3A9367BA">
            <wp:simplePos x="0" y="0"/>
            <wp:positionH relativeFrom="column">
              <wp:posOffset>-492125</wp:posOffset>
            </wp:positionH>
            <wp:positionV relativeFrom="paragraph">
              <wp:posOffset>334645</wp:posOffset>
            </wp:positionV>
            <wp:extent cx="398848" cy="365760"/>
            <wp:effectExtent l="0" t="0" r="1270" b="0"/>
            <wp:wrapNone/>
            <wp:docPr id="804795892" name="Picture 80479589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24" cstate="print">
                      <a:extLst>
                        <a:ext uri="{28A0092B-C50C-407E-A947-70E740481C1C}">
                          <a14:useLocalDpi xmlns:a14="http://schemas.microsoft.com/office/drawing/2010/main" val="0"/>
                        </a:ext>
                      </a:extLst>
                    </a:blip>
                    <a:srcRect l="10443" t="11173" r="9869" b="15743"/>
                    <a:stretch/>
                  </pic:blipFill>
                  <pic:spPr bwMode="auto">
                    <a:xfrm>
                      <a:off x="0" y="0"/>
                      <a:ext cx="398848"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A02">
        <w:t>Topic 2:</w:t>
      </w:r>
      <w:r w:rsidR="00641D59">
        <w:t xml:space="preserve"> Check for Understanding</w:t>
      </w:r>
      <w:bookmarkEnd w:id="8"/>
      <w:bookmarkEnd w:id="9"/>
    </w:p>
    <w:p w14:paraId="264327C1" w14:textId="53F7938A" w:rsidR="00641D59" w:rsidRPr="00290336" w:rsidRDefault="00641D59" w:rsidP="00524EA6">
      <w:pPr>
        <w:spacing w:after="200" w:line="276" w:lineRule="auto"/>
      </w:pPr>
      <w:r w:rsidRPr="00290336">
        <w:t>Directions: Use the word bank to fill in the blanks on the credit score info sheet</w:t>
      </w:r>
      <w:r>
        <w:t xml:space="preserve"> (some words may be used more than once)</w:t>
      </w:r>
      <w:r w:rsidRPr="00290336">
        <w:t>:</w:t>
      </w:r>
    </w:p>
    <w:p w14:paraId="7958D7EC" w14:textId="7829D1CF" w:rsidR="00641D59" w:rsidRPr="00290336" w:rsidRDefault="00641D59" w:rsidP="00524EA6">
      <w:pPr>
        <w:spacing w:after="200" w:line="276" w:lineRule="auto"/>
      </w:pPr>
      <w:r w:rsidRPr="12675BB0">
        <w:t>[Word Bank: in person, height, lowers, on time, raises, make payments, 1080, longer,</w:t>
      </w:r>
      <w:r>
        <w:t xml:space="preserve"> earlier,</w:t>
      </w:r>
      <w:r w:rsidRPr="12675BB0">
        <w:t xml:space="preserve"> not improve, shorter, credit score, FICO, dance, Geico, loan, 720, higher, owe, own, limit, lower]</w:t>
      </w:r>
    </w:p>
    <w:p w14:paraId="4D8A34CE" w14:textId="05F0AAB8" w:rsidR="00641D59" w:rsidRDefault="00641D59" w:rsidP="00524EA6">
      <w:pPr>
        <w:pStyle w:val="ListParagraph"/>
        <w:numPr>
          <w:ilvl w:val="0"/>
          <w:numId w:val="11"/>
        </w:numPr>
        <w:spacing w:before="240" w:after="0" w:line="276" w:lineRule="auto"/>
      </w:pPr>
      <w:commentRangeStart w:id="10"/>
      <w:r>
        <w:t xml:space="preserve">Practically speaking, you need to </w:t>
      </w:r>
      <w:r w:rsidR="009D3677">
        <w:t>consider</w:t>
      </w:r>
      <w:r>
        <w:t xml:space="preserve"> your </w:t>
      </w:r>
      <w:r w:rsidRPr="0E28AA74">
        <w:rPr>
          <w:i/>
          <w:iCs/>
        </w:rPr>
        <w:t>credit score</w:t>
      </w:r>
      <w:r>
        <w:t xml:space="preserve"> </w:t>
      </w:r>
      <w:r w:rsidR="009D3677">
        <w:t>if you are hoping to take out a</w:t>
      </w:r>
      <w:r>
        <w:t xml:space="preserve"> _________________.</w:t>
      </w:r>
      <w:commentRangeEnd w:id="10"/>
      <w:r w:rsidR="00FC3210">
        <w:rPr>
          <w:rStyle w:val="CommentReference"/>
          <w:sz w:val="22"/>
          <w:szCs w:val="22"/>
        </w:rPr>
        <w:commentReference w:id="10"/>
      </w:r>
    </w:p>
    <w:p w14:paraId="4A18ABF6" w14:textId="77777777" w:rsidR="00641D59" w:rsidRPr="00290336" w:rsidRDefault="00641D59" w:rsidP="00524EA6">
      <w:pPr>
        <w:pStyle w:val="ListParagraph"/>
        <w:spacing w:line="276" w:lineRule="auto"/>
        <w:ind w:left="1080"/>
      </w:pPr>
    </w:p>
    <w:p w14:paraId="2F89D023" w14:textId="77777777" w:rsidR="00641D59" w:rsidRPr="003C6DBD" w:rsidRDefault="00641D59" w:rsidP="00524EA6">
      <w:pPr>
        <w:pStyle w:val="ListParagraph"/>
        <w:numPr>
          <w:ilvl w:val="0"/>
          <w:numId w:val="11"/>
        </w:numPr>
        <w:spacing w:before="240" w:after="0" w:line="276" w:lineRule="auto"/>
      </w:pPr>
      <w:commentRangeStart w:id="11"/>
      <w:r>
        <w:t>A credit score is a tool used by lenders to assess the risk that a customer will be unable to __________________________ on time. A good credit score provides 3 key benefits:</w:t>
      </w:r>
      <w:commentRangeEnd w:id="11"/>
      <w:r w:rsidR="00FC3210" w:rsidRPr="003C6DBD">
        <w:rPr>
          <w:rStyle w:val="CommentReference"/>
          <w:sz w:val="22"/>
          <w:szCs w:val="22"/>
        </w:rPr>
        <w:commentReference w:id="11"/>
      </w:r>
    </w:p>
    <w:p w14:paraId="5502AB66" w14:textId="77777777" w:rsidR="00641D59" w:rsidRPr="00290336" w:rsidRDefault="00641D59" w:rsidP="00524EA6">
      <w:pPr>
        <w:pStyle w:val="ListParagraph"/>
        <w:numPr>
          <w:ilvl w:val="0"/>
          <w:numId w:val="12"/>
        </w:numPr>
        <w:spacing w:before="240" w:after="0" w:line="276" w:lineRule="auto"/>
      </w:pPr>
      <w:commentRangeStart w:id="12"/>
      <w:r>
        <w:t>It allows you to get a ______________ faster</w:t>
      </w:r>
      <w:commentRangeEnd w:id="12"/>
      <w:r w:rsidR="00FC3210">
        <w:rPr>
          <w:rStyle w:val="CommentReference"/>
          <w:sz w:val="22"/>
          <w:szCs w:val="22"/>
        </w:rPr>
        <w:commentReference w:id="12"/>
      </w:r>
      <w:r>
        <w:t>.</w:t>
      </w:r>
    </w:p>
    <w:p w14:paraId="62765C57" w14:textId="77777777" w:rsidR="00641D59" w:rsidRPr="00290336" w:rsidRDefault="00641D59" w:rsidP="00524EA6">
      <w:pPr>
        <w:pStyle w:val="ListParagraph"/>
        <w:numPr>
          <w:ilvl w:val="0"/>
          <w:numId w:val="12"/>
        </w:numPr>
        <w:spacing w:before="240" w:after="0" w:line="276" w:lineRule="auto"/>
      </w:pPr>
      <w:commentRangeStart w:id="13"/>
      <w:r>
        <w:t>It gives you a better rate of credit (you can get loans at a ____________ interest rate).</w:t>
      </w:r>
      <w:commentRangeEnd w:id="13"/>
      <w:r w:rsidR="00FC3210" w:rsidRPr="00290336">
        <w:rPr>
          <w:rStyle w:val="CommentReference"/>
          <w:sz w:val="22"/>
          <w:szCs w:val="22"/>
        </w:rPr>
        <w:commentReference w:id="13"/>
      </w:r>
    </w:p>
    <w:p w14:paraId="71C17235" w14:textId="77777777" w:rsidR="00641D59" w:rsidRDefault="00641D59" w:rsidP="00524EA6">
      <w:pPr>
        <w:pStyle w:val="ListParagraph"/>
        <w:numPr>
          <w:ilvl w:val="0"/>
          <w:numId w:val="12"/>
        </w:numPr>
        <w:spacing w:before="240" w:after="0" w:line="276" w:lineRule="auto"/>
      </w:pPr>
      <w:commentRangeStart w:id="14"/>
      <w:r>
        <w:t>It gives you access to more credit (many kinds of loans require a minimum _______________________ to be granted at all).</w:t>
      </w:r>
      <w:commentRangeEnd w:id="14"/>
      <w:r w:rsidR="00FC3210">
        <w:rPr>
          <w:rStyle w:val="CommentReference"/>
          <w:sz w:val="22"/>
          <w:szCs w:val="22"/>
        </w:rPr>
        <w:commentReference w:id="14"/>
      </w:r>
    </w:p>
    <w:p w14:paraId="25475E15" w14:textId="77777777" w:rsidR="00641D59" w:rsidRPr="00290336" w:rsidRDefault="00641D59" w:rsidP="00524EA6">
      <w:pPr>
        <w:pStyle w:val="ListParagraph"/>
        <w:spacing w:line="276" w:lineRule="auto"/>
      </w:pPr>
    </w:p>
    <w:p w14:paraId="3DF104CD" w14:textId="4D9C7C91" w:rsidR="00641D59" w:rsidRDefault="00641D59" w:rsidP="00524EA6">
      <w:pPr>
        <w:pStyle w:val="ListParagraph"/>
        <w:numPr>
          <w:ilvl w:val="0"/>
          <w:numId w:val="11"/>
        </w:numPr>
        <w:spacing w:before="240" w:after="0" w:line="276" w:lineRule="auto"/>
      </w:pPr>
      <w:commentRangeStart w:id="15"/>
      <w:r>
        <w:t>The most commonly used credit score is the ______________ score</w:t>
      </w:r>
      <w:commentRangeEnd w:id="15"/>
      <w:r w:rsidR="00FC3210">
        <w:rPr>
          <w:rStyle w:val="CommentReference"/>
          <w:sz w:val="22"/>
          <w:szCs w:val="22"/>
        </w:rPr>
        <w:commentReference w:id="15"/>
      </w:r>
      <w:r>
        <w:t xml:space="preserve">. </w:t>
      </w:r>
      <w:r w:rsidR="009D3677">
        <w:t>It</w:t>
      </w:r>
      <w:r>
        <w:t xml:space="preserve"> is a number between 300 and 850; the higher the better (generally, </w:t>
      </w:r>
      <w:commentRangeStart w:id="16"/>
      <w:r>
        <w:t>scores above ___________ are regarded as ‘good’ scores</w:t>
      </w:r>
      <w:commentRangeEnd w:id="16"/>
      <w:r w:rsidR="00FC3210">
        <w:rPr>
          <w:rStyle w:val="CommentReference"/>
          <w:sz w:val="22"/>
          <w:szCs w:val="22"/>
        </w:rPr>
        <w:commentReference w:id="16"/>
      </w:r>
      <w:r>
        <w:t>). This number is calculated by looking at five kinds of information</w:t>
      </w:r>
      <w:r w:rsidR="009D3677">
        <w:t>.</w:t>
      </w:r>
    </w:p>
    <w:p w14:paraId="6251F6A6" w14:textId="77777777" w:rsidR="00641D59" w:rsidRPr="003C6DBD" w:rsidRDefault="00641D59" w:rsidP="00524EA6">
      <w:pPr>
        <w:pStyle w:val="ListParagraph"/>
        <w:spacing w:line="276" w:lineRule="auto"/>
        <w:ind w:left="360"/>
      </w:pPr>
    </w:p>
    <w:p w14:paraId="7D7037C3" w14:textId="77777777" w:rsidR="00641D59" w:rsidRDefault="00641D59" w:rsidP="00524EA6">
      <w:pPr>
        <w:pStyle w:val="ListParagraph"/>
        <w:numPr>
          <w:ilvl w:val="0"/>
          <w:numId w:val="11"/>
        </w:numPr>
        <w:spacing w:before="240" w:after="0" w:line="276" w:lineRule="auto"/>
      </w:pPr>
      <w:r w:rsidRPr="00290336">
        <w:t xml:space="preserve">Payment history: </w:t>
      </w:r>
      <w:r>
        <w:t>This</w:t>
      </w:r>
      <w:r w:rsidRPr="00290336">
        <w:t xml:space="preserve"> is your track record of making payments on time</w:t>
      </w:r>
      <w:r>
        <w:t xml:space="preserve">, </w:t>
      </w:r>
      <w:r w:rsidRPr="00290336">
        <w:t>or failing to.</w:t>
      </w:r>
    </w:p>
    <w:p w14:paraId="55181E89" w14:textId="77777777" w:rsidR="00641D59" w:rsidRDefault="00641D59" w:rsidP="00524EA6">
      <w:pPr>
        <w:pStyle w:val="ListParagraph"/>
        <w:numPr>
          <w:ilvl w:val="1"/>
          <w:numId w:val="0"/>
        </w:numPr>
        <w:spacing w:line="276" w:lineRule="auto"/>
        <w:ind w:left="360"/>
      </w:pPr>
      <w:commentRangeStart w:id="17"/>
      <w:r>
        <w:t>A _______________ payment history improves your credit score, provided the payments aren’t late</w:t>
      </w:r>
      <w:commentRangeEnd w:id="17"/>
      <w:r w:rsidR="00FC3210">
        <w:rPr>
          <w:rStyle w:val="CommentReference"/>
          <w:sz w:val="22"/>
          <w:szCs w:val="22"/>
        </w:rPr>
        <w:commentReference w:id="17"/>
      </w:r>
      <w:r>
        <w:t>.</w:t>
      </w:r>
    </w:p>
    <w:p w14:paraId="195860CA" w14:textId="77777777" w:rsidR="00641D59" w:rsidRPr="00290336" w:rsidRDefault="00641D59" w:rsidP="00524EA6">
      <w:pPr>
        <w:pStyle w:val="ListParagraph"/>
        <w:spacing w:line="276" w:lineRule="auto"/>
        <w:ind w:left="360"/>
      </w:pPr>
    </w:p>
    <w:p w14:paraId="6E85D1E3" w14:textId="77777777" w:rsidR="00641D59" w:rsidRDefault="00641D59" w:rsidP="00524EA6">
      <w:pPr>
        <w:pStyle w:val="ListParagraph"/>
        <w:numPr>
          <w:ilvl w:val="0"/>
          <w:numId w:val="11"/>
        </w:numPr>
        <w:spacing w:before="240" w:after="0" w:line="276" w:lineRule="auto"/>
      </w:pPr>
      <w:r w:rsidRPr="00290336">
        <w:t xml:space="preserve">Amounts owed: </w:t>
      </w:r>
      <w:r>
        <w:t>This</w:t>
      </w:r>
      <w:r w:rsidRPr="00290336">
        <w:t xml:space="preserve"> is </w:t>
      </w:r>
      <w:r>
        <w:t xml:space="preserve">the </w:t>
      </w:r>
      <w:r w:rsidRPr="00290336">
        <w:t>amount of money you currently owe.</w:t>
      </w:r>
    </w:p>
    <w:p w14:paraId="6AD414E8" w14:textId="04A5F6CA" w:rsidR="00641D59" w:rsidRDefault="00641D59" w:rsidP="003D2499">
      <w:pPr>
        <w:pStyle w:val="ListParagraph"/>
        <w:numPr>
          <w:ilvl w:val="1"/>
          <w:numId w:val="0"/>
        </w:numPr>
        <w:spacing w:line="276" w:lineRule="auto"/>
        <w:ind w:left="360"/>
      </w:pPr>
      <w:commentRangeStart w:id="18"/>
      <w:r>
        <w:t>Owing lots of money to a range of sources _______________ your credit score</w:t>
      </w:r>
      <w:commentRangeEnd w:id="18"/>
      <w:r w:rsidR="00FC3210">
        <w:rPr>
          <w:rStyle w:val="CommentReference"/>
          <w:sz w:val="22"/>
          <w:szCs w:val="22"/>
        </w:rPr>
        <w:commentReference w:id="18"/>
      </w:r>
      <w:r>
        <w:t xml:space="preserve">, as does </w:t>
      </w:r>
      <w:commentRangeStart w:id="19"/>
      <w:r>
        <w:t>approaching your credit ________________</w:t>
      </w:r>
      <w:commentRangeEnd w:id="19"/>
      <w:r w:rsidR="00FC3210">
        <w:rPr>
          <w:rStyle w:val="CommentReference"/>
          <w:sz w:val="22"/>
          <w:szCs w:val="22"/>
        </w:rPr>
        <w:commentReference w:id="19"/>
      </w:r>
      <w:r>
        <w:t>.</w:t>
      </w:r>
    </w:p>
    <w:p w14:paraId="12383F94" w14:textId="77777777" w:rsidR="003D2499" w:rsidRPr="00290336" w:rsidRDefault="003D2499" w:rsidP="003D2499">
      <w:pPr>
        <w:pStyle w:val="ListParagraph"/>
        <w:numPr>
          <w:ilvl w:val="1"/>
          <w:numId w:val="0"/>
        </w:numPr>
        <w:spacing w:line="276" w:lineRule="auto"/>
        <w:ind w:left="360"/>
      </w:pPr>
    </w:p>
    <w:p w14:paraId="65330AE1" w14:textId="77777777" w:rsidR="00641D59" w:rsidRDefault="00641D59" w:rsidP="00524EA6">
      <w:pPr>
        <w:pStyle w:val="ListParagraph"/>
        <w:numPr>
          <w:ilvl w:val="0"/>
          <w:numId w:val="11"/>
        </w:numPr>
        <w:spacing w:before="240" w:after="0" w:line="276" w:lineRule="auto"/>
      </w:pPr>
      <w:r w:rsidRPr="00290336">
        <w:t xml:space="preserve">Length of credit history: </w:t>
      </w:r>
      <w:r>
        <w:t>This</w:t>
      </w:r>
      <w:r w:rsidRPr="00290336">
        <w:t xml:space="preserve"> is how long you have been making payments.</w:t>
      </w:r>
    </w:p>
    <w:p w14:paraId="72354AA7" w14:textId="77777777" w:rsidR="00641D59" w:rsidRDefault="00641D59" w:rsidP="00524EA6">
      <w:pPr>
        <w:pStyle w:val="ListParagraph"/>
        <w:spacing w:line="276" w:lineRule="auto"/>
        <w:ind w:left="360"/>
      </w:pPr>
      <w:r w:rsidRPr="00290336">
        <w:t>Starting a credit history</w:t>
      </w:r>
      <w:commentRangeStart w:id="20"/>
      <w:r>
        <w:t>_________________</w:t>
      </w:r>
      <w:commentRangeEnd w:id="20"/>
      <w:r w:rsidR="00FC3210" w:rsidRPr="00290336">
        <w:rPr>
          <w:rStyle w:val="CommentReference"/>
          <w:sz w:val="22"/>
          <w:szCs w:val="22"/>
        </w:rPr>
        <w:commentReference w:id="20"/>
      </w:r>
      <w:r w:rsidRPr="00290336">
        <w:t>, provided you are in a position to make payments on time, will improve your credit score in the long run.</w:t>
      </w:r>
    </w:p>
    <w:p w14:paraId="017DDE9C" w14:textId="77777777" w:rsidR="00641D59" w:rsidRPr="00290336" w:rsidRDefault="00641D59" w:rsidP="00524EA6">
      <w:pPr>
        <w:pStyle w:val="ListParagraph"/>
        <w:spacing w:line="276" w:lineRule="auto"/>
        <w:ind w:left="360"/>
      </w:pPr>
    </w:p>
    <w:p w14:paraId="54D1B68D" w14:textId="77777777" w:rsidR="00641D59" w:rsidRDefault="00641D59" w:rsidP="00524EA6">
      <w:pPr>
        <w:pStyle w:val="ListParagraph"/>
        <w:numPr>
          <w:ilvl w:val="0"/>
          <w:numId w:val="11"/>
        </w:numPr>
        <w:spacing w:before="240" w:after="0" w:line="276" w:lineRule="auto"/>
      </w:pPr>
      <w:r w:rsidRPr="00290336">
        <w:t xml:space="preserve">Credit mix: </w:t>
      </w:r>
      <w:r>
        <w:t>T</w:t>
      </w:r>
      <w:r w:rsidRPr="00290336">
        <w:t>he different types of credit accounts you have.</w:t>
      </w:r>
    </w:p>
    <w:p w14:paraId="0C551BB0" w14:textId="77777777" w:rsidR="00641D59" w:rsidRDefault="00641D59" w:rsidP="00524EA6">
      <w:pPr>
        <w:pStyle w:val="ListParagraph"/>
        <w:spacing w:line="276" w:lineRule="auto"/>
        <w:ind w:left="360"/>
      </w:pPr>
      <w:commentRangeStart w:id="21"/>
      <w:r w:rsidRPr="00290336">
        <w:t>Having different kinds of credit available (e.g.</w:t>
      </w:r>
      <w:r>
        <w:t>,</w:t>
      </w:r>
      <w:r w:rsidRPr="00290336">
        <w:t xml:space="preserve"> mortgage, car loan, and credit card) _____</w:t>
      </w:r>
      <w:r>
        <w:t>__</w:t>
      </w:r>
      <w:r w:rsidRPr="00290336">
        <w:t xml:space="preserve">____ </w:t>
      </w:r>
      <w:commentRangeEnd w:id="21"/>
      <w:r w:rsidR="00FC3210" w:rsidRPr="00290336">
        <w:rPr>
          <w:rStyle w:val="CommentReference"/>
          <w:sz w:val="22"/>
          <w:szCs w:val="22"/>
        </w:rPr>
        <w:commentReference w:id="21"/>
      </w:r>
      <w:r w:rsidRPr="00290336">
        <w:t xml:space="preserve">your credit score – having many different credit cards </w:t>
      </w:r>
      <w:commentRangeStart w:id="22"/>
      <w:r w:rsidRPr="00290336">
        <w:t>will ____</w:t>
      </w:r>
      <w:r>
        <w:t>____</w:t>
      </w:r>
      <w:r w:rsidRPr="00290336">
        <w:t xml:space="preserve">_____ your </w:t>
      </w:r>
      <w:commentRangeEnd w:id="22"/>
      <w:r w:rsidR="00FC3210" w:rsidRPr="00290336">
        <w:rPr>
          <w:rStyle w:val="CommentReference"/>
          <w:sz w:val="22"/>
          <w:szCs w:val="22"/>
        </w:rPr>
        <w:commentReference w:id="22"/>
      </w:r>
      <w:r w:rsidRPr="00290336">
        <w:t>score.</w:t>
      </w:r>
    </w:p>
    <w:p w14:paraId="3813F36C" w14:textId="77777777" w:rsidR="00641D59" w:rsidRPr="00290336" w:rsidRDefault="00641D59" w:rsidP="00524EA6">
      <w:pPr>
        <w:pStyle w:val="ListParagraph"/>
        <w:spacing w:line="276" w:lineRule="auto"/>
        <w:ind w:left="360"/>
      </w:pPr>
    </w:p>
    <w:p w14:paraId="706E50D2" w14:textId="77777777" w:rsidR="00641D59" w:rsidRDefault="00641D59" w:rsidP="00524EA6">
      <w:pPr>
        <w:pStyle w:val="ListParagraph"/>
        <w:numPr>
          <w:ilvl w:val="0"/>
          <w:numId w:val="11"/>
        </w:numPr>
        <w:spacing w:before="240" w:after="0" w:line="276" w:lineRule="auto"/>
      </w:pPr>
      <w:r w:rsidRPr="00290336">
        <w:t xml:space="preserve">New credit: </w:t>
      </w:r>
      <w:r>
        <w:t>This</w:t>
      </w:r>
      <w:r w:rsidRPr="00290336">
        <w:t xml:space="preserve"> is how much credit you received or requested recently.</w:t>
      </w:r>
    </w:p>
    <w:p w14:paraId="531F7948" w14:textId="77777777" w:rsidR="00641D59" w:rsidRDefault="00641D59" w:rsidP="00524EA6">
      <w:pPr>
        <w:pStyle w:val="ListParagraph"/>
        <w:spacing w:line="276" w:lineRule="auto"/>
        <w:ind w:left="360"/>
      </w:pPr>
      <w:commentRangeStart w:id="23"/>
      <w:r w:rsidRPr="00290336">
        <w:t>Applying for a lot of new credit all of a sudden will _______</w:t>
      </w:r>
      <w:r>
        <w:t>____</w:t>
      </w:r>
      <w:r w:rsidRPr="00290336">
        <w:t>__ your credit score</w:t>
      </w:r>
      <w:commentRangeEnd w:id="23"/>
      <w:r w:rsidR="00FC3210" w:rsidRPr="00290336">
        <w:rPr>
          <w:rStyle w:val="CommentReference"/>
          <w:sz w:val="22"/>
          <w:szCs w:val="22"/>
        </w:rPr>
        <w:commentReference w:id="23"/>
      </w:r>
      <w:r w:rsidRPr="00290336">
        <w:t>.</w:t>
      </w:r>
    </w:p>
    <w:p w14:paraId="797C95B2" w14:textId="77777777" w:rsidR="00641D59" w:rsidRPr="00290336" w:rsidRDefault="00641D59" w:rsidP="00524EA6">
      <w:pPr>
        <w:pStyle w:val="ListParagraph"/>
        <w:spacing w:line="276" w:lineRule="auto"/>
        <w:ind w:left="360"/>
      </w:pPr>
    </w:p>
    <w:p w14:paraId="3B87C600" w14:textId="77777777" w:rsidR="00641D59" w:rsidRDefault="00641D59" w:rsidP="00524EA6">
      <w:pPr>
        <w:pStyle w:val="ListParagraph"/>
        <w:numPr>
          <w:ilvl w:val="0"/>
          <w:numId w:val="11"/>
        </w:numPr>
        <w:spacing w:before="240" w:after="0" w:line="276" w:lineRule="auto"/>
      </w:pPr>
      <w:r w:rsidRPr="003C6DBD">
        <w:t>The two crucial things you can do to maintain a good credit score are:</w:t>
      </w:r>
    </w:p>
    <w:p w14:paraId="62C3BD0C" w14:textId="77777777" w:rsidR="00641D59" w:rsidRDefault="00641D59" w:rsidP="00524EA6">
      <w:pPr>
        <w:pStyle w:val="ListParagraph"/>
        <w:spacing w:line="276" w:lineRule="auto"/>
        <w:ind w:left="360"/>
      </w:pPr>
      <w:commentRangeStart w:id="24"/>
      <w:r w:rsidRPr="00290336">
        <w:t>Make all payments _____</w:t>
      </w:r>
      <w:r>
        <w:t>_______________</w:t>
      </w:r>
      <w:r w:rsidRPr="00290336">
        <w:t xml:space="preserve">____ </w:t>
      </w:r>
      <w:commentRangeEnd w:id="24"/>
      <w:r w:rsidR="00FC3210" w:rsidRPr="00290336">
        <w:rPr>
          <w:rStyle w:val="CommentReference"/>
          <w:sz w:val="22"/>
          <w:szCs w:val="22"/>
        </w:rPr>
        <w:commentReference w:id="24"/>
      </w:r>
      <w:r w:rsidRPr="00290336">
        <w:t>– both for bills and loan repayments.</w:t>
      </w:r>
    </w:p>
    <w:p w14:paraId="0C244FD4" w14:textId="7D09A704" w:rsidR="002E0A02" w:rsidRDefault="00641D59" w:rsidP="00524EA6">
      <w:pPr>
        <w:pStyle w:val="ListParagraph"/>
        <w:spacing w:line="276" w:lineRule="auto"/>
        <w:ind w:left="360"/>
      </w:pPr>
      <w:r w:rsidRPr="00290336">
        <w:t xml:space="preserve">Keep down how </w:t>
      </w:r>
      <w:commentRangeStart w:id="25"/>
      <w:r w:rsidRPr="00290336">
        <w:t>much you ___</w:t>
      </w:r>
      <w:r>
        <w:t>____</w:t>
      </w:r>
      <w:r w:rsidRPr="00290336">
        <w:t xml:space="preserve">______ </w:t>
      </w:r>
      <w:commentRangeEnd w:id="25"/>
      <w:r w:rsidR="00FC3210" w:rsidRPr="00290336">
        <w:rPr>
          <w:rStyle w:val="CommentReference"/>
          <w:sz w:val="22"/>
          <w:szCs w:val="22"/>
        </w:rPr>
        <w:commentReference w:id="25"/>
      </w:r>
      <w:r w:rsidRPr="00290336">
        <w:t xml:space="preserve">– in particular, </w:t>
      </w:r>
      <w:r w:rsidR="00A85295">
        <w:t>have excess credit available</w:t>
      </w:r>
      <w:r w:rsidRPr="00290336">
        <w:t>.</w:t>
      </w:r>
    </w:p>
    <w:p w14:paraId="60690F96" w14:textId="77777777" w:rsidR="002E0A02" w:rsidRDefault="002E0A02" w:rsidP="00524EA6">
      <w:pPr>
        <w:pStyle w:val="ListParagraph"/>
        <w:spacing w:line="276" w:lineRule="auto"/>
        <w:ind w:left="360"/>
      </w:pPr>
    </w:p>
    <w:p w14:paraId="51388C33" w14:textId="75AE68C8" w:rsidR="00641D59" w:rsidRPr="00290336" w:rsidRDefault="00641D59" w:rsidP="00524EA6">
      <w:pPr>
        <w:pStyle w:val="ListParagraph"/>
        <w:numPr>
          <w:ilvl w:val="0"/>
          <w:numId w:val="11"/>
        </w:numPr>
        <w:spacing w:line="276" w:lineRule="auto"/>
      </w:pPr>
      <w:commentRangeStart w:id="26"/>
      <w:r w:rsidRPr="00290336">
        <w:t xml:space="preserve">FICO scores </w:t>
      </w:r>
      <w:r w:rsidR="00A85295">
        <w:t xml:space="preserve">usually </w:t>
      </w:r>
      <w:r w:rsidRPr="00290336">
        <w:t>range from:</w:t>
      </w:r>
      <w:commentRangeEnd w:id="26"/>
      <w:r w:rsidR="00FC3210" w:rsidRPr="00290336">
        <w:rPr>
          <w:rStyle w:val="CommentReference"/>
          <w:sz w:val="22"/>
          <w:szCs w:val="22"/>
        </w:rPr>
        <w:commentReference w:id="26"/>
      </w:r>
    </w:p>
    <w:p w14:paraId="01675484" w14:textId="77777777" w:rsidR="00641D59" w:rsidRPr="00290336" w:rsidRDefault="00641D59" w:rsidP="00524EA6">
      <w:pPr>
        <w:pStyle w:val="ListParagraph"/>
        <w:numPr>
          <w:ilvl w:val="1"/>
          <w:numId w:val="10"/>
        </w:numPr>
        <w:spacing w:before="240" w:after="0" w:line="276" w:lineRule="auto"/>
        <w:ind w:left="720"/>
      </w:pPr>
      <w:r w:rsidRPr="00290336">
        <w:t>300 to 850</w:t>
      </w:r>
    </w:p>
    <w:p w14:paraId="742207E5" w14:textId="77777777" w:rsidR="00641D59" w:rsidRPr="00290336" w:rsidRDefault="00641D59" w:rsidP="00524EA6">
      <w:pPr>
        <w:pStyle w:val="ListParagraph"/>
        <w:numPr>
          <w:ilvl w:val="1"/>
          <w:numId w:val="10"/>
        </w:numPr>
        <w:spacing w:before="240" w:after="0" w:line="276" w:lineRule="auto"/>
        <w:ind w:left="720"/>
      </w:pPr>
      <w:r w:rsidRPr="00290336">
        <w:t>600 to 700</w:t>
      </w:r>
    </w:p>
    <w:p w14:paraId="5895C205" w14:textId="77777777" w:rsidR="00641D59" w:rsidRPr="00290336" w:rsidRDefault="00641D59" w:rsidP="00524EA6">
      <w:pPr>
        <w:pStyle w:val="ListParagraph"/>
        <w:numPr>
          <w:ilvl w:val="1"/>
          <w:numId w:val="10"/>
        </w:numPr>
        <w:spacing w:before="240" w:after="0" w:line="276" w:lineRule="auto"/>
        <w:ind w:left="720"/>
      </w:pPr>
      <w:r w:rsidRPr="00290336">
        <w:t>400 to 700</w:t>
      </w:r>
    </w:p>
    <w:p w14:paraId="04411981" w14:textId="77777777" w:rsidR="00641D59" w:rsidRPr="00290336" w:rsidRDefault="00641D59" w:rsidP="00524EA6">
      <w:pPr>
        <w:pStyle w:val="ListParagraph"/>
        <w:numPr>
          <w:ilvl w:val="1"/>
          <w:numId w:val="10"/>
        </w:numPr>
        <w:spacing w:before="240" w:after="0" w:line="276" w:lineRule="auto"/>
        <w:ind w:left="720"/>
      </w:pPr>
      <w:r w:rsidRPr="00290336">
        <w:t>300 to 800</w:t>
      </w:r>
    </w:p>
    <w:p w14:paraId="507C1B9D" w14:textId="77777777" w:rsidR="00641D59" w:rsidRPr="00290336" w:rsidRDefault="00641D59" w:rsidP="00524EA6">
      <w:pPr>
        <w:pStyle w:val="ListParagraph"/>
        <w:spacing w:line="276" w:lineRule="auto"/>
        <w:ind w:left="360"/>
      </w:pPr>
    </w:p>
    <w:p w14:paraId="443C4740" w14:textId="77777777" w:rsidR="00641D59" w:rsidRPr="00290336" w:rsidRDefault="00641D59" w:rsidP="00524EA6">
      <w:pPr>
        <w:pStyle w:val="ListParagraph"/>
        <w:numPr>
          <w:ilvl w:val="0"/>
          <w:numId w:val="11"/>
        </w:numPr>
        <w:spacing w:before="240" w:after="0" w:line="276" w:lineRule="auto"/>
      </w:pPr>
      <w:commentRangeStart w:id="27"/>
      <w:r w:rsidRPr="00290336">
        <w:t>Which of the following does a good credit score NOT provide?</w:t>
      </w:r>
      <w:commentRangeEnd w:id="27"/>
      <w:r w:rsidR="00FC3210" w:rsidRPr="00290336">
        <w:rPr>
          <w:rStyle w:val="CommentReference"/>
          <w:sz w:val="22"/>
          <w:szCs w:val="22"/>
        </w:rPr>
        <w:commentReference w:id="27"/>
      </w:r>
    </w:p>
    <w:p w14:paraId="57864DB2" w14:textId="77777777" w:rsidR="00641D59" w:rsidRPr="00290336" w:rsidRDefault="00641D59" w:rsidP="00524EA6">
      <w:pPr>
        <w:pStyle w:val="ListParagraph"/>
        <w:numPr>
          <w:ilvl w:val="0"/>
          <w:numId w:val="8"/>
        </w:numPr>
        <w:spacing w:before="240" w:after="0" w:line="276" w:lineRule="auto"/>
      </w:pPr>
      <w:r w:rsidRPr="00290336">
        <w:t>A better rate of credit</w:t>
      </w:r>
    </w:p>
    <w:p w14:paraId="565F91A2" w14:textId="77777777" w:rsidR="00641D59" w:rsidRPr="00290336" w:rsidRDefault="00641D59" w:rsidP="00524EA6">
      <w:pPr>
        <w:pStyle w:val="ListParagraph"/>
        <w:numPr>
          <w:ilvl w:val="0"/>
          <w:numId w:val="8"/>
        </w:numPr>
        <w:spacing w:before="240" w:after="0" w:line="276" w:lineRule="auto"/>
      </w:pPr>
      <w:r w:rsidRPr="00290336">
        <w:t>Access to credit faster</w:t>
      </w:r>
    </w:p>
    <w:p w14:paraId="2B62EA3D" w14:textId="77777777" w:rsidR="00641D59" w:rsidRPr="00290336" w:rsidRDefault="00641D59" w:rsidP="00524EA6">
      <w:pPr>
        <w:pStyle w:val="ListParagraph"/>
        <w:numPr>
          <w:ilvl w:val="0"/>
          <w:numId w:val="8"/>
        </w:numPr>
        <w:spacing w:before="240" w:after="0" w:line="276" w:lineRule="auto"/>
      </w:pPr>
      <w:r w:rsidRPr="00290336">
        <w:t>Access to more kinds of credit</w:t>
      </w:r>
    </w:p>
    <w:p w14:paraId="0CC0FFB4" w14:textId="77777777" w:rsidR="00641D59" w:rsidRPr="00290336" w:rsidRDefault="00641D59" w:rsidP="00524EA6">
      <w:pPr>
        <w:pStyle w:val="ListParagraph"/>
        <w:numPr>
          <w:ilvl w:val="0"/>
          <w:numId w:val="8"/>
        </w:numPr>
        <w:spacing w:before="240" w:after="0" w:line="276" w:lineRule="auto"/>
      </w:pPr>
      <w:r w:rsidRPr="00290336">
        <w:t>Access to loans that you do not have to repay</w:t>
      </w:r>
    </w:p>
    <w:p w14:paraId="631E5230" w14:textId="77777777" w:rsidR="00641D59" w:rsidRPr="00290336" w:rsidRDefault="00641D59" w:rsidP="00524EA6">
      <w:pPr>
        <w:pStyle w:val="ListParagraph"/>
        <w:spacing w:line="276" w:lineRule="auto"/>
        <w:ind w:left="360"/>
      </w:pPr>
    </w:p>
    <w:p w14:paraId="1D43E550" w14:textId="77777777" w:rsidR="00641D59" w:rsidRPr="00231151" w:rsidRDefault="00641D59" w:rsidP="00524EA6">
      <w:pPr>
        <w:pStyle w:val="ListParagraph"/>
        <w:numPr>
          <w:ilvl w:val="0"/>
          <w:numId w:val="11"/>
        </w:numPr>
        <w:spacing w:before="240" w:line="276" w:lineRule="auto"/>
      </w:pPr>
      <w:r w:rsidRPr="00231151">
        <w:t xml:space="preserve"> </w:t>
      </w:r>
      <w:commentRangeStart w:id="28"/>
      <w:r w:rsidRPr="00231151">
        <w:t>Explain why a landlord might be interested in a potential tenant’s credit score</w:t>
      </w:r>
      <w:commentRangeEnd w:id="28"/>
      <w:r w:rsidR="00FC3210" w:rsidRPr="00231151">
        <w:rPr>
          <w:rStyle w:val="CommentReference"/>
          <w:sz w:val="22"/>
          <w:szCs w:val="22"/>
        </w:rPr>
        <w:commentReference w:id="28"/>
      </w:r>
      <w:r w:rsidRPr="00231151">
        <w:t>.</w:t>
      </w:r>
    </w:p>
    <w:p w14:paraId="50C0FACA" w14:textId="77777777" w:rsidR="00641D59" w:rsidRPr="00290336" w:rsidRDefault="00641D59" w:rsidP="00524EA6">
      <w:pPr>
        <w:spacing w:line="276" w:lineRule="auto"/>
      </w:pPr>
    </w:p>
    <w:p w14:paraId="1661F13A" w14:textId="77777777" w:rsidR="00641D59" w:rsidRPr="00290336" w:rsidRDefault="00641D59" w:rsidP="00524EA6">
      <w:pPr>
        <w:spacing w:line="276" w:lineRule="auto"/>
      </w:pPr>
    </w:p>
    <w:p w14:paraId="466FE961" w14:textId="77777777" w:rsidR="00641D59" w:rsidRPr="00231151" w:rsidRDefault="00641D59" w:rsidP="00524EA6">
      <w:pPr>
        <w:pStyle w:val="ListParagraph"/>
        <w:numPr>
          <w:ilvl w:val="0"/>
          <w:numId w:val="11"/>
        </w:numPr>
        <w:spacing w:before="240" w:line="276" w:lineRule="auto"/>
      </w:pPr>
      <w:r w:rsidRPr="00231151">
        <w:t xml:space="preserve"> For each of the following, decide how the action in the left column affects your credit score. Circle the correct option in the right-hand column: </w:t>
      </w:r>
    </w:p>
    <w:tbl>
      <w:tblPr>
        <w:tblStyle w:val="TableGrid"/>
        <w:tblW w:w="0" w:type="auto"/>
        <w:jc w:val="center"/>
        <w:tblLook w:val="04A0" w:firstRow="1" w:lastRow="0" w:firstColumn="1" w:lastColumn="0" w:noHBand="0" w:noVBand="1"/>
      </w:tblPr>
      <w:tblGrid>
        <w:gridCol w:w="5778"/>
        <w:gridCol w:w="3330"/>
      </w:tblGrid>
      <w:tr w:rsidR="00641D59" w:rsidRPr="00D12BA6" w14:paraId="69F82D3B" w14:textId="77777777" w:rsidTr="003820DA">
        <w:trPr>
          <w:jc w:val="center"/>
        </w:trPr>
        <w:tc>
          <w:tcPr>
            <w:tcW w:w="5778" w:type="dxa"/>
          </w:tcPr>
          <w:p w14:paraId="4E5907A1" w14:textId="0044E1EB" w:rsidR="00641D59" w:rsidRPr="00D12BA6" w:rsidRDefault="007F3037" w:rsidP="00524EA6">
            <w:pPr>
              <w:spacing w:line="276" w:lineRule="auto"/>
              <w:rPr>
                <w:sz w:val="22"/>
                <w:szCs w:val="22"/>
              </w:rPr>
            </w:pPr>
            <w:r>
              <w:rPr>
                <w:sz w:val="22"/>
                <w:szCs w:val="22"/>
              </w:rPr>
              <w:t>Routinely p</w:t>
            </w:r>
            <w:r w:rsidR="00641D59" w:rsidRPr="00D12BA6">
              <w:rPr>
                <w:sz w:val="22"/>
                <w:szCs w:val="22"/>
              </w:rPr>
              <w:t xml:space="preserve">aying </w:t>
            </w:r>
            <w:r>
              <w:rPr>
                <w:sz w:val="22"/>
                <w:szCs w:val="22"/>
              </w:rPr>
              <w:t xml:space="preserve">at least the minimum payment on </w:t>
            </w:r>
            <w:r w:rsidR="00641D59" w:rsidRPr="00D12BA6">
              <w:rPr>
                <w:sz w:val="22"/>
                <w:szCs w:val="22"/>
              </w:rPr>
              <w:t>your credit card balance at the end of each month</w:t>
            </w:r>
          </w:p>
        </w:tc>
        <w:tc>
          <w:tcPr>
            <w:tcW w:w="3330" w:type="dxa"/>
          </w:tcPr>
          <w:p w14:paraId="488679B7" w14:textId="77777777" w:rsidR="00641D59" w:rsidRPr="00D12BA6" w:rsidRDefault="00641D59" w:rsidP="00524EA6">
            <w:pPr>
              <w:spacing w:line="276" w:lineRule="auto"/>
              <w:jc w:val="center"/>
              <w:rPr>
                <w:color w:val="000000" w:themeColor="text1"/>
                <w:sz w:val="22"/>
                <w:szCs w:val="22"/>
              </w:rPr>
            </w:pPr>
            <w:commentRangeStart w:id="29"/>
            <w:r w:rsidRPr="00D12BA6">
              <w:rPr>
                <w:color w:val="000000" w:themeColor="text1"/>
                <w:sz w:val="22"/>
                <w:szCs w:val="22"/>
              </w:rPr>
              <w:t>Increase / Decrease / No Effect</w:t>
            </w:r>
            <w:commentRangeEnd w:id="29"/>
            <w:r w:rsidR="00FC3210" w:rsidRPr="00D12BA6">
              <w:rPr>
                <w:rStyle w:val="CommentReference"/>
                <w:color w:val="000000" w:themeColor="text1"/>
                <w:sz w:val="22"/>
                <w:szCs w:val="22"/>
              </w:rPr>
              <w:commentReference w:id="29"/>
            </w:r>
          </w:p>
        </w:tc>
      </w:tr>
      <w:tr w:rsidR="00641D59" w:rsidRPr="00D12BA6" w14:paraId="26E98E29" w14:textId="77777777" w:rsidTr="003820DA">
        <w:trPr>
          <w:jc w:val="center"/>
        </w:trPr>
        <w:tc>
          <w:tcPr>
            <w:tcW w:w="5778" w:type="dxa"/>
          </w:tcPr>
          <w:p w14:paraId="70EC22C6" w14:textId="77777777" w:rsidR="00641D59" w:rsidRPr="00D12BA6" w:rsidRDefault="00641D59" w:rsidP="00524EA6">
            <w:pPr>
              <w:spacing w:line="276" w:lineRule="auto"/>
              <w:rPr>
                <w:sz w:val="22"/>
                <w:szCs w:val="22"/>
              </w:rPr>
            </w:pPr>
            <w:r w:rsidRPr="00D12BA6">
              <w:rPr>
                <w:sz w:val="22"/>
                <w:szCs w:val="22"/>
              </w:rPr>
              <w:t>Being late on a utility payment</w:t>
            </w:r>
          </w:p>
        </w:tc>
        <w:tc>
          <w:tcPr>
            <w:tcW w:w="3330" w:type="dxa"/>
          </w:tcPr>
          <w:p w14:paraId="2DFEE6D0" w14:textId="77777777" w:rsidR="00641D59" w:rsidRPr="00D12BA6" w:rsidRDefault="00641D59" w:rsidP="00524EA6">
            <w:pPr>
              <w:spacing w:line="276" w:lineRule="auto"/>
              <w:jc w:val="center"/>
              <w:rPr>
                <w:color w:val="000000" w:themeColor="text1"/>
                <w:sz w:val="22"/>
                <w:szCs w:val="22"/>
              </w:rPr>
            </w:pPr>
            <w:commentRangeStart w:id="30"/>
            <w:r w:rsidRPr="00D12BA6">
              <w:rPr>
                <w:color w:val="000000" w:themeColor="text1"/>
                <w:sz w:val="22"/>
                <w:szCs w:val="22"/>
              </w:rPr>
              <w:t>Increase / Decrease / No Effect</w:t>
            </w:r>
            <w:commentRangeEnd w:id="30"/>
            <w:r w:rsidR="00FC3210" w:rsidRPr="00D12BA6">
              <w:rPr>
                <w:rStyle w:val="CommentReference"/>
                <w:color w:val="000000" w:themeColor="text1"/>
                <w:sz w:val="22"/>
                <w:szCs w:val="22"/>
              </w:rPr>
              <w:commentReference w:id="30"/>
            </w:r>
          </w:p>
        </w:tc>
      </w:tr>
      <w:tr w:rsidR="00641D59" w:rsidRPr="00D12BA6" w14:paraId="7EECA66A" w14:textId="77777777" w:rsidTr="003820DA">
        <w:trPr>
          <w:jc w:val="center"/>
        </w:trPr>
        <w:tc>
          <w:tcPr>
            <w:tcW w:w="5778" w:type="dxa"/>
          </w:tcPr>
          <w:p w14:paraId="68FF7124" w14:textId="77777777" w:rsidR="00641D59" w:rsidRPr="00D12BA6" w:rsidRDefault="00641D59" w:rsidP="00524EA6">
            <w:pPr>
              <w:spacing w:line="276" w:lineRule="auto"/>
              <w:rPr>
                <w:sz w:val="22"/>
                <w:szCs w:val="22"/>
              </w:rPr>
            </w:pPr>
            <w:r w:rsidRPr="00D12BA6">
              <w:rPr>
                <w:sz w:val="22"/>
                <w:szCs w:val="22"/>
              </w:rPr>
              <w:t>Wearing a nice suit</w:t>
            </w:r>
          </w:p>
        </w:tc>
        <w:tc>
          <w:tcPr>
            <w:tcW w:w="3330" w:type="dxa"/>
          </w:tcPr>
          <w:p w14:paraId="2AA45F66" w14:textId="77777777" w:rsidR="00641D59" w:rsidRPr="00D12BA6" w:rsidRDefault="00641D59" w:rsidP="00524EA6">
            <w:pPr>
              <w:spacing w:line="276" w:lineRule="auto"/>
              <w:jc w:val="center"/>
              <w:rPr>
                <w:color w:val="000000" w:themeColor="text1"/>
                <w:sz w:val="22"/>
                <w:szCs w:val="22"/>
              </w:rPr>
            </w:pPr>
            <w:commentRangeStart w:id="31"/>
            <w:r w:rsidRPr="00D12BA6">
              <w:rPr>
                <w:color w:val="000000" w:themeColor="text1"/>
                <w:sz w:val="22"/>
                <w:szCs w:val="22"/>
              </w:rPr>
              <w:t>Increase / Decrease / No Effect</w:t>
            </w:r>
            <w:commentRangeEnd w:id="31"/>
            <w:r w:rsidR="00FC3210" w:rsidRPr="00D12BA6">
              <w:rPr>
                <w:rStyle w:val="CommentReference"/>
                <w:color w:val="000000" w:themeColor="text1"/>
                <w:sz w:val="22"/>
                <w:szCs w:val="22"/>
              </w:rPr>
              <w:commentReference w:id="31"/>
            </w:r>
          </w:p>
        </w:tc>
      </w:tr>
      <w:tr w:rsidR="00641D59" w:rsidRPr="00D12BA6" w14:paraId="413F725D" w14:textId="77777777" w:rsidTr="003820DA">
        <w:trPr>
          <w:jc w:val="center"/>
        </w:trPr>
        <w:tc>
          <w:tcPr>
            <w:tcW w:w="5778" w:type="dxa"/>
          </w:tcPr>
          <w:p w14:paraId="57B932F5" w14:textId="77777777" w:rsidR="00641D59" w:rsidRPr="00D12BA6" w:rsidRDefault="00641D59" w:rsidP="00524EA6">
            <w:pPr>
              <w:spacing w:line="276" w:lineRule="auto"/>
              <w:rPr>
                <w:sz w:val="22"/>
                <w:szCs w:val="22"/>
              </w:rPr>
            </w:pPr>
            <w:r w:rsidRPr="00D12BA6">
              <w:rPr>
                <w:sz w:val="22"/>
                <w:szCs w:val="22"/>
              </w:rPr>
              <w:t>Maintaining a line of credit for a long period of time</w:t>
            </w:r>
          </w:p>
        </w:tc>
        <w:tc>
          <w:tcPr>
            <w:tcW w:w="3330" w:type="dxa"/>
          </w:tcPr>
          <w:p w14:paraId="76E4C3FB" w14:textId="77777777" w:rsidR="00641D59" w:rsidRPr="00D12BA6" w:rsidRDefault="00641D59" w:rsidP="00524EA6">
            <w:pPr>
              <w:spacing w:line="276" w:lineRule="auto"/>
              <w:jc w:val="center"/>
              <w:rPr>
                <w:color w:val="000000" w:themeColor="text1"/>
                <w:sz w:val="22"/>
                <w:szCs w:val="22"/>
              </w:rPr>
            </w:pPr>
            <w:commentRangeStart w:id="32"/>
            <w:r w:rsidRPr="00D12BA6">
              <w:rPr>
                <w:color w:val="000000" w:themeColor="text1"/>
                <w:sz w:val="22"/>
                <w:szCs w:val="22"/>
              </w:rPr>
              <w:t>Increase / Decrease / No Effect</w:t>
            </w:r>
            <w:commentRangeEnd w:id="32"/>
            <w:r w:rsidR="00FC3210" w:rsidRPr="00D12BA6">
              <w:rPr>
                <w:rStyle w:val="CommentReference"/>
                <w:color w:val="000000" w:themeColor="text1"/>
                <w:sz w:val="22"/>
                <w:szCs w:val="22"/>
              </w:rPr>
              <w:commentReference w:id="32"/>
            </w:r>
          </w:p>
        </w:tc>
      </w:tr>
      <w:tr w:rsidR="00641D59" w:rsidRPr="00D12BA6" w14:paraId="67E4640F" w14:textId="77777777" w:rsidTr="003820DA">
        <w:trPr>
          <w:jc w:val="center"/>
        </w:trPr>
        <w:tc>
          <w:tcPr>
            <w:tcW w:w="5778" w:type="dxa"/>
          </w:tcPr>
          <w:p w14:paraId="3A132F21" w14:textId="77777777" w:rsidR="00641D59" w:rsidRPr="00D12BA6" w:rsidRDefault="00641D59" w:rsidP="00524EA6">
            <w:pPr>
              <w:spacing w:line="276" w:lineRule="auto"/>
              <w:rPr>
                <w:sz w:val="22"/>
                <w:szCs w:val="22"/>
              </w:rPr>
            </w:pPr>
            <w:r w:rsidRPr="00D12BA6">
              <w:rPr>
                <w:sz w:val="22"/>
                <w:szCs w:val="22"/>
              </w:rPr>
              <w:t>Opening 10 credit cards all at once</w:t>
            </w:r>
          </w:p>
        </w:tc>
        <w:tc>
          <w:tcPr>
            <w:tcW w:w="3330" w:type="dxa"/>
          </w:tcPr>
          <w:p w14:paraId="0D03DA8F" w14:textId="77777777" w:rsidR="00641D59" w:rsidRPr="00D12BA6" w:rsidRDefault="00641D59" w:rsidP="00524EA6">
            <w:pPr>
              <w:spacing w:line="276" w:lineRule="auto"/>
              <w:jc w:val="center"/>
              <w:rPr>
                <w:color w:val="000000" w:themeColor="text1"/>
                <w:sz w:val="22"/>
                <w:szCs w:val="22"/>
              </w:rPr>
            </w:pPr>
            <w:commentRangeStart w:id="33"/>
            <w:r w:rsidRPr="00D12BA6">
              <w:rPr>
                <w:color w:val="000000" w:themeColor="text1"/>
                <w:sz w:val="22"/>
                <w:szCs w:val="22"/>
              </w:rPr>
              <w:t>Increase / Decrease / No Effect</w:t>
            </w:r>
            <w:commentRangeEnd w:id="33"/>
            <w:r w:rsidR="00FC3210" w:rsidRPr="00D12BA6">
              <w:rPr>
                <w:rStyle w:val="CommentReference"/>
                <w:color w:val="000000" w:themeColor="text1"/>
                <w:sz w:val="22"/>
                <w:szCs w:val="22"/>
              </w:rPr>
              <w:commentReference w:id="33"/>
            </w:r>
          </w:p>
        </w:tc>
      </w:tr>
      <w:tr w:rsidR="00641D59" w:rsidRPr="00D12BA6" w14:paraId="79D491BD" w14:textId="77777777" w:rsidTr="003820DA">
        <w:trPr>
          <w:jc w:val="center"/>
        </w:trPr>
        <w:tc>
          <w:tcPr>
            <w:tcW w:w="5778" w:type="dxa"/>
          </w:tcPr>
          <w:p w14:paraId="3FDF718F" w14:textId="77777777" w:rsidR="00641D59" w:rsidRPr="00D12BA6" w:rsidRDefault="00641D59" w:rsidP="00524EA6">
            <w:pPr>
              <w:spacing w:line="276" w:lineRule="auto"/>
              <w:rPr>
                <w:sz w:val="22"/>
                <w:szCs w:val="22"/>
              </w:rPr>
            </w:pPr>
            <w:r w:rsidRPr="00D12BA6">
              <w:rPr>
                <w:sz w:val="22"/>
                <w:szCs w:val="22"/>
              </w:rPr>
              <w:t>Taking out a mortgage</w:t>
            </w:r>
          </w:p>
        </w:tc>
        <w:tc>
          <w:tcPr>
            <w:tcW w:w="3330" w:type="dxa"/>
          </w:tcPr>
          <w:p w14:paraId="7A145A2E" w14:textId="77777777" w:rsidR="00641D59" w:rsidRPr="00D12BA6" w:rsidRDefault="00641D59" w:rsidP="00524EA6">
            <w:pPr>
              <w:spacing w:line="276" w:lineRule="auto"/>
              <w:jc w:val="center"/>
              <w:rPr>
                <w:color w:val="000000" w:themeColor="text1"/>
                <w:sz w:val="22"/>
                <w:szCs w:val="22"/>
              </w:rPr>
            </w:pPr>
            <w:commentRangeStart w:id="34"/>
            <w:r w:rsidRPr="00D12BA6">
              <w:rPr>
                <w:color w:val="000000" w:themeColor="text1"/>
                <w:sz w:val="22"/>
                <w:szCs w:val="22"/>
              </w:rPr>
              <w:t>Increase / Decrease / No Effect</w:t>
            </w:r>
            <w:commentRangeEnd w:id="34"/>
            <w:r w:rsidR="00FC3210" w:rsidRPr="00D12BA6">
              <w:rPr>
                <w:rStyle w:val="CommentReference"/>
                <w:color w:val="000000" w:themeColor="text1"/>
                <w:sz w:val="22"/>
                <w:szCs w:val="22"/>
              </w:rPr>
              <w:commentReference w:id="34"/>
            </w:r>
          </w:p>
        </w:tc>
      </w:tr>
      <w:tr w:rsidR="00641D59" w:rsidRPr="00D12BA6" w14:paraId="211713E9" w14:textId="77777777" w:rsidTr="003820DA">
        <w:trPr>
          <w:jc w:val="center"/>
        </w:trPr>
        <w:tc>
          <w:tcPr>
            <w:tcW w:w="5778" w:type="dxa"/>
          </w:tcPr>
          <w:p w14:paraId="6AE809C0" w14:textId="77777777" w:rsidR="00641D59" w:rsidRPr="00D12BA6" w:rsidRDefault="00641D59" w:rsidP="00524EA6">
            <w:pPr>
              <w:spacing w:line="276" w:lineRule="auto"/>
              <w:rPr>
                <w:sz w:val="22"/>
                <w:szCs w:val="22"/>
              </w:rPr>
            </w:pPr>
            <w:r w:rsidRPr="00D12BA6">
              <w:rPr>
                <w:sz w:val="22"/>
                <w:szCs w:val="22"/>
              </w:rPr>
              <w:t>Approaching your credit limit</w:t>
            </w:r>
          </w:p>
        </w:tc>
        <w:tc>
          <w:tcPr>
            <w:tcW w:w="3330" w:type="dxa"/>
          </w:tcPr>
          <w:p w14:paraId="62CB01F6" w14:textId="77777777" w:rsidR="00641D59" w:rsidRPr="00D12BA6" w:rsidRDefault="00641D59" w:rsidP="00524EA6">
            <w:pPr>
              <w:spacing w:line="276" w:lineRule="auto"/>
              <w:jc w:val="center"/>
              <w:rPr>
                <w:color w:val="000000" w:themeColor="text1"/>
                <w:sz w:val="22"/>
                <w:szCs w:val="22"/>
              </w:rPr>
            </w:pPr>
            <w:commentRangeStart w:id="35"/>
            <w:r w:rsidRPr="00D12BA6">
              <w:rPr>
                <w:color w:val="000000" w:themeColor="text1"/>
                <w:sz w:val="22"/>
                <w:szCs w:val="22"/>
              </w:rPr>
              <w:t>Increase / Decrease / No Effect</w:t>
            </w:r>
            <w:commentRangeEnd w:id="35"/>
            <w:r w:rsidR="00FC3210" w:rsidRPr="00D12BA6">
              <w:rPr>
                <w:rStyle w:val="CommentReference"/>
                <w:color w:val="000000" w:themeColor="text1"/>
                <w:sz w:val="22"/>
                <w:szCs w:val="22"/>
              </w:rPr>
              <w:commentReference w:id="35"/>
            </w:r>
          </w:p>
        </w:tc>
      </w:tr>
      <w:tr w:rsidR="00641D59" w:rsidRPr="00D12BA6" w14:paraId="19E7C7D4" w14:textId="77777777" w:rsidTr="003820DA">
        <w:trPr>
          <w:jc w:val="center"/>
        </w:trPr>
        <w:tc>
          <w:tcPr>
            <w:tcW w:w="5778" w:type="dxa"/>
          </w:tcPr>
          <w:p w14:paraId="0D638772" w14:textId="77777777" w:rsidR="00641D59" w:rsidRPr="00D12BA6" w:rsidRDefault="00641D59" w:rsidP="00524EA6">
            <w:pPr>
              <w:spacing w:line="276" w:lineRule="auto"/>
              <w:rPr>
                <w:sz w:val="22"/>
                <w:szCs w:val="22"/>
              </w:rPr>
            </w:pPr>
            <w:r w:rsidRPr="00D12BA6">
              <w:rPr>
                <w:sz w:val="22"/>
                <w:szCs w:val="22"/>
              </w:rPr>
              <w:t>Keeping a lot of cash in your wallet at all times</w:t>
            </w:r>
          </w:p>
        </w:tc>
        <w:tc>
          <w:tcPr>
            <w:tcW w:w="3330" w:type="dxa"/>
          </w:tcPr>
          <w:p w14:paraId="3E4FE3ED" w14:textId="77777777" w:rsidR="00641D59" w:rsidRPr="00D12BA6" w:rsidRDefault="00641D59" w:rsidP="00524EA6">
            <w:pPr>
              <w:spacing w:line="276" w:lineRule="auto"/>
              <w:jc w:val="center"/>
              <w:rPr>
                <w:color w:val="000000" w:themeColor="text1"/>
                <w:sz w:val="22"/>
                <w:szCs w:val="22"/>
              </w:rPr>
            </w:pPr>
            <w:commentRangeStart w:id="36"/>
            <w:r w:rsidRPr="00D12BA6">
              <w:rPr>
                <w:color w:val="000000" w:themeColor="text1"/>
                <w:sz w:val="22"/>
                <w:szCs w:val="22"/>
              </w:rPr>
              <w:t>Increase / Decrease / No Effect</w:t>
            </w:r>
            <w:commentRangeEnd w:id="36"/>
            <w:r w:rsidR="00FC3210" w:rsidRPr="00D12BA6">
              <w:rPr>
                <w:rStyle w:val="CommentReference"/>
                <w:color w:val="000000" w:themeColor="text1"/>
                <w:sz w:val="22"/>
                <w:szCs w:val="22"/>
              </w:rPr>
              <w:commentReference w:id="36"/>
            </w:r>
          </w:p>
        </w:tc>
      </w:tr>
      <w:tr w:rsidR="00641D59" w:rsidRPr="00D12BA6" w14:paraId="76B510F3" w14:textId="77777777" w:rsidTr="003820DA">
        <w:trPr>
          <w:jc w:val="center"/>
        </w:trPr>
        <w:tc>
          <w:tcPr>
            <w:tcW w:w="5778" w:type="dxa"/>
          </w:tcPr>
          <w:p w14:paraId="6BE9C37D" w14:textId="77777777" w:rsidR="00641D59" w:rsidRPr="00D12BA6" w:rsidRDefault="00641D59" w:rsidP="00524EA6">
            <w:pPr>
              <w:spacing w:line="276" w:lineRule="auto"/>
              <w:rPr>
                <w:sz w:val="22"/>
                <w:szCs w:val="22"/>
              </w:rPr>
            </w:pPr>
            <w:r w:rsidRPr="00D12BA6">
              <w:rPr>
                <w:sz w:val="22"/>
                <w:szCs w:val="22"/>
              </w:rPr>
              <w:t>Having a large amount of credit available</w:t>
            </w:r>
          </w:p>
        </w:tc>
        <w:tc>
          <w:tcPr>
            <w:tcW w:w="3330" w:type="dxa"/>
          </w:tcPr>
          <w:p w14:paraId="01FD8A73" w14:textId="77777777" w:rsidR="00641D59" w:rsidRPr="00D12BA6" w:rsidRDefault="00641D59" w:rsidP="00524EA6">
            <w:pPr>
              <w:spacing w:line="276" w:lineRule="auto"/>
              <w:jc w:val="center"/>
              <w:rPr>
                <w:color w:val="000000" w:themeColor="text1"/>
                <w:sz w:val="22"/>
                <w:szCs w:val="22"/>
              </w:rPr>
            </w:pPr>
            <w:commentRangeStart w:id="37"/>
            <w:r w:rsidRPr="00D12BA6">
              <w:rPr>
                <w:color w:val="000000" w:themeColor="text1"/>
                <w:sz w:val="22"/>
                <w:szCs w:val="22"/>
              </w:rPr>
              <w:t>Increase / Decrease / No Effect</w:t>
            </w:r>
            <w:commentRangeEnd w:id="37"/>
            <w:r w:rsidR="00FC3210" w:rsidRPr="00D12BA6">
              <w:rPr>
                <w:rStyle w:val="CommentReference"/>
                <w:color w:val="000000" w:themeColor="text1"/>
                <w:sz w:val="22"/>
                <w:szCs w:val="22"/>
              </w:rPr>
              <w:commentReference w:id="37"/>
            </w:r>
          </w:p>
        </w:tc>
      </w:tr>
      <w:tr w:rsidR="00641D59" w:rsidRPr="00D12BA6" w14:paraId="5808713A" w14:textId="77777777" w:rsidTr="003820DA">
        <w:trPr>
          <w:jc w:val="center"/>
        </w:trPr>
        <w:tc>
          <w:tcPr>
            <w:tcW w:w="5778" w:type="dxa"/>
          </w:tcPr>
          <w:p w14:paraId="1B583CCF" w14:textId="77777777" w:rsidR="00641D59" w:rsidRPr="00D12BA6" w:rsidRDefault="00641D59" w:rsidP="00524EA6">
            <w:pPr>
              <w:spacing w:line="276" w:lineRule="auto"/>
              <w:rPr>
                <w:sz w:val="22"/>
                <w:szCs w:val="22"/>
              </w:rPr>
            </w:pPr>
            <w:r w:rsidRPr="00D12BA6">
              <w:rPr>
                <w:sz w:val="22"/>
                <w:szCs w:val="22"/>
              </w:rPr>
              <w:t>Writing checks rather than using a debit card</w:t>
            </w:r>
          </w:p>
        </w:tc>
        <w:tc>
          <w:tcPr>
            <w:tcW w:w="3330" w:type="dxa"/>
          </w:tcPr>
          <w:p w14:paraId="2321856D" w14:textId="77777777" w:rsidR="00641D59" w:rsidRPr="00D12BA6" w:rsidRDefault="00641D59" w:rsidP="00524EA6">
            <w:pPr>
              <w:spacing w:line="276" w:lineRule="auto"/>
              <w:jc w:val="center"/>
              <w:rPr>
                <w:color w:val="000000" w:themeColor="text1"/>
                <w:sz w:val="22"/>
                <w:szCs w:val="22"/>
              </w:rPr>
            </w:pPr>
            <w:commentRangeStart w:id="38"/>
            <w:r w:rsidRPr="00D12BA6">
              <w:rPr>
                <w:color w:val="000000" w:themeColor="text1"/>
                <w:sz w:val="22"/>
                <w:szCs w:val="22"/>
              </w:rPr>
              <w:t>Increase / Decrease / No Effect</w:t>
            </w:r>
            <w:commentRangeEnd w:id="38"/>
            <w:r w:rsidR="00FC3210" w:rsidRPr="00D12BA6">
              <w:rPr>
                <w:rStyle w:val="CommentReference"/>
                <w:color w:val="000000" w:themeColor="text1"/>
                <w:sz w:val="22"/>
                <w:szCs w:val="22"/>
              </w:rPr>
              <w:commentReference w:id="38"/>
            </w:r>
          </w:p>
        </w:tc>
      </w:tr>
    </w:tbl>
    <w:p w14:paraId="21614E55" w14:textId="12EBD0D5" w:rsidR="00BD2313" w:rsidRDefault="00641D59" w:rsidP="003D2499">
      <w:pPr>
        <w:pStyle w:val="Heading1"/>
      </w:pPr>
      <w:r>
        <w:br w:type="page"/>
      </w:r>
      <w:bookmarkStart w:id="39" w:name="_Toc224916149"/>
      <w:r w:rsidR="002E0A02">
        <w:t xml:space="preserve">Topic 3: </w:t>
      </w:r>
      <w:r w:rsidR="000A5143">
        <w:t xml:space="preserve">Consumer Behavior, Correlations </w:t>
      </w:r>
      <w:r w:rsidR="00BD2313">
        <w:t xml:space="preserve">and </w:t>
      </w:r>
      <w:r w:rsidR="000A5143">
        <w:t>C</w:t>
      </w:r>
      <w:r w:rsidR="00BD2313">
        <w:t xml:space="preserve">redit </w:t>
      </w:r>
      <w:r w:rsidR="000A5143">
        <w:t>S</w:t>
      </w:r>
      <w:r w:rsidR="00BD2313">
        <w:t>cores</w:t>
      </w:r>
      <w:bookmarkEnd w:id="39"/>
    </w:p>
    <w:p w14:paraId="438EC3D9" w14:textId="4D4DD35D" w:rsidR="00BD2313" w:rsidRDefault="00AD52B5" w:rsidP="00524EA6">
      <w:pPr>
        <w:spacing w:line="276" w:lineRule="auto"/>
      </w:pPr>
      <w:r>
        <w:t>If a person fails to keep up with their payments, it’s likely they are</w:t>
      </w:r>
      <w:r w:rsidR="00BD2313">
        <w:t xml:space="preserve"> dealing with challenges managing resources</w:t>
      </w:r>
      <w:r>
        <w:t>. There</w:t>
      </w:r>
      <w:r w:rsidR="00BD2313">
        <w:t xml:space="preserve"> could be many reasons for this:</w:t>
      </w:r>
    </w:p>
    <w:p w14:paraId="56FC3825" w14:textId="77777777" w:rsidR="00BD2313" w:rsidRDefault="00BD2313" w:rsidP="00524EA6">
      <w:pPr>
        <w:pStyle w:val="ListParagraph"/>
        <w:numPr>
          <w:ilvl w:val="0"/>
          <w:numId w:val="2"/>
        </w:numPr>
        <w:spacing w:line="276" w:lineRule="auto"/>
      </w:pPr>
      <w:r w:rsidRPr="00CC5067">
        <w:t>Change in life/employment</w:t>
      </w:r>
      <w:r>
        <w:t>: If an individual loses their job or is in a position where they cannot find work.</w:t>
      </w:r>
    </w:p>
    <w:p w14:paraId="2502B4E4" w14:textId="77777777" w:rsidR="00BD2313" w:rsidRPr="00CC5067" w:rsidRDefault="00BD2313" w:rsidP="00524EA6">
      <w:pPr>
        <w:pStyle w:val="ListParagraph"/>
        <w:numPr>
          <w:ilvl w:val="0"/>
          <w:numId w:val="2"/>
        </w:numPr>
        <w:spacing w:line="276" w:lineRule="auto"/>
      </w:pPr>
      <w:r>
        <w:t xml:space="preserve">Medical issues: If an individual suffers a long-term illness or has a serious accident that may prevent them from working </w:t>
      </w:r>
    </w:p>
    <w:p w14:paraId="73E2534F" w14:textId="77777777" w:rsidR="00BD2313" w:rsidRPr="00CC5067" w:rsidRDefault="00BD2313" w:rsidP="00524EA6">
      <w:pPr>
        <w:pStyle w:val="ListParagraph"/>
        <w:numPr>
          <w:ilvl w:val="0"/>
          <w:numId w:val="2"/>
        </w:numPr>
        <w:spacing w:line="276" w:lineRule="auto"/>
      </w:pPr>
      <w:r>
        <w:t xml:space="preserve">Costly life events: If an individual has a </w:t>
      </w:r>
      <w:r w:rsidRPr="00CC5067">
        <w:t>divorce</w:t>
      </w:r>
      <w:r>
        <w:t xml:space="preserve"> or needs to support a family member.</w:t>
      </w:r>
    </w:p>
    <w:p w14:paraId="4CA2FEA6" w14:textId="77777777" w:rsidR="00BD2313" w:rsidRPr="00CC5067" w:rsidRDefault="00BD2313" w:rsidP="00524EA6">
      <w:pPr>
        <w:pStyle w:val="ListParagraph"/>
        <w:numPr>
          <w:ilvl w:val="0"/>
          <w:numId w:val="2"/>
        </w:numPr>
        <w:spacing w:line="276" w:lineRule="auto"/>
      </w:pPr>
      <w:r w:rsidRPr="00CC5067">
        <w:t>Non-disciplined financial management</w:t>
      </w:r>
      <w:r>
        <w:t xml:space="preserve">: If an individual fails to plan or be attentive to their finances. </w:t>
      </w:r>
    </w:p>
    <w:p w14:paraId="24101760" w14:textId="77777777" w:rsidR="00BD2313" w:rsidRPr="00CC5067" w:rsidRDefault="00BD2313" w:rsidP="00524EA6">
      <w:pPr>
        <w:pStyle w:val="ListParagraph"/>
        <w:numPr>
          <w:ilvl w:val="0"/>
          <w:numId w:val="2"/>
        </w:numPr>
        <w:spacing w:line="276" w:lineRule="auto"/>
      </w:pPr>
      <w:r w:rsidRPr="00CC5067">
        <w:t>Lack of matching between timing of income and expense</w:t>
      </w:r>
      <w:r>
        <w:t>: Sometimes cashflows do not line up and an individual may find they have future expected income but bills due now.</w:t>
      </w:r>
    </w:p>
    <w:p w14:paraId="01D998D4" w14:textId="09AB8D5E" w:rsidR="00AD52B5" w:rsidRDefault="00AD52B5" w:rsidP="00524EA6">
      <w:pPr>
        <w:spacing w:line="276" w:lineRule="auto"/>
      </w:pPr>
      <w:r>
        <w:t xml:space="preserve">Any of these challenges could lead to behaviors we </w:t>
      </w:r>
      <w:r w:rsidR="004D1ADA">
        <w:t>discussed above</w:t>
      </w:r>
      <w:r>
        <w:t>: Missing past payments</w:t>
      </w:r>
      <w:r w:rsidR="004D1ADA">
        <w:t xml:space="preserve"> (</w:t>
      </w:r>
      <w:r w:rsidR="00310082">
        <w:t>#</w:t>
      </w:r>
      <w:r w:rsidR="004D1ADA">
        <w:t>1)</w:t>
      </w:r>
      <w:r>
        <w:t>, approaching credit limit</w:t>
      </w:r>
      <w:r w:rsidR="004D1ADA">
        <w:t xml:space="preserve"> (</w:t>
      </w:r>
      <w:r w:rsidR="00310082">
        <w:t>#</w:t>
      </w:r>
      <w:r w:rsidR="004D1ADA">
        <w:t>2)</w:t>
      </w:r>
      <w:r>
        <w:t>, or taking out a lot of new credit</w:t>
      </w:r>
      <w:r w:rsidR="004D1ADA">
        <w:t xml:space="preserve"> (</w:t>
      </w:r>
      <w:r w:rsidR="00310082">
        <w:t>#</w:t>
      </w:r>
      <w:r w:rsidR="004D1ADA">
        <w:t>4)</w:t>
      </w:r>
      <w:r>
        <w:t>.</w:t>
      </w:r>
    </w:p>
    <w:p w14:paraId="79ED7828" w14:textId="384D1A94" w:rsidR="002770B5" w:rsidRDefault="00187BCA" w:rsidP="00524EA6">
      <w:pPr>
        <w:spacing w:line="276" w:lineRule="auto"/>
      </w:pPr>
      <w:r>
        <w:t>As challenges begin to mount, a consumer may increase their credit spending or take out additional sources of credit to buy themselves some time. They also may end up missing payments.</w:t>
      </w:r>
    </w:p>
    <w:p w14:paraId="575C107F" w14:textId="6B368CD4" w:rsidR="00187BCA" w:rsidRDefault="00187BCA" w:rsidP="00524EA6">
      <w:pPr>
        <w:spacing w:line="276" w:lineRule="auto"/>
      </w:pPr>
      <w:r>
        <w:t>From the lender’s perspective, the fact someone has</w:t>
      </w:r>
      <w:r w:rsidR="00310082">
        <w:t xml:space="preserve"> m</w:t>
      </w:r>
      <w:r>
        <w:t xml:space="preserve">issed past payments, is close to their credit limit or has taken out new credit </w:t>
      </w:r>
      <w:r w:rsidR="00310082">
        <w:t xml:space="preserve">is </w:t>
      </w:r>
      <w:r>
        <w:t xml:space="preserve">an indication that they may be facing the kinds of challenges that make them likely to miss </w:t>
      </w:r>
      <w:r w:rsidRPr="00310082">
        <w:rPr>
          <w:i/>
          <w:iCs/>
        </w:rPr>
        <w:t xml:space="preserve">future </w:t>
      </w:r>
      <w:r>
        <w:t>payments.</w:t>
      </w:r>
    </w:p>
    <w:p w14:paraId="40D727A2" w14:textId="7F1FEDA8" w:rsidR="00187BCA" w:rsidRDefault="00310082" w:rsidP="00524EA6">
      <w:pPr>
        <w:pStyle w:val="ListParagraph"/>
        <w:numPr>
          <w:ilvl w:val="0"/>
          <w:numId w:val="20"/>
        </w:numPr>
        <w:spacing w:line="276" w:lineRule="auto"/>
      </w:pPr>
      <w:r>
        <w:t>H</w:t>
      </w:r>
      <w:r w:rsidR="00187BCA">
        <w:t>aving overdue payments and limited credit available means a consumer has less flexibility to deal with any additional financial</w:t>
      </w:r>
      <w:r w:rsidR="006518FF">
        <w:t xml:space="preserve"> problems</w:t>
      </w:r>
      <w:r w:rsidR="00187BCA">
        <w:t xml:space="preserve"> that arise, again creating risk for future payments.</w:t>
      </w:r>
    </w:p>
    <w:p w14:paraId="46FCAE83" w14:textId="4D8E7624" w:rsidR="00187BCA" w:rsidRDefault="00187BCA" w:rsidP="00524EA6">
      <w:pPr>
        <w:pStyle w:val="ListParagraph"/>
        <w:numPr>
          <w:ilvl w:val="0"/>
          <w:numId w:val="20"/>
        </w:numPr>
        <w:spacing w:line="276" w:lineRule="auto"/>
      </w:pPr>
      <w:r>
        <w:t>For these reasons, these factors tend to lower a credit score.</w:t>
      </w:r>
    </w:p>
    <w:p w14:paraId="43E8BEEE" w14:textId="7FA4DF07" w:rsidR="00187BCA" w:rsidRDefault="00187BCA" w:rsidP="00524EA6">
      <w:pPr>
        <w:spacing w:line="276" w:lineRule="auto"/>
      </w:pPr>
      <w:r>
        <w:t>Note that some of these challenges are temporary</w:t>
      </w:r>
      <w:r w:rsidR="00310082">
        <w:t xml:space="preserve">. Unfortunately, </w:t>
      </w:r>
      <w:r>
        <w:t xml:space="preserve">even </w:t>
      </w:r>
      <w:r w:rsidR="00310082">
        <w:t>if</w:t>
      </w:r>
      <w:r>
        <w:t xml:space="preserve"> you have resolved them this may not </w:t>
      </w:r>
      <w:r w:rsidR="00310082">
        <w:t xml:space="preserve">be positively reflected </w:t>
      </w:r>
      <w:r>
        <w:t>in your credit score right away.</w:t>
      </w:r>
    </w:p>
    <w:p w14:paraId="64E62ADD" w14:textId="400B31FB" w:rsidR="00187BCA" w:rsidRDefault="00187BCA" w:rsidP="00524EA6">
      <w:pPr>
        <w:pStyle w:val="ListParagraph"/>
        <w:numPr>
          <w:ilvl w:val="0"/>
          <w:numId w:val="21"/>
        </w:numPr>
        <w:spacing w:line="276" w:lineRule="auto"/>
      </w:pPr>
      <w:r>
        <w:t>You may have been unemployed for a month and had to increase your credit card spending, but now you have a job with a steady income.</w:t>
      </w:r>
    </w:p>
    <w:p w14:paraId="13571F20" w14:textId="228CDC1E" w:rsidR="00187BCA" w:rsidRDefault="00187BCA" w:rsidP="00524EA6">
      <w:pPr>
        <w:pStyle w:val="ListParagraph"/>
        <w:numPr>
          <w:ilvl w:val="0"/>
          <w:numId w:val="21"/>
        </w:numPr>
        <w:spacing w:line="276" w:lineRule="auto"/>
      </w:pPr>
      <w:r>
        <w:t>You may have dealt with a medical issue but now you are recovered.</w:t>
      </w:r>
    </w:p>
    <w:p w14:paraId="440F94EA" w14:textId="6B3278AD" w:rsidR="00187BCA" w:rsidRDefault="00187BCA" w:rsidP="00524EA6">
      <w:pPr>
        <w:pStyle w:val="ListParagraph"/>
        <w:numPr>
          <w:ilvl w:val="0"/>
          <w:numId w:val="21"/>
        </w:numPr>
        <w:spacing w:line="276" w:lineRule="auto"/>
      </w:pPr>
      <w:r>
        <w:t>You may have previously struggled with financial management, but you have taken a course in personal finance and are now on top of things.</w:t>
      </w:r>
    </w:p>
    <w:p w14:paraId="33CFDE86" w14:textId="6AC2118A" w:rsidR="00187BCA" w:rsidRPr="00187BCA" w:rsidRDefault="00187BCA" w:rsidP="00524EA6">
      <w:pPr>
        <w:spacing w:line="276" w:lineRule="auto"/>
      </w:pPr>
      <w:r>
        <w:t xml:space="preserve">It’s important to keep in mind that credit scores are statistical indicators based on </w:t>
      </w:r>
      <w:r w:rsidR="00056447">
        <w:t>certain past records and do not necessarily reflect a person’s present capacity to handle credit.</w:t>
      </w:r>
    </w:p>
    <w:p w14:paraId="185D7506" w14:textId="2EA32BD1" w:rsidR="00BD2313" w:rsidRDefault="00BD2313" w:rsidP="00524EA6">
      <w:pPr>
        <w:spacing w:line="276" w:lineRule="auto"/>
      </w:pPr>
      <w:r>
        <w:t>Another issue is the quality of the evidence</w:t>
      </w:r>
      <w:r w:rsidR="002770B5">
        <w:t xml:space="preserve"> available to the lender when making decisions</w:t>
      </w:r>
      <w:r>
        <w:t>. If a person has no credit history, then</w:t>
      </w:r>
      <w:r w:rsidR="003506E2">
        <w:t>,</w:t>
      </w:r>
      <w:r>
        <w:t xml:space="preserve"> as a lender</w:t>
      </w:r>
      <w:r w:rsidR="003506E2">
        <w:t>,</w:t>
      </w:r>
      <w:r>
        <w:t xml:space="preserve"> you know nothing about them. Lending them money would be a complete shot in the dark, which would obviously be very risky.</w:t>
      </w:r>
    </w:p>
    <w:p w14:paraId="5E7D9966" w14:textId="1A1BE523" w:rsidR="009B33F6" w:rsidRDefault="009B33F6" w:rsidP="00524EA6">
      <w:pPr>
        <w:pStyle w:val="ListParagraph"/>
        <w:numPr>
          <w:ilvl w:val="0"/>
          <w:numId w:val="22"/>
        </w:numPr>
        <w:spacing w:line="276" w:lineRule="auto"/>
      </w:pPr>
      <w:r>
        <w:t>The longer a person’s credit history, the more evidence there is to go on about their future behavior.</w:t>
      </w:r>
    </w:p>
    <w:p w14:paraId="1000C382" w14:textId="6EAC85E0" w:rsidR="009B33F6" w:rsidRDefault="009B33F6" w:rsidP="00524EA6">
      <w:pPr>
        <w:pStyle w:val="ListParagraph"/>
        <w:numPr>
          <w:ilvl w:val="0"/>
          <w:numId w:val="22"/>
        </w:numPr>
        <w:spacing w:line="276" w:lineRule="auto"/>
      </w:pPr>
      <w:r>
        <w:t>Similarly, a greater credit mix improves the quality of evidence. People may behave in different ways depending on the circumstances, and seeing how they make repayments with a range of loan types provides better evidence</w:t>
      </w:r>
      <w:r w:rsidR="00B17E7F">
        <w:t xml:space="preserve"> about future behavior.</w:t>
      </w:r>
    </w:p>
    <w:p w14:paraId="61590F08" w14:textId="0C01F941" w:rsidR="00B17E7F" w:rsidRDefault="00B17E7F" w:rsidP="00524EA6">
      <w:pPr>
        <w:spacing w:line="276" w:lineRule="auto"/>
      </w:pPr>
      <w:r>
        <w:t>These factors especially are not directly related to how you as an individual consumer are likely to manage your finance</w:t>
      </w:r>
      <w:r w:rsidR="002770B5">
        <w:t>s</w:t>
      </w:r>
      <w:r>
        <w:t xml:space="preserve">; </w:t>
      </w:r>
      <w:r w:rsidR="00480EC4">
        <w:t>instead,</w:t>
      </w:r>
      <w:r>
        <w:t xml:space="preserve"> they are matter of what evidence a lender has available to distinguish you from a member of the population chosen at random.</w:t>
      </w:r>
    </w:p>
    <w:p w14:paraId="0C6F6BE5" w14:textId="5B203CDD" w:rsidR="00A108B5" w:rsidRDefault="00A108B5" w:rsidP="00524EA6">
      <w:pPr>
        <w:spacing w:line="276" w:lineRule="auto"/>
      </w:pPr>
      <w:r>
        <w:t xml:space="preserve">Recall the five factors that go into a credit score: </w:t>
      </w:r>
    </w:p>
    <w:p w14:paraId="2D4E3809" w14:textId="5BAED94E" w:rsidR="00A108B5" w:rsidRDefault="00A108B5" w:rsidP="00524EA6">
      <w:pPr>
        <w:pStyle w:val="ListParagraph"/>
        <w:numPr>
          <w:ilvl w:val="0"/>
          <w:numId w:val="72"/>
        </w:numPr>
        <w:spacing w:line="276" w:lineRule="auto"/>
      </w:pPr>
      <w:r>
        <w:t>Payment History: How many of a person’s previous credit payments have been late or delinquent? What proportion of the total is it?</w:t>
      </w:r>
    </w:p>
    <w:p w14:paraId="2CC88F4E" w14:textId="77777777" w:rsidR="00A108B5" w:rsidRDefault="00A108B5" w:rsidP="00524EA6">
      <w:pPr>
        <w:pStyle w:val="ListParagraph"/>
        <w:numPr>
          <w:ilvl w:val="0"/>
          <w:numId w:val="72"/>
        </w:numPr>
        <w:spacing w:line="276" w:lineRule="auto"/>
      </w:pPr>
      <w:r>
        <w:t>Amounts owed: How much money do they currently owe? What proportion of their available credit is this?</w:t>
      </w:r>
    </w:p>
    <w:p w14:paraId="252E7B9A" w14:textId="77777777" w:rsidR="00A108B5" w:rsidRDefault="00A108B5" w:rsidP="00524EA6">
      <w:pPr>
        <w:pStyle w:val="ListParagraph"/>
        <w:numPr>
          <w:ilvl w:val="0"/>
          <w:numId w:val="72"/>
        </w:numPr>
        <w:spacing w:line="276" w:lineRule="auto"/>
      </w:pPr>
      <w:r>
        <w:t>Length of credit history: How long has a person been making credit payments?</w:t>
      </w:r>
    </w:p>
    <w:p w14:paraId="03489BBD" w14:textId="77777777" w:rsidR="00A108B5" w:rsidRDefault="00A108B5" w:rsidP="00524EA6">
      <w:pPr>
        <w:pStyle w:val="ListParagraph"/>
        <w:numPr>
          <w:ilvl w:val="0"/>
          <w:numId w:val="72"/>
        </w:numPr>
        <w:spacing w:line="276" w:lineRule="auto"/>
      </w:pPr>
      <w:r>
        <w:t>New credit: How much credit has a person requested recently?</w:t>
      </w:r>
    </w:p>
    <w:p w14:paraId="6DB0A8F2" w14:textId="4A582424" w:rsidR="003D2499" w:rsidRDefault="00A108B5" w:rsidP="00524EA6">
      <w:pPr>
        <w:pStyle w:val="ListParagraph"/>
        <w:numPr>
          <w:ilvl w:val="0"/>
          <w:numId w:val="72"/>
        </w:numPr>
        <w:spacing w:line="276" w:lineRule="auto"/>
        <w:rPr>
          <w:noProof/>
        </w:rPr>
      </w:pPr>
      <w:r>
        <w:t>Credit mix: How diverse are a person’s sources of credit? (How many do they have out of things like credit cards, auto loan, mortgage etc.?)</w:t>
      </w:r>
      <w:r w:rsidR="003D2499" w:rsidRPr="003D2499">
        <w:rPr>
          <w:noProof/>
        </w:rPr>
        <w:t xml:space="preserve"> </w:t>
      </w:r>
    </w:p>
    <w:p w14:paraId="326F68CC" w14:textId="77777777" w:rsidR="003D2499" w:rsidRDefault="003D2499">
      <w:pPr>
        <w:rPr>
          <w:noProof/>
        </w:rPr>
      </w:pPr>
      <w:r>
        <w:rPr>
          <w:noProof/>
        </w:rPr>
        <w:br w:type="page"/>
      </w:r>
    </w:p>
    <w:p w14:paraId="4AE59F1C" w14:textId="642FE329" w:rsidR="00FC3210" w:rsidRDefault="00817039" w:rsidP="00EF345A">
      <w:pPr>
        <w:pStyle w:val="ListParagraph"/>
        <w:numPr>
          <w:ilvl w:val="0"/>
          <w:numId w:val="13"/>
        </w:numPr>
        <w:spacing w:line="276" w:lineRule="auto"/>
      </w:pPr>
      <w:r>
        <w:rPr>
          <w:noProof/>
        </w:rPr>
        <w:drawing>
          <wp:anchor distT="0" distB="0" distL="114300" distR="114300" simplePos="0" relativeHeight="251683840" behindDoc="1" locked="0" layoutInCell="1" allowOverlap="1" wp14:anchorId="5637BC41" wp14:editId="67E95D19">
            <wp:simplePos x="0" y="0"/>
            <wp:positionH relativeFrom="column">
              <wp:posOffset>-551459</wp:posOffset>
            </wp:positionH>
            <wp:positionV relativeFrom="paragraph">
              <wp:posOffset>3340</wp:posOffset>
            </wp:positionV>
            <wp:extent cx="513105" cy="495300"/>
            <wp:effectExtent l="0" t="0" r="1270" b="0"/>
            <wp:wrapNone/>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1.jpg"/>
                    <pic:cNvPicPr/>
                  </pic:nvPicPr>
                  <pic:blipFill rotWithShape="1">
                    <a:blip r:embed="rId28" cstate="print">
                      <a:extLst>
                        <a:ext uri="{28A0092B-C50C-407E-A947-70E740481C1C}">
                          <a14:useLocalDpi xmlns:a14="http://schemas.microsoft.com/office/drawing/2010/main" val="0"/>
                        </a:ext>
                      </a:extLst>
                    </a:blip>
                    <a:srcRect l="13922" t="3480" r="1453" b="14831"/>
                    <a:stretch/>
                  </pic:blipFill>
                  <pic:spPr bwMode="auto">
                    <a:xfrm>
                      <a:off x="0" y="0"/>
                      <a:ext cx="5131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210">
        <w:t xml:space="preserve">Fill out the </w:t>
      </w:r>
      <w:r>
        <w:t>table below as follows:</w:t>
      </w:r>
    </w:p>
    <w:p w14:paraId="6B44CC31" w14:textId="6282C070" w:rsidR="00817039" w:rsidRDefault="00817039" w:rsidP="00817039">
      <w:pPr>
        <w:pStyle w:val="ListParagraph"/>
        <w:numPr>
          <w:ilvl w:val="0"/>
          <w:numId w:val="122"/>
        </w:numPr>
        <w:spacing w:line="276" w:lineRule="auto"/>
        <w:ind w:left="1080"/>
      </w:pPr>
      <w:r>
        <w:t xml:space="preserve">In the column labeled risk: </w:t>
      </w:r>
      <w:r w:rsidR="003B527E">
        <w:t xml:space="preserve">Circle </w:t>
      </w:r>
      <w:r w:rsidR="003B527E">
        <w:rPr>
          <w:i/>
          <w:iCs/>
        </w:rPr>
        <w:t xml:space="preserve">Increases </w:t>
      </w:r>
      <w:r>
        <w:t xml:space="preserve">if the situation increases the risk of future delinquency; </w:t>
      </w:r>
      <w:r w:rsidR="003B527E">
        <w:rPr>
          <w:i/>
          <w:iCs/>
        </w:rPr>
        <w:t xml:space="preserve">Decreases </w:t>
      </w:r>
      <w:r>
        <w:t xml:space="preserve">if the situation decreases the risk of future delinquency; </w:t>
      </w:r>
      <w:r w:rsidR="001368AB" w:rsidRPr="004956EE">
        <w:rPr>
          <w:i/>
          <w:iCs/>
        </w:rPr>
        <w:t>No Effect</w:t>
      </w:r>
      <w:r>
        <w:t>, if the situation has no effect on the risk of future delinquency.</w:t>
      </w:r>
    </w:p>
    <w:p w14:paraId="7C574286" w14:textId="3E1108F4" w:rsidR="00A108B5" w:rsidRDefault="00817039" w:rsidP="00817039">
      <w:pPr>
        <w:pStyle w:val="ListParagraph"/>
        <w:numPr>
          <w:ilvl w:val="0"/>
          <w:numId w:val="122"/>
        </w:numPr>
        <w:spacing w:line="276" w:lineRule="auto"/>
        <w:ind w:left="1080"/>
      </w:pPr>
      <w:r>
        <w:t>In remaining columns, choose which of the credit score factors are affected by the situation. For each column, p</w:t>
      </w:r>
      <w:r w:rsidR="00A108B5">
        <w:t xml:space="preserve">ut a plus (+) in the box if that’s the reason you think the situation positively </w:t>
      </w:r>
      <w:r w:rsidR="00FC3210">
        <w:t>a</w:t>
      </w:r>
      <w:r w:rsidR="00A108B5">
        <w:t xml:space="preserve">ffects one’s credit, put a negative (–) in the box if you think the situation negatively </w:t>
      </w:r>
      <w:r w:rsidR="00FC3210">
        <w:t>a</w:t>
      </w:r>
      <w:r w:rsidR="00A108B5">
        <w:t xml:space="preserve">ffect’s one’s credit. </w:t>
      </w:r>
      <w:r w:rsidR="00AA730F">
        <w:t xml:space="preserve">If </w:t>
      </w:r>
      <w:r w:rsidR="00D56BFE">
        <w:t>the situation does not affect</w:t>
      </w:r>
      <w:r w:rsidR="00AA730F">
        <w:t xml:space="preserve"> one’s credit, put an ex (</w:t>
      </w:r>
      <w:r w:rsidR="00AA730F">
        <w:sym w:font="Symbol" w:char="F0B4"/>
      </w:r>
      <w:r w:rsidR="00AA730F">
        <w:t xml:space="preserve">) under </w:t>
      </w:r>
      <w:r w:rsidR="001368AB" w:rsidRPr="001368AB">
        <w:rPr>
          <w:i/>
          <w:iCs/>
        </w:rPr>
        <w:t>Not a Factor in CS</w:t>
      </w:r>
      <w:r w:rsidR="001368AB">
        <w:t>.</w:t>
      </w:r>
    </w:p>
    <w:p w14:paraId="192B517D" w14:textId="6DE88F3F" w:rsidR="00D56BFE" w:rsidRDefault="00D56BFE" w:rsidP="00817039">
      <w:pPr>
        <w:pStyle w:val="ListParagraph"/>
        <w:numPr>
          <w:ilvl w:val="0"/>
          <w:numId w:val="122"/>
        </w:numPr>
        <w:spacing w:line="276" w:lineRule="auto"/>
        <w:ind w:left="1080"/>
      </w:pPr>
      <w:r>
        <w:t xml:space="preserve">Note just because a situation influences one’s risk of future delinquency does not necessarily mean it influences one’s credit score, and </w:t>
      </w:r>
      <w:r>
        <w:rPr>
          <w:i/>
          <w:iCs/>
        </w:rPr>
        <w:t>vice-versa</w:t>
      </w:r>
      <w:r>
        <w:t>.</w:t>
      </w:r>
    </w:p>
    <w:tbl>
      <w:tblPr>
        <w:tblStyle w:val="TableGrid"/>
        <w:tblW w:w="0" w:type="auto"/>
        <w:tblLayout w:type="fixed"/>
        <w:tblLook w:val="04A0" w:firstRow="1" w:lastRow="0" w:firstColumn="1" w:lastColumn="0" w:noHBand="0" w:noVBand="1"/>
      </w:tblPr>
      <w:tblGrid>
        <w:gridCol w:w="2425"/>
        <w:gridCol w:w="1530"/>
        <w:gridCol w:w="1080"/>
        <w:gridCol w:w="990"/>
        <w:gridCol w:w="900"/>
        <w:gridCol w:w="810"/>
        <w:gridCol w:w="790"/>
        <w:gridCol w:w="825"/>
      </w:tblGrid>
      <w:tr w:rsidR="00FC3210" w14:paraId="42BFC89E" w14:textId="7B75EB15" w:rsidTr="0006380C">
        <w:tc>
          <w:tcPr>
            <w:tcW w:w="2425" w:type="dxa"/>
            <w:vAlign w:val="bottom"/>
          </w:tcPr>
          <w:p w14:paraId="45EDC539" w14:textId="3B742076" w:rsidR="00FC3210" w:rsidRPr="00F43B01" w:rsidRDefault="00FC3210" w:rsidP="00FC3210">
            <w:pPr>
              <w:spacing w:line="276" w:lineRule="auto"/>
              <w:jc w:val="center"/>
              <w:rPr>
                <w:sz w:val="20"/>
                <w:szCs w:val="20"/>
              </w:rPr>
            </w:pPr>
            <w:r w:rsidRPr="00F43B01">
              <w:rPr>
                <w:sz w:val="22"/>
                <w:szCs w:val="22"/>
              </w:rPr>
              <w:t>Situation</w:t>
            </w:r>
          </w:p>
        </w:tc>
        <w:tc>
          <w:tcPr>
            <w:tcW w:w="1530" w:type="dxa"/>
            <w:vAlign w:val="bottom"/>
          </w:tcPr>
          <w:p w14:paraId="0EC7EC13" w14:textId="77777777" w:rsidR="00FC3210" w:rsidRPr="00F43B01" w:rsidRDefault="00FC3210" w:rsidP="00FC3210">
            <w:pPr>
              <w:spacing w:line="276" w:lineRule="auto"/>
              <w:jc w:val="center"/>
              <w:rPr>
                <w:sz w:val="20"/>
                <w:szCs w:val="20"/>
              </w:rPr>
            </w:pPr>
            <w:r w:rsidRPr="00F43B01">
              <w:rPr>
                <w:sz w:val="20"/>
                <w:szCs w:val="20"/>
              </w:rPr>
              <w:t>Risk</w:t>
            </w:r>
            <w:r w:rsidR="004956EE" w:rsidRPr="00F43B01">
              <w:rPr>
                <w:sz w:val="20"/>
                <w:szCs w:val="20"/>
              </w:rPr>
              <w:t xml:space="preserve"> of Future Delinquencies</w:t>
            </w:r>
          </w:p>
          <w:p w14:paraId="27AAB781" w14:textId="13B97C3E" w:rsidR="004956EE" w:rsidRPr="00F43B01" w:rsidRDefault="004956EE" w:rsidP="00FC3210">
            <w:pPr>
              <w:spacing w:line="276" w:lineRule="auto"/>
              <w:jc w:val="center"/>
              <w:rPr>
                <w:sz w:val="20"/>
                <w:szCs w:val="20"/>
              </w:rPr>
            </w:pPr>
            <w:r w:rsidRPr="00F43B01">
              <w:rPr>
                <w:sz w:val="20"/>
                <w:szCs w:val="20"/>
              </w:rPr>
              <w:t>(</w:t>
            </w:r>
            <w:r w:rsidRPr="00646671">
              <w:rPr>
                <w:i/>
                <w:iCs/>
                <w:sz w:val="20"/>
                <w:szCs w:val="20"/>
              </w:rPr>
              <w:t>Circle one</w:t>
            </w:r>
            <w:r w:rsidRPr="00F43B01">
              <w:rPr>
                <w:sz w:val="20"/>
                <w:szCs w:val="20"/>
              </w:rPr>
              <w:t>)</w:t>
            </w:r>
          </w:p>
        </w:tc>
        <w:tc>
          <w:tcPr>
            <w:tcW w:w="1080" w:type="dxa"/>
            <w:vAlign w:val="bottom"/>
          </w:tcPr>
          <w:p w14:paraId="4DB4025C" w14:textId="0DD7B796" w:rsidR="00FC3210" w:rsidRPr="00F43B01" w:rsidRDefault="00FC3210" w:rsidP="00FC3210">
            <w:pPr>
              <w:spacing w:line="276" w:lineRule="auto"/>
              <w:jc w:val="center"/>
              <w:rPr>
                <w:sz w:val="20"/>
                <w:szCs w:val="20"/>
              </w:rPr>
            </w:pPr>
            <w:r w:rsidRPr="00F43B01">
              <w:rPr>
                <w:sz w:val="20"/>
                <w:szCs w:val="20"/>
              </w:rPr>
              <w:t>Payment History</w:t>
            </w:r>
          </w:p>
        </w:tc>
        <w:tc>
          <w:tcPr>
            <w:tcW w:w="990" w:type="dxa"/>
            <w:vAlign w:val="bottom"/>
          </w:tcPr>
          <w:p w14:paraId="0DCB576B" w14:textId="72B8E6C3" w:rsidR="00FC3210" w:rsidRPr="00F43B01" w:rsidRDefault="00646671" w:rsidP="00FC3210">
            <w:pPr>
              <w:spacing w:line="276" w:lineRule="auto"/>
              <w:jc w:val="center"/>
              <w:rPr>
                <w:sz w:val="20"/>
                <w:szCs w:val="20"/>
              </w:rPr>
            </w:pPr>
            <w:r w:rsidRPr="00F43B01">
              <w:rPr>
                <w:sz w:val="20"/>
                <w:szCs w:val="20"/>
              </w:rPr>
              <w:t>Amount Owed</w:t>
            </w:r>
          </w:p>
        </w:tc>
        <w:tc>
          <w:tcPr>
            <w:tcW w:w="900" w:type="dxa"/>
            <w:vAlign w:val="bottom"/>
          </w:tcPr>
          <w:p w14:paraId="4CE56F19" w14:textId="4D1FEC4B" w:rsidR="00FC3210" w:rsidRPr="00F43B01" w:rsidRDefault="00FC3210" w:rsidP="00FC3210">
            <w:pPr>
              <w:spacing w:line="276" w:lineRule="auto"/>
              <w:jc w:val="center"/>
              <w:rPr>
                <w:sz w:val="20"/>
                <w:szCs w:val="20"/>
              </w:rPr>
            </w:pPr>
            <w:r w:rsidRPr="00F43B01">
              <w:rPr>
                <w:sz w:val="20"/>
                <w:szCs w:val="20"/>
              </w:rPr>
              <w:t>Credit History Length</w:t>
            </w:r>
          </w:p>
        </w:tc>
        <w:tc>
          <w:tcPr>
            <w:tcW w:w="810" w:type="dxa"/>
            <w:vAlign w:val="bottom"/>
          </w:tcPr>
          <w:p w14:paraId="18E3FA03" w14:textId="76CEF4B6" w:rsidR="00FC3210" w:rsidRPr="00F43B01" w:rsidRDefault="00FC3210" w:rsidP="00FC3210">
            <w:pPr>
              <w:spacing w:line="276" w:lineRule="auto"/>
              <w:jc w:val="center"/>
              <w:rPr>
                <w:sz w:val="20"/>
                <w:szCs w:val="20"/>
              </w:rPr>
            </w:pPr>
            <w:r w:rsidRPr="00F43B01">
              <w:rPr>
                <w:sz w:val="20"/>
                <w:szCs w:val="20"/>
              </w:rPr>
              <w:t>New Credit</w:t>
            </w:r>
          </w:p>
        </w:tc>
        <w:tc>
          <w:tcPr>
            <w:tcW w:w="790" w:type="dxa"/>
            <w:vAlign w:val="bottom"/>
          </w:tcPr>
          <w:p w14:paraId="7CFAF617" w14:textId="7FF50C85" w:rsidR="00FC3210" w:rsidRPr="00F43B01" w:rsidRDefault="00FC3210" w:rsidP="00FC3210">
            <w:pPr>
              <w:spacing w:line="276" w:lineRule="auto"/>
              <w:jc w:val="center"/>
              <w:rPr>
                <w:sz w:val="20"/>
                <w:szCs w:val="20"/>
              </w:rPr>
            </w:pPr>
            <w:r w:rsidRPr="00F43B01">
              <w:rPr>
                <w:sz w:val="20"/>
                <w:szCs w:val="20"/>
              </w:rPr>
              <w:t>Credit Mix</w:t>
            </w:r>
          </w:p>
        </w:tc>
        <w:tc>
          <w:tcPr>
            <w:tcW w:w="825" w:type="dxa"/>
            <w:vAlign w:val="bottom"/>
          </w:tcPr>
          <w:p w14:paraId="75C891A4" w14:textId="78357107" w:rsidR="00FC3210" w:rsidRPr="00F43B01" w:rsidRDefault="00FC3210" w:rsidP="004956EE">
            <w:pPr>
              <w:spacing w:line="276" w:lineRule="auto"/>
              <w:jc w:val="center"/>
              <w:rPr>
                <w:sz w:val="20"/>
                <w:szCs w:val="20"/>
              </w:rPr>
            </w:pPr>
            <w:r w:rsidRPr="00F43B01">
              <w:rPr>
                <w:sz w:val="20"/>
                <w:szCs w:val="20"/>
              </w:rPr>
              <w:t>No</w:t>
            </w:r>
            <w:r w:rsidR="004956EE" w:rsidRPr="00F43B01">
              <w:rPr>
                <w:sz w:val="20"/>
                <w:szCs w:val="20"/>
              </w:rPr>
              <w:t>t a Factor in CS</w:t>
            </w:r>
          </w:p>
        </w:tc>
      </w:tr>
      <w:tr w:rsidR="00FC3210" w14:paraId="1A1F9072" w14:textId="2A883B16" w:rsidTr="0006380C">
        <w:tc>
          <w:tcPr>
            <w:tcW w:w="2425" w:type="dxa"/>
          </w:tcPr>
          <w:p w14:paraId="52801D67" w14:textId="324F5DC8"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Never had a credit card or loan.</w:t>
            </w:r>
          </w:p>
        </w:tc>
        <w:tc>
          <w:tcPr>
            <w:tcW w:w="1530" w:type="dxa"/>
            <w:vAlign w:val="center"/>
          </w:tcPr>
          <w:p w14:paraId="7B09D019" w14:textId="69B8231E" w:rsidR="00FC3210" w:rsidRPr="004956EE" w:rsidRDefault="004956EE" w:rsidP="004956EE">
            <w:pPr>
              <w:spacing w:line="276" w:lineRule="auto"/>
              <w:jc w:val="center"/>
              <w:rPr>
                <w:i/>
                <w:iCs/>
                <w:sz w:val="22"/>
                <w:szCs w:val="22"/>
              </w:rPr>
            </w:pPr>
            <w:r w:rsidRPr="004956EE">
              <w:rPr>
                <w:i/>
                <w:iCs/>
                <w:sz w:val="22"/>
                <w:szCs w:val="22"/>
              </w:rPr>
              <w:t>Increase</w:t>
            </w:r>
            <w:r>
              <w:rPr>
                <w:i/>
                <w:iCs/>
                <w:sz w:val="22"/>
                <w:szCs w:val="22"/>
              </w:rPr>
              <w:t>s</w:t>
            </w:r>
          </w:p>
          <w:p w14:paraId="190D1774" w14:textId="77777777" w:rsidR="004956EE" w:rsidRPr="004956EE" w:rsidRDefault="004956EE" w:rsidP="004956EE">
            <w:pPr>
              <w:spacing w:line="276" w:lineRule="auto"/>
              <w:jc w:val="center"/>
              <w:rPr>
                <w:i/>
                <w:iCs/>
                <w:sz w:val="22"/>
                <w:szCs w:val="22"/>
              </w:rPr>
            </w:pPr>
            <w:r w:rsidRPr="004956EE">
              <w:rPr>
                <w:i/>
                <w:iCs/>
                <w:sz w:val="22"/>
                <w:szCs w:val="22"/>
              </w:rPr>
              <w:t>Decreases</w:t>
            </w:r>
          </w:p>
          <w:p w14:paraId="73F68E61" w14:textId="3196E72E" w:rsidR="004956EE" w:rsidRDefault="004956EE" w:rsidP="004956EE">
            <w:pPr>
              <w:spacing w:line="276" w:lineRule="auto"/>
              <w:jc w:val="center"/>
            </w:pPr>
            <w:r w:rsidRPr="004956EE">
              <w:rPr>
                <w:i/>
                <w:iCs/>
                <w:sz w:val="22"/>
                <w:szCs w:val="22"/>
              </w:rPr>
              <w:t>No Effect</w:t>
            </w:r>
          </w:p>
        </w:tc>
        <w:tc>
          <w:tcPr>
            <w:tcW w:w="1080" w:type="dxa"/>
          </w:tcPr>
          <w:p w14:paraId="17F4E79D" w14:textId="5B4EAAAD" w:rsidR="00FC3210" w:rsidRDefault="00FC3210" w:rsidP="00FC3210">
            <w:pPr>
              <w:spacing w:line="276" w:lineRule="auto"/>
            </w:pPr>
          </w:p>
        </w:tc>
        <w:tc>
          <w:tcPr>
            <w:tcW w:w="990" w:type="dxa"/>
          </w:tcPr>
          <w:p w14:paraId="29663ACB" w14:textId="77777777" w:rsidR="00FC3210" w:rsidRDefault="00FC3210" w:rsidP="00FC3210">
            <w:pPr>
              <w:spacing w:line="276" w:lineRule="auto"/>
            </w:pPr>
          </w:p>
        </w:tc>
        <w:tc>
          <w:tcPr>
            <w:tcW w:w="900" w:type="dxa"/>
          </w:tcPr>
          <w:p w14:paraId="51EA3F88" w14:textId="77777777" w:rsidR="00FC3210" w:rsidRDefault="00FC3210" w:rsidP="00FC3210">
            <w:pPr>
              <w:spacing w:line="276" w:lineRule="auto"/>
            </w:pPr>
          </w:p>
        </w:tc>
        <w:tc>
          <w:tcPr>
            <w:tcW w:w="810" w:type="dxa"/>
          </w:tcPr>
          <w:p w14:paraId="229430AE" w14:textId="77777777" w:rsidR="00FC3210" w:rsidRDefault="00FC3210" w:rsidP="00FC3210">
            <w:pPr>
              <w:spacing w:line="276" w:lineRule="auto"/>
            </w:pPr>
          </w:p>
        </w:tc>
        <w:tc>
          <w:tcPr>
            <w:tcW w:w="790" w:type="dxa"/>
          </w:tcPr>
          <w:p w14:paraId="2A1C48BF" w14:textId="77777777" w:rsidR="00FC3210" w:rsidRDefault="00FC3210" w:rsidP="00FC3210">
            <w:pPr>
              <w:spacing w:line="276" w:lineRule="auto"/>
            </w:pPr>
          </w:p>
        </w:tc>
        <w:tc>
          <w:tcPr>
            <w:tcW w:w="825" w:type="dxa"/>
          </w:tcPr>
          <w:p w14:paraId="474F943B" w14:textId="77777777" w:rsidR="00FC3210" w:rsidRDefault="00FC3210" w:rsidP="00FC3210">
            <w:pPr>
              <w:spacing w:line="276" w:lineRule="auto"/>
            </w:pPr>
          </w:p>
        </w:tc>
      </w:tr>
      <w:tr w:rsidR="00FC3210" w14:paraId="7A91FE63" w14:textId="52F68216" w:rsidTr="0006380C">
        <w:tc>
          <w:tcPr>
            <w:tcW w:w="2425" w:type="dxa"/>
          </w:tcPr>
          <w:p w14:paraId="47F51CB6" w14:textId="122CB76F"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Has had a bank account and a credit card for a decade and always makes payments on time.</w:t>
            </w:r>
          </w:p>
        </w:tc>
        <w:tc>
          <w:tcPr>
            <w:tcW w:w="1530" w:type="dxa"/>
            <w:vAlign w:val="center"/>
          </w:tcPr>
          <w:p w14:paraId="7B5C19DF" w14:textId="77777777" w:rsidR="004956EE" w:rsidRPr="004956EE" w:rsidRDefault="004956EE" w:rsidP="004956EE">
            <w:pPr>
              <w:spacing w:line="276" w:lineRule="auto"/>
              <w:jc w:val="center"/>
              <w:rPr>
                <w:i/>
                <w:iCs/>
                <w:sz w:val="22"/>
                <w:szCs w:val="22"/>
              </w:rPr>
            </w:pPr>
            <w:r w:rsidRPr="004956EE">
              <w:rPr>
                <w:i/>
                <w:iCs/>
                <w:sz w:val="22"/>
                <w:szCs w:val="22"/>
              </w:rPr>
              <w:t>Increase</w:t>
            </w:r>
            <w:r>
              <w:rPr>
                <w:i/>
                <w:iCs/>
                <w:sz w:val="22"/>
                <w:szCs w:val="22"/>
              </w:rPr>
              <w:t>s</w:t>
            </w:r>
          </w:p>
          <w:p w14:paraId="17597E92" w14:textId="77777777" w:rsidR="004956EE" w:rsidRPr="004956EE" w:rsidRDefault="004956EE" w:rsidP="004956EE">
            <w:pPr>
              <w:spacing w:line="276" w:lineRule="auto"/>
              <w:jc w:val="center"/>
              <w:rPr>
                <w:i/>
                <w:iCs/>
                <w:sz w:val="22"/>
                <w:szCs w:val="22"/>
              </w:rPr>
            </w:pPr>
            <w:r w:rsidRPr="004956EE">
              <w:rPr>
                <w:i/>
                <w:iCs/>
                <w:sz w:val="22"/>
                <w:szCs w:val="22"/>
              </w:rPr>
              <w:t>Decreases</w:t>
            </w:r>
          </w:p>
          <w:p w14:paraId="0D873EE8" w14:textId="5F595292" w:rsidR="00FC3210" w:rsidRDefault="004956EE" w:rsidP="004956EE">
            <w:pPr>
              <w:spacing w:line="276" w:lineRule="auto"/>
              <w:jc w:val="center"/>
            </w:pPr>
            <w:r w:rsidRPr="004956EE">
              <w:rPr>
                <w:i/>
                <w:iCs/>
                <w:sz w:val="22"/>
                <w:szCs w:val="22"/>
              </w:rPr>
              <w:t>No Effect</w:t>
            </w:r>
          </w:p>
        </w:tc>
        <w:tc>
          <w:tcPr>
            <w:tcW w:w="1080" w:type="dxa"/>
          </w:tcPr>
          <w:p w14:paraId="215B4DE8" w14:textId="54C10FC8" w:rsidR="00FC3210" w:rsidRDefault="00FC3210" w:rsidP="00FC3210">
            <w:pPr>
              <w:spacing w:line="276" w:lineRule="auto"/>
            </w:pPr>
          </w:p>
        </w:tc>
        <w:tc>
          <w:tcPr>
            <w:tcW w:w="990" w:type="dxa"/>
          </w:tcPr>
          <w:p w14:paraId="46C88450" w14:textId="77777777" w:rsidR="00FC3210" w:rsidRDefault="00FC3210" w:rsidP="00FC3210">
            <w:pPr>
              <w:spacing w:line="276" w:lineRule="auto"/>
            </w:pPr>
          </w:p>
        </w:tc>
        <w:tc>
          <w:tcPr>
            <w:tcW w:w="900" w:type="dxa"/>
          </w:tcPr>
          <w:p w14:paraId="1588D266" w14:textId="77777777" w:rsidR="00FC3210" w:rsidRDefault="00FC3210" w:rsidP="00FC3210">
            <w:pPr>
              <w:spacing w:line="276" w:lineRule="auto"/>
            </w:pPr>
          </w:p>
        </w:tc>
        <w:tc>
          <w:tcPr>
            <w:tcW w:w="810" w:type="dxa"/>
          </w:tcPr>
          <w:p w14:paraId="3CFC44A8" w14:textId="77777777" w:rsidR="00FC3210" w:rsidRDefault="00FC3210" w:rsidP="00FC3210">
            <w:pPr>
              <w:spacing w:line="276" w:lineRule="auto"/>
            </w:pPr>
          </w:p>
        </w:tc>
        <w:tc>
          <w:tcPr>
            <w:tcW w:w="790" w:type="dxa"/>
          </w:tcPr>
          <w:p w14:paraId="34E2C450" w14:textId="77777777" w:rsidR="00FC3210" w:rsidRDefault="00FC3210" w:rsidP="00FC3210">
            <w:pPr>
              <w:spacing w:line="276" w:lineRule="auto"/>
            </w:pPr>
          </w:p>
        </w:tc>
        <w:tc>
          <w:tcPr>
            <w:tcW w:w="825" w:type="dxa"/>
          </w:tcPr>
          <w:p w14:paraId="55E959FC" w14:textId="77777777" w:rsidR="00FC3210" w:rsidRDefault="00FC3210" w:rsidP="00FC3210">
            <w:pPr>
              <w:spacing w:line="276" w:lineRule="auto"/>
            </w:pPr>
          </w:p>
        </w:tc>
      </w:tr>
      <w:tr w:rsidR="00FC3210" w14:paraId="7370C8CE" w14:textId="77777777" w:rsidTr="0006380C">
        <w:tc>
          <w:tcPr>
            <w:tcW w:w="2425" w:type="dxa"/>
          </w:tcPr>
          <w:p w14:paraId="2349D008" w14:textId="69DD2E54"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Always has back up cash for emergencies.</w:t>
            </w:r>
          </w:p>
        </w:tc>
        <w:tc>
          <w:tcPr>
            <w:tcW w:w="1530" w:type="dxa"/>
            <w:vAlign w:val="center"/>
          </w:tcPr>
          <w:p w14:paraId="52A73963" w14:textId="77777777" w:rsidR="004956EE" w:rsidRPr="004956EE" w:rsidRDefault="004956EE" w:rsidP="004956EE">
            <w:pPr>
              <w:spacing w:line="276" w:lineRule="auto"/>
              <w:jc w:val="center"/>
              <w:rPr>
                <w:i/>
                <w:iCs/>
                <w:sz w:val="22"/>
                <w:szCs w:val="22"/>
              </w:rPr>
            </w:pPr>
            <w:r w:rsidRPr="004956EE">
              <w:rPr>
                <w:i/>
                <w:iCs/>
                <w:sz w:val="22"/>
                <w:szCs w:val="22"/>
              </w:rPr>
              <w:t>Increase</w:t>
            </w:r>
            <w:r>
              <w:rPr>
                <w:i/>
                <w:iCs/>
                <w:sz w:val="22"/>
                <w:szCs w:val="22"/>
              </w:rPr>
              <w:t>s</w:t>
            </w:r>
          </w:p>
          <w:p w14:paraId="74515CC9" w14:textId="77777777" w:rsidR="004956EE" w:rsidRPr="004956EE" w:rsidRDefault="004956EE" w:rsidP="004956EE">
            <w:pPr>
              <w:spacing w:line="276" w:lineRule="auto"/>
              <w:jc w:val="center"/>
              <w:rPr>
                <w:i/>
                <w:iCs/>
                <w:sz w:val="22"/>
                <w:szCs w:val="22"/>
              </w:rPr>
            </w:pPr>
            <w:r w:rsidRPr="004956EE">
              <w:rPr>
                <w:i/>
                <w:iCs/>
                <w:sz w:val="22"/>
                <w:szCs w:val="22"/>
              </w:rPr>
              <w:t>Decreases</w:t>
            </w:r>
          </w:p>
          <w:p w14:paraId="3FE57A36" w14:textId="70617258" w:rsidR="00FC3210" w:rsidRDefault="004956EE" w:rsidP="004956EE">
            <w:pPr>
              <w:spacing w:line="276" w:lineRule="auto"/>
              <w:jc w:val="center"/>
            </w:pPr>
            <w:r w:rsidRPr="004956EE">
              <w:rPr>
                <w:i/>
                <w:iCs/>
                <w:sz w:val="22"/>
                <w:szCs w:val="22"/>
              </w:rPr>
              <w:t>No Effect</w:t>
            </w:r>
          </w:p>
        </w:tc>
        <w:tc>
          <w:tcPr>
            <w:tcW w:w="1080" w:type="dxa"/>
          </w:tcPr>
          <w:p w14:paraId="61BE7E9F" w14:textId="1884F631" w:rsidR="00FC3210" w:rsidRDefault="00FC3210" w:rsidP="00FC3210">
            <w:pPr>
              <w:spacing w:line="276" w:lineRule="auto"/>
            </w:pPr>
          </w:p>
        </w:tc>
        <w:tc>
          <w:tcPr>
            <w:tcW w:w="990" w:type="dxa"/>
          </w:tcPr>
          <w:p w14:paraId="640C910C" w14:textId="77777777" w:rsidR="00FC3210" w:rsidRDefault="00FC3210" w:rsidP="00FC3210">
            <w:pPr>
              <w:spacing w:line="276" w:lineRule="auto"/>
            </w:pPr>
          </w:p>
        </w:tc>
        <w:tc>
          <w:tcPr>
            <w:tcW w:w="900" w:type="dxa"/>
          </w:tcPr>
          <w:p w14:paraId="512559CB" w14:textId="77777777" w:rsidR="00FC3210" w:rsidRDefault="00FC3210" w:rsidP="00FC3210">
            <w:pPr>
              <w:spacing w:line="276" w:lineRule="auto"/>
            </w:pPr>
          </w:p>
        </w:tc>
        <w:tc>
          <w:tcPr>
            <w:tcW w:w="810" w:type="dxa"/>
          </w:tcPr>
          <w:p w14:paraId="20F291D2" w14:textId="77777777" w:rsidR="00FC3210" w:rsidRDefault="00FC3210" w:rsidP="00FC3210">
            <w:pPr>
              <w:spacing w:line="276" w:lineRule="auto"/>
            </w:pPr>
          </w:p>
        </w:tc>
        <w:tc>
          <w:tcPr>
            <w:tcW w:w="790" w:type="dxa"/>
          </w:tcPr>
          <w:p w14:paraId="14D0ED4C" w14:textId="77777777" w:rsidR="00FC3210" w:rsidRDefault="00FC3210" w:rsidP="00FC3210">
            <w:pPr>
              <w:spacing w:line="276" w:lineRule="auto"/>
            </w:pPr>
          </w:p>
        </w:tc>
        <w:tc>
          <w:tcPr>
            <w:tcW w:w="825" w:type="dxa"/>
          </w:tcPr>
          <w:p w14:paraId="2E2C4571" w14:textId="77777777" w:rsidR="00FC3210" w:rsidRDefault="00FC3210" w:rsidP="00FC3210">
            <w:pPr>
              <w:spacing w:line="276" w:lineRule="auto"/>
            </w:pPr>
          </w:p>
        </w:tc>
      </w:tr>
      <w:tr w:rsidR="00FC3210" w14:paraId="2B3B39FF" w14:textId="742E0A23" w:rsidTr="0006380C">
        <w:tc>
          <w:tcPr>
            <w:tcW w:w="2425" w:type="dxa"/>
          </w:tcPr>
          <w:p w14:paraId="4DD90730" w14:textId="6F4E198D"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Has been making student loan payments for 3 years.</w:t>
            </w:r>
          </w:p>
        </w:tc>
        <w:tc>
          <w:tcPr>
            <w:tcW w:w="1530" w:type="dxa"/>
            <w:vAlign w:val="center"/>
          </w:tcPr>
          <w:p w14:paraId="656C8663" w14:textId="77777777" w:rsidR="004956EE" w:rsidRPr="004956EE" w:rsidRDefault="004956EE" w:rsidP="004956EE">
            <w:pPr>
              <w:spacing w:line="276" w:lineRule="auto"/>
              <w:jc w:val="center"/>
              <w:rPr>
                <w:i/>
                <w:iCs/>
                <w:sz w:val="22"/>
                <w:szCs w:val="22"/>
              </w:rPr>
            </w:pPr>
            <w:r w:rsidRPr="004956EE">
              <w:rPr>
                <w:i/>
                <w:iCs/>
                <w:sz w:val="22"/>
                <w:szCs w:val="22"/>
              </w:rPr>
              <w:t>Increase</w:t>
            </w:r>
            <w:r>
              <w:rPr>
                <w:i/>
                <w:iCs/>
                <w:sz w:val="22"/>
                <w:szCs w:val="22"/>
              </w:rPr>
              <w:t>s</w:t>
            </w:r>
          </w:p>
          <w:p w14:paraId="0F6C7DE0" w14:textId="77777777" w:rsidR="004956EE" w:rsidRPr="004956EE" w:rsidRDefault="004956EE" w:rsidP="004956EE">
            <w:pPr>
              <w:spacing w:line="276" w:lineRule="auto"/>
              <w:jc w:val="center"/>
              <w:rPr>
                <w:i/>
                <w:iCs/>
                <w:sz w:val="22"/>
                <w:szCs w:val="22"/>
              </w:rPr>
            </w:pPr>
            <w:r w:rsidRPr="004956EE">
              <w:rPr>
                <w:i/>
                <w:iCs/>
                <w:sz w:val="22"/>
                <w:szCs w:val="22"/>
              </w:rPr>
              <w:t>Decreases</w:t>
            </w:r>
          </w:p>
          <w:p w14:paraId="28D01BE9" w14:textId="5025C228" w:rsidR="00FC3210" w:rsidRDefault="004956EE" w:rsidP="004956EE">
            <w:pPr>
              <w:spacing w:line="276" w:lineRule="auto"/>
              <w:jc w:val="center"/>
            </w:pPr>
            <w:r w:rsidRPr="004956EE">
              <w:rPr>
                <w:i/>
                <w:iCs/>
                <w:sz w:val="22"/>
                <w:szCs w:val="22"/>
              </w:rPr>
              <w:t>No Effect</w:t>
            </w:r>
          </w:p>
        </w:tc>
        <w:tc>
          <w:tcPr>
            <w:tcW w:w="1080" w:type="dxa"/>
          </w:tcPr>
          <w:p w14:paraId="19F59395" w14:textId="618E3D3C" w:rsidR="00FC3210" w:rsidRDefault="00FC3210" w:rsidP="00FC3210">
            <w:pPr>
              <w:spacing w:line="276" w:lineRule="auto"/>
            </w:pPr>
          </w:p>
        </w:tc>
        <w:tc>
          <w:tcPr>
            <w:tcW w:w="990" w:type="dxa"/>
          </w:tcPr>
          <w:p w14:paraId="7D2B781E" w14:textId="77777777" w:rsidR="00FC3210" w:rsidRDefault="00FC3210" w:rsidP="00FC3210">
            <w:pPr>
              <w:spacing w:line="276" w:lineRule="auto"/>
            </w:pPr>
          </w:p>
        </w:tc>
        <w:tc>
          <w:tcPr>
            <w:tcW w:w="900" w:type="dxa"/>
          </w:tcPr>
          <w:p w14:paraId="07AC118F" w14:textId="77777777" w:rsidR="00FC3210" w:rsidRDefault="00FC3210" w:rsidP="00FC3210">
            <w:pPr>
              <w:spacing w:line="276" w:lineRule="auto"/>
            </w:pPr>
          </w:p>
        </w:tc>
        <w:tc>
          <w:tcPr>
            <w:tcW w:w="810" w:type="dxa"/>
          </w:tcPr>
          <w:p w14:paraId="6F2A5BC2" w14:textId="77777777" w:rsidR="00FC3210" w:rsidRDefault="00FC3210" w:rsidP="00FC3210">
            <w:pPr>
              <w:spacing w:line="276" w:lineRule="auto"/>
            </w:pPr>
          </w:p>
        </w:tc>
        <w:tc>
          <w:tcPr>
            <w:tcW w:w="790" w:type="dxa"/>
          </w:tcPr>
          <w:p w14:paraId="470F2640" w14:textId="77777777" w:rsidR="00FC3210" w:rsidRDefault="00FC3210" w:rsidP="00FC3210">
            <w:pPr>
              <w:spacing w:line="276" w:lineRule="auto"/>
            </w:pPr>
          </w:p>
        </w:tc>
        <w:tc>
          <w:tcPr>
            <w:tcW w:w="825" w:type="dxa"/>
          </w:tcPr>
          <w:p w14:paraId="2547C8A4" w14:textId="77777777" w:rsidR="00FC3210" w:rsidRDefault="00FC3210" w:rsidP="00FC3210">
            <w:pPr>
              <w:spacing w:line="276" w:lineRule="auto"/>
            </w:pPr>
          </w:p>
        </w:tc>
      </w:tr>
      <w:tr w:rsidR="00FC3210" w14:paraId="1D0220F5" w14:textId="77777777" w:rsidTr="0006380C">
        <w:tc>
          <w:tcPr>
            <w:tcW w:w="2425" w:type="dxa"/>
          </w:tcPr>
          <w:p w14:paraId="0F1871E5" w14:textId="35032724"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Always late on utility payments</w:t>
            </w:r>
          </w:p>
        </w:tc>
        <w:tc>
          <w:tcPr>
            <w:tcW w:w="1530" w:type="dxa"/>
            <w:vAlign w:val="center"/>
          </w:tcPr>
          <w:p w14:paraId="539652D2" w14:textId="77777777" w:rsidR="004956EE" w:rsidRPr="004956EE" w:rsidRDefault="004956EE" w:rsidP="004956EE">
            <w:pPr>
              <w:spacing w:line="276" w:lineRule="auto"/>
              <w:jc w:val="center"/>
              <w:rPr>
                <w:i/>
                <w:iCs/>
                <w:sz w:val="22"/>
                <w:szCs w:val="22"/>
              </w:rPr>
            </w:pPr>
            <w:r w:rsidRPr="004956EE">
              <w:rPr>
                <w:i/>
                <w:iCs/>
                <w:sz w:val="22"/>
                <w:szCs w:val="22"/>
              </w:rPr>
              <w:t>Increase</w:t>
            </w:r>
            <w:r>
              <w:rPr>
                <w:i/>
                <w:iCs/>
                <w:sz w:val="22"/>
                <w:szCs w:val="22"/>
              </w:rPr>
              <w:t>s</w:t>
            </w:r>
          </w:p>
          <w:p w14:paraId="48F41768" w14:textId="77777777" w:rsidR="004956EE" w:rsidRPr="004956EE" w:rsidRDefault="004956EE" w:rsidP="004956EE">
            <w:pPr>
              <w:spacing w:line="276" w:lineRule="auto"/>
              <w:jc w:val="center"/>
              <w:rPr>
                <w:i/>
                <w:iCs/>
                <w:sz w:val="22"/>
                <w:szCs w:val="22"/>
              </w:rPr>
            </w:pPr>
            <w:r w:rsidRPr="004956EE">
              <w:rPr>
                <w:i/>
                <w:iCs/>
                <w:sz w:val="22"/>
                <w:szCs w:val="22"/>
              </w:rPr>
              <w:t>Decreases</w:t>
            </w:r>
          </w:p>
          <w:p w14:paraId="6658F40E" w14:textId="5732D7CE" w:rsidR="00FC3210" w:rsidRDefault="004956EE" w:rsidP="004956EE">
            <w:pPr>
              <w:spacing w:line="276" w:lineRule="auto"/>
              <w:jc w:val="center"/>
            </w:pPr>
            <w:r w:rsidRPr="004956EE">
              <w:rPr>
                <w:i/>
                <w:iCs/>
                <w:sz w:val="22"/>
                <w:szCs w:val="22"/>
              </w:rPr>
              <w:t>No Effect</w:t>
            </w:r>
          </w:p>
        </w:tc>
        <w:tc>
          <w:tcPr>
            <w:tcW w:w="1080" w:type="dxa"/>
          </w:tcPr>
          <w:p w14:paraId="37D6096D" w14:textId="52CB8FD0" w:rsidR="00FC3210" w:rsidRDefault="00FC3210" w:rsidP="00FC3210">
            <w:pPr>
              <w:spacing w:line="276" w:lineRule="auto"/>
            </w:pPr>
          </w:p>
        </w:tc>
        <w:tc>
          <w:tcPr>
            <w:tcW w:w="990" w:type="dxa"/>
          </w:tcPr>
          <w:p w14:paraId="29346D05" w14:textId="77777777" w:rsidR="00FC3210" w:rsidRDefault="00FC3210" w:rsidP="00FC3210">
            <w:pPr>
              <w:spacing w:line="276" w:lineRule="auto"/>
            </w:pPr>
          </w:p>
        </w:tc>
        <w:tc>
          <w:tcPr>
            <w:tcW w:w="900" w:type="dxa"/>
          </w:tcPr>
          <w:p w14:paraId="5B472B29" w14:textId="77777777" w:rsidR="00FC3210" w:rsidRDefault="00FC3210" w:rsidP="00FC3210">
            <w:pPr>
              <w:spacing w:line="276" w:lineRule="auto"/>
            </w:pPr>
          </w:p>
        </w:tc>
        <w:tc>
          <w:tcPr>
            <w:tcW w:w="810" w:type="dxa"/>
          </w:tcPr>
          <w:p w14:paraId="544FB5A2" w14:textId="77777777" w:rsidR="00FC3210" w:rsidRDefault="00FC3210" w:rsidP="00FC3210">
            <w:pPr>
              <w:spacing w:line="276" w:lineRule="auto"/>
            </w:pPr>
          </w:p>
        </w:tc>
        <w:tc>
          <w:tcPr>
            <w:tcW w:w="790" w:type="dxa"/>
          </w:tcPr>
          <w:p w14:paraId="10F7FDB8" w14:textId="77777777" w:rsidR="00FC3210" w:rsidRDefault="00FC3210" w:rsidP="00FC3210">
            <w:pPr>
              <w:spacing w:line="276" w:lineRule="auto"/>
            </w:pPr>
          </w:p>
        </w:tc>
        <w:tc>
          <w:tcPr>
            <w:tcW w:w="825" w:type="dxa"/>
          </w:tcPr>
          <w:p w14:paraId="14CD249C" w14:textId="77777777" w:rsidR="00FC3210" w:rsidRDefault="00FC3210" w:rsidP="00FC3210">
            <w:pPr>
              <w:spacing w:line="276" w:lineRule="auto"/>
            </w:pPr>
          </w:p>
        </w:tc>
      </w:tr>
      <w:tr w:rsidR="00FC3210" w14:paraId="789A8485" w14:textId="4DE91305" w:rsidTr="0006380C">
        <w:tc>
          <w:tcPr>
            <w:tcW w:w="2425" w:type="dxa"/>
          </w:tcPr>
          <w:p w14:paraId="1A2CAFD3" w14:textId="485AAAA7"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Uses lots of credit and always pays it off. Has lots of credit available</w:t>
            </w:r>
          </w:p>
        </w:tc>
        <w:tc>
          <w:tcPr>
            <w:tcW w:w="1530" w:type="dxa"/>
            <w:vAlign w:val="center"/>
          </w:tcPr>
          <w:p w14:paraId="548DF0AC" w14:textId="77777777" w:rsidR="004956EE" w:rsidRPr="004956EE" w:rsidRDefault="004956EE" w:rsidP="00F43B01">
            <w:pPr>
              <w:spacing w:line="276" w:lineRule="auto"/>
              <w:jc w:val="center"/>
              <w:rPr>
                <w:i/>
                <w:iCs/>
                <w:sz w:val="22"/>
                <w:szCs w:val="22"/>
              </w:rPr>
            </w:pPr>
            <w:r w:rsidRPr="004956EE">
              <w:rPr>
                <w:i/>
                <w:iCs/>
                <w:sz w:val="22"/>
                <w:szCs w:val="22"/>
              </w:rPr>
              <w:t>Increase</w:t>
            </w:r>
            <w:r>
              <w:rPr>
                <w:i/>
                <w:iCs/>
                <w:sz w:val="22"/>
                <w:szCs w:val="22"/>
              </w:rPr>
              <w:t>s</w:t>
            </w:r>
          </w:p>
          <w:p w14:paraId="6456D378" w14:textId="77777777" w:rsidR="004956EE" w:rsidRPr="004956EE" w:rsidRDefault="004956EE" w:rsidP="00F43B01">
            <w:pPr>
              <w:spacing w:line="276" w:lineRule="auto"/>
              <w:jc w:val="center"/>
              <w:rPr>
                <w:i/>
                <w:iCs/>
                <w:sz w:val="22"/>
                <w:szCs w:val="22"/>
              </w:rPr>
            </w:pPr>
            <w:r w:rsidRPr="004956EE">
              <w:rPr>
                <w:i/>
                <w:iCs/>
                <w:sz w:val="22"/>
                <w:szCs w:val="22"/>
              </w:rPr>
              <w:t>Decreases</w:t>
            </w:r>
          </w:p>
          <w:p w14:paraId="3CF8A316" w14:textId="71FB8C64" w:rsidR="00FC3210" w:rsidRDefault="004956EE" w:rsidP="00F43B01">
            <w:pPr>
              <w:spacing w:line="276" w:lineRule="auto"/>
              <w:jc w:val="center"/>
            </w:pPr>
            <w:r w:rsidRPr="004956EE">
              <w:rPr>
                <w:i/>
                <w:iCs/>
                <w:sz w:val="22"/>
                <w:szCs w:val="22"/>
              </w:rPr>
              <w:t>No Effect</w:t>
            </w:r>
          </w:p>
        </w:tc>
        <w:tc>
          <w:tcPr>
            <w:tcW w:w="1080" w:type="dxa"/>
          </w:tcPr>
          <w:p w14:paraId="3F61F05E" w14:textId="7D97A096" w:rsidR="00FC3210" w:rsidRDefault="00FC3210" w:rsidP="00FC3210">
            <w:pPr>
              <w:spacing w:line="276" w:lineRule="auto"/>
            </w:pPr>
          </w:p>
        </w:tc>
        <w:tc>
          <w:tcPr>
            <w:tcW w:w="990" w:type="dxa"/>
          </w:tcPr>
          <w:p w14:paraId="2B4F2143" w14:textId="77777777" w:rsidR="00FC3210" w:rsidRDefault="00FC3210" w:rsidP="00FC3210">
            <w:pPr>
              <w:spacing w:line="276" w:lineRule="auto"/>
            </w:pPr>
          </w:p>
        </w:tc>
        <w:tc>
          <w:tcPr>
            <w:tcW w:w="900" w:type="dxa"/>
          </w:tcPr>
          <w:p w14:paraId="15BBDC63" w14:textId="77777777" w:rsidR="00FC3210" w:rsidRDefault="00FC3210" w:rsidP="00FC3210">
            <w:pPr>
              <w:spacing w:line="276" w:lineRule="auto"/>
            </w:pPr>
          </w:p>
        </w:tc>
        <w:tc>
          <w:tcPr>
            <w:tcW w:w="810" w:type="dxa"/>
          </w:tcPr>
          <w:p w14:paraId="63027BA8" w14:textId="77777777" w:rsidR="00FC3210" w:rsidRDefault="00FC3210" w:rsidP="00FC3210">
            <w:pPr>
              <w:spacing w:line="276" w:lineRule="auto"/>
            </w:pPr>
          </w:p>
        </w:tc>
        <w:tc>
          <w:tcPr>
            <w:tcW w:w="790" w:type="dxa"/>
          </w:tcPr>
          <w:p w14:paraId="714ED6FC" w14:textId="77777777" w:rsidR="00FC3210" w:rsidRDefault="00FC3210" w:rsidP="00FC3210">
            <w:pPr>
              <w:spacing w:line="276" w:lineRule="auto"/>
            </w:pPr>
          </w:p>
        </w:tc>
        <w:tc>
          <w:tcPr>
            <w:tcW w:w="825" w:type="dxa"/>
          </w:tcPr>
          <w:p w14:paraId="018B7FAF" w14:textId="77777777" w:rsidR="00FC3210" w:rsidRDefault="00FC3210" w:rsidP="00FC3210">
            <w:pPr>
              <w:spacing w:line="276" w:lineRule="auto"/>
            </w:pPr>
          </w:p>
        </w:tc>
      </w:tr>
      <w:tr w:rsidR="00FC3210" w14:paraId="7CAD3B4B" w14:textId="5FAE2062" w:rsidTr="0006380C">
        <w:tc>
          <w:tcPr>
            <w:tcW w:w="2425" w:type="dxa"/>
          </w:tcPr>
          <w:p w14:paraId="4745997D" w14:textId="669957B5" w:rsidR="00FC3210" w:rsidRPr="00FC3210" w:rsidRDefault="00FC3210" w:rsidP="00F43B01">
            <w:pPr>
              <w:pStyle w:val="ListParagraph"/>
              <w:numPr>
                <w:ilvl w:val="0"/>
                <w:numId w:val="119"/>
              </w:numPr>
              <w:spacing w:line="276" w:lineRule="auto"/>
              <w:ind w:left="340" w:hanging="270"/>
              <w:rPr>
                <w:sz w:val="22"/>
                <w:szCs w:val="22"/>
              </w:rPr>
            </w:pPr>
            <w:r w:rsidRPr="00FC3210">
              <w:rPr>
                <w:sz w:val="22"/>
                <w:szCs w:val="22"/>
              </w:rPr>
              <w:t>Recently opened five new credit cards.</w:t>
            </w:r>
          </w:p>
        </w:tc>
        <w:tc>
          <w:tcPr>
            <w:tcW w:w="1530" w:type="dxa"/>
            <w:vAlign w:val="center"/>
          </w:tcPr>
          <w:p w14:paraId="5A45C473" w14:textId="77777777" w:rsidR="004956EE" w:rsidRPr="004956EE" w:rsidRDefault="004956EE" w:rsidP="004956EE">
            <w:pPr>
              <w:spacing w:line="276" w:lineRule="auto"/>
              <w:jc w:val="center"/>
              <w:rPr>
                <w:i/>
                <w:iCs/>
                <w:sz w:val="22"/>
                <w:szCs w:val="22"/>
              </w:rPr>
            </w:pPr>
            <w:r w:rsidRPr="004956EE">
              <w:rPr>
                <w:i/>
                <w:iCs/>
                <w:sz w:val="22"/>
                <w:szCs w:val="22"/>
              </w:rPr>
              <w:t>Increase</w:t>
            </w:r>
            <w:r>
              <w:rPr>
                <w:i/>
                <w:iCs/>
                <w:sz w:val="22"/>
                <w:szCs w:val="22"/>
              </w:rPr>
              <w:t>s</w:t>
            </w:r>
          </w:p>
          <w:p w14:paraId="418E4DD0" w14:textId="77777777" w:rsidR="004956EE" w:rsidRPr="004956EE" w:rsidRDefault="004956EE" w:rsidP="004956EE">
            <w:pPr>
              <w:spacing w:line="276" w:lineRule="auto"/>
              <w:jc w:val="center"/>
              <w:rPr>
                <w:i/>
                <w:iCs/>
                <w:sz w:val="22"/>
                <w:szCs w:val="22"/>
              </w:rPr>
            </w:pPr>
            <w:r w:rsidRPr="004956EE">
              <w:rPr>
                <w:i/>
                <w:iCs/>
                <w:sz w:val="22"/>
                <w:szCs w:val="22"/>
              </w:rPr>
              <w:t>Decreases</w:t>
            </w:r>
          </w:p>
          <w:p w14:paraId="62DAA041" w14:textId="0B4BFCD5" w:rsidR="00FC3210" w:rsidRDefault="004956EE" w:rsidP="004956EE">
            <w:pPr>
              <w:spacing w:line="276" w:lineRule="auto"/>
              <w:jc w:val="center"/>
            </w:pPr>
            <w:r w:rsidRPr="004956EE">
              <w:rPr>
                <w:i/>
                <w:iCs/>
                <w:sz w:val="22"/>
                <w:szCs w:val="22"/>
              </w:rPr>
              <w:t>No Effect</w:t>
            </w:r>
          </w:p>
        </w:tc>
        <w:tc>
          <w:tcPr>
            <w:tcW w:w="1080" w:type="dxa"/>
          </w:tcPr>
          <w:p w14:paraId="541E2168" w14:textId="299561EE" w:rsidR="00FC3210" w:rsidRDefault="00FC3210" w:rsidP="00FC3210">
            <w:pPr>
              <w:spacing w:line="276" w:lineRule="auto"/>
            </w:pPr>
          </w:p>
        </w:tc>
        <w:tc>
          <w:tcPr>
            <w:tcW w:w="990" w:type="dxa"/>
          </w:tcPr>
          <w:p w14:paraId="22F47A2F" w14:textId="77777777" w:rsidR="00FC3210" w:rsidRDefault="00FC3210" w:rsidP="00FC3210">
            <w:pPr>
              <w:spacing w:line="276" w:lineRule="auto"/>
            </w:pPr>
          </w:p>
        </w:tc>
        <w:tc>
          <w:tcPr>
            <w:tcW w:w="900" w:type="dxa"/>
          </w:tcPr>
          <w:p w14:paraId="18002A07" w14:textId="77777777" w:rsidR="00FC3210" w:rsidRDefault="00FC3210" w:rsidP="00FC3210">
            <w:pPr>
              <w:spacing w:line="276" w:lineRule="auto"/>
            </w:pPr>
          </w:p>
        </w:tc>
        <w:tc>
          <w:tcPr>
            <w:tcW w:w="810" w:type="dxa"/>
          </w:tcPr>
          <w:p w14:paraId="595916EC" w14:textId="77777777" w:rsidR="00FC3210" w:rsidRDefault="00FC3210" w:rsidP="00FC3210">
            <w:pPr>
              <w:spacing w:line="276" w:lineRule="auto"/>
            </w:pPr>
          </w:p>
        </w:tc>
        <w:tc>
          <w:tcPr>
            <w:tcW w:w="790" w:type="dxa"/>
          </w:tcPr>
          <w:p w14:paraId="49D14768" w14:textId="77777777" w:rsidR="00FC3210" w:rsidRDefault="00FC3210" w:rsidP="00FC3210">
            <w:pPr>
              <w:spacing w:line="276" w:lineRule="auto"/>
            </w:pPr>
          </w:p>
        </w:tc>
        <w:tc>
          <w:tcPr>
            <w:tcW w:w="825" w:type="dxa"/>
          </w:tcPr>
          <w:p w14:paraId="361D3834" w14:textId="77777777" w:rsidR="00FC3210" w:rsidRDefault="00FC3210" w:rsidP="00FC3210">
            <w:pPr>
              <w:spacing w:line="276" w:lineRule="auto"/>
            </w:pPr>
          </w:p>
        </w:tc>
      </w:tr>
    </w:tbl>
    <w:p w14:paraId="6F765D0F" w14:textId="77777777" w:rsidR="00A108B5" w:rsidRDefault="00A108B5" w:rsidP="00524EA6">
      <w:pPr>
        <w:spacing w:line="276" w:lineRule="auto"/>
      </w:pPr>
    </w:p>
    <w:p w14:paraId="18A8CCE5" w14:textId="3687A270" w:rsidR="002770B5" w:rsidRPr="00236A00" w:rsidRDefault="002770B5" w:rsidP="00236A00">
      <w:pPr>
        <w:rPr>
          <w:sz w:val="28"/>
          <w:szCs w:val="28"/>
        </w:rPr>
      </w:pPr>
      <w:r w:rsidRPr="00236A00">
        <w:rPr>
          <w:sz w:val="28"/>
          <w:szCs w:val="28"/>
        </w:rPr>
        <w:t>Credit Scores and Correlation</w:t>
      </w:r>
    </w:p>
    <w:p w14:paraId="17581C4C" w14:textId="2749CA42" w:rsidR="00BD2313" w:rsidRDefault="00BD2313" w:rsidP="00524EA6">
      <w:pPr>
        <w:spacing w:line="276" w:lineRule="auto"/>
      </w:pPr>
      <w:r>
        <w:t>Now let’s look at some data</w:t>
      </w:r>
      <w:r w:rsidR="00480EC4">
        <w:t xml:space="preserve"> related to credit scores to help us better understand them</w:t>
      </w:r>
      <w:r>
        <w:t>:</w:t>
      </w:r>
    </w:p>
    <w:p w14:paraId="7442AD8F" w14:textId="60A5F0C1" w:rsidR="00B17E7F" w:rsidRDefault="00B17E7F" w:rsidP="00524EA6">
      <w:pPr>
        <w:spacing w:line="276" w:lineRule="auto"/>
      </w:pPr>
      <w:r>
        <w:t>This chart compares credit score and credit utilization.</w:t>
      </w:r>
    </w:p>
    <w:p w14:paraId="215D4015" w14:textId="4F72E487" w:rsidR="00B17E7F" w:rsidRDefault="00B17E7F" w:rsidP="00524EA6">
      <w:pPr>
        <w:pStyle w:val="ListParagraph"/>
        <w:numPr>
          <w:ilvl w:val="0"/>
          <w:numId w:val="24"/>
        </w:numPr>
        <w:spacing w:line="276" w:lineRule="auto"/>
      </w:pPr>
      <w:r>
        <w:t>Note that credit utilization may exceed 100%: for example, a person may overdraw their accounts, accrue interest that takes them over their limit or have their credit limit lowered below the current balance.</w:t>
      </w:r>
    </w:p>
    <w:p w14:paraId="2A424842" w14:textId="77777777" w:rsidR="00BD2313" w:rsidRDefault="00BD2313" w:rsidP="00524EA6">
      <w:pPr>
        <w:spacing w:line="276" w:lineRule="auto"/>
        <w:jc w:val="center"/>
      </w:pPr>
      <w:r>
        <w:rPr>
          <w:noProof/>
        </w:rPr>
        <w:drawing>
          <wp:inline distT="0" distB="0" distL="0" distR="0" wp14:anchorId="431385D9" wp14:editId="5CCD3DE4">
            <wp:extent cx="5410200" cy="3436620"/>
            <wp:effectExtent l="0" t="0" r="0" b="11430"/>
            <wp:docPr id="582167468" name="Chart 1">
              <a:extLst xmlns:a="http://schemas.openxmlformats.org/drawingml/2006/main">
                <a:ext uri="{FF2B5EF4-FFF2-40B4-BE49-F238E27FC236}">
                  <a16:creationId xmlns:a16="http://schemas.microsoft.com/office/drawing/2014/main" id="{355D2D6D-B609-43E8-88B3-6CF65FF76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DACBBD" w14:textId="77777777" w:rsidR="00BD2313" w:rsidRDefault="00BD2313" w:rsidP="00524EA6">
      <w:pPr>
        <w:spacing w:line="276" w:lineRule="auto"/>
      </w:pPr>
      <w:r>
        <w:t>This is a scatter plot taken from real credit bureau data.</w:t>
      </w:r>
    </w:p>
    <w:p w14:paraId="23C7019B" w14:textId="77777777" w:rsidR="00BD2313" w:rsidRDefault="00BD2313" w:rsidP="00524EA6">
      <w:pPr>
        <w:pStyle w:val="ListParagraph"/>
        <w:numPr>
          <w:ilvl w:val="0"/>
          <w:numId w:val="17"/>
        </w:numPr>
        <w:spacing w:line="276" w:lineRule="auto"/>
      </w:pPr>
      <w:r>
        <w:t>Each point on the chart represents an individual consumer</w:t>
      </w:r>
    </w:p>
    <w:p w14:paraId="24955906" w14:textId="77777777" w:rsidR="00BD2313" w:rsidRDefault="00BD2313" w:rsidP="00524EA6">
      <w:pPr>
        <w:pStyle w:val="ListParagraph"/>
        <w:numPr>
          <w:ilvl w:val="0"/>
          <w:numId w:val="17"/>
        </w:numPr>
        <w:spacing w:line="276" w:lineRule="auto"/>
      </w:pPr>
      <w:r>
        <w:t>The x-value represents their credit utilization percentage, while the y-value represents their credit score.</w:t>
      </w:r>
    </w:p>
    <w:p w14:paraId="1084FA1F" w14:textId="14A8B2CD" w:rsidR="00BD2313" w:rsidRDefault="00BD2313" w:rsidP="00524EA6">
      <w:pPr>
        <w:pStyle w:val="ListParagraph"/>
        <w:numPr>
          <w:ilvl w:val="0"/>
          <w:numId w:val="17"/>
        </w:numPr>
        <w:spacing w:line="276" w:lineRule="auto"/>
      </w:pPr>
      <w:r>
        <w:t>For example, a consumer with utilization of 75% and a credit score of 650 would correspond to a point at (75,650)</w:t>
      </w:r>
      <w:r w:rsidR="00D13849">
        <w:t>. Locate that person on the graph by finding point (75,650).</w:t>
      </w:r>
    </w:p>
    <w:p w14:paraId="0026A0E4" w14:textId="7EB4876E" w:rsidR="00D13849" w:rsidRDefault="00C54A43" w:rsidP="00524EA6">
      <w:pPr>
        <w:spacing w:line="276" w:lineRule="auto"/>
        <w:ind w:left="360"/>
      </w:pPr>
      <w:r w:rsidRPr="00C54A43">
        <w:rPr>
          <w:rFonts w:eastAsia="MS Mincho" w:cs="Times New Roman"/>
          <w:noProof/>
          <w:kern w:val="0"/>
          <w:lang w:eastAsia="ja-JP"/>
          <w14:ligatures w14:val="none"/>
        </w:rPr>
        <w:drawing>
          <wp:anchor distT="0" distB="0" distL="114300" distR="114300" simplePos="0" relativeHeight="251685888" behindDoc="1" locked="0" layoutInCell="1" allowOverlap="1" wp14:anchorId="6EBC7195" wp14:editId="5F1FEA21">
            <wp:simplePos x="0" y="0"/>
            <wp:positionH relativeFrom="column">
              <wp:posOffset>-485775</wp:posOffset>
            </wp:positionH>
            <wp:positionV relativeFrom="paragraph">
              <wp:posOffset>208915</wp:posOffset>
            </wp:positionV>
            <wp:extent cx="435610" cy="400050"/>
            <wp:effectExtent l="0" t="0" r="2540" b="0"/>
            <wp:wrapNone/>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6AF4D" w14:textId="44AFFC5D" w:rsidR="00B17E7F" w:rsidRDefault="00BD2313" w:rsidP="00EF345A">
      <w:pPr>
        <w:pStyle w:val="ListParagraph"/>
        <w:numPr>
          <w:ilvl w:val="0"/>
          <w:numId w:val="13"/>
        </w:numPr>
        <w:spacing w:line="276" w:lineRule="auto"/>
      </w:pPr>
      <w:r>
        <w:t xml:space="preserve">What does this chart suggest about the relationship between credit utilization and credit score? </w:t>
      </w:r>
    </w:p>
    <w:p w14:paraId="6C2FF7DF" w14:textId="63DEC155" w:rsidR="00B17E7F" w:rsidRDefault="00B17E7F" w:rsidP="00D56BFE">
      <w:pPr>
        <w:pStyle w:val="ListParagraph"/>
        <w:numPr>
          <w:ilvl w:val="0"/>
          <w:numId w:val="123"/>
        </w:numPr>
        <w:spacing w:after="240" w:line="276" w:lineRule="auto"/>
        <w:contextualSpacing w:val="0"/>
      </w:pPr>
      <w:r>
        <w:t>What is the direction of correlation?</w:t>
      </w:r>
    </w:p>
    <w:p w14:paraId="1FA9CE08" w14:textId="59266333" w:rsidR="00B17E7F" w:rsidRDefault="00B17E7F" w:rsidP="00D56BFE">
      <w:pPr>
        <w:pStyle w:val="ListParagraph"/>
        <w:numPr>
          <w:ilvl w:val="0"/>
          <w:numId w:val="123"/>
        </w:numPr>
        <w:spacing w:after="240" w:line="276" w:lineRule="auto"/>
        <w:contextualSpacing w:val="0"/>
      </w:pPr>
      <w:r>
        <w:t>How strong is the correlation?</w:t>
      </w:r>
    </w:p>
    <w:p w14:paraId="587C40EA" w14:textId="11DCC691" w:rsidR="00BD2313" w:rsidRDefault="00BD2313" w:rsidP="00D56BFE">
      <w:pPr>
        <w:pStyle w:val="ListParagraph"/>
        <w:numPr>
          <w:ilvl w:val="0"/>
          <w:numId w:val="123"/>
        </w:numPr>
        <w:spacing w:line="276" w:lineRule="auto"/>
      </w:pPr>
      <w:r>
        <w:t xml:space="preserve">Does this agree with our theoretical </w:t>
      </w:r>
      <w:r w:rsidR="00B17E7F">
        <w:t>discussion</w:t>
      </w:r>
      <w:r>
        <w:t xml:space="preserve"> above?</w:t>
      </w:r>
    </w:p>
    <w:p w14:paraId="29E2048F" w14:textId="4A453742" w:rsidR="00C54A43" w:rsidRDefault="00C54A43"/>
    <w:p w14:paraId="104D13E8" w14:textId="210FC8B8" w:rsidR="00BD2313" w:rsidRDefault="00BD2313" w:rsidP="00524EA6">
      <w:pPr>
        <w:spacing w:line="276" w:lineRule="auto"/>
      </w:pPr>
      <w:r>
        <w:t xml:space="preserve">A negative correlation tells us that if credit utilization increases, credit score tends to decrease. </w:t>
      </w:r>
      <w:r w:rsidR="00D13849">
        <w:t>In order to be more precise about this relationship</w:t>
      </w:r>
      <w:r>
        <w:t xml:space="preserve"> we need to </w:t>
      </w:r>
      <w:r w:rsidR="00D13849">
        <w:t>find</w:t>
      </w:r>
      <w:r>
        <w:t xml:space="preserve"> a line of best fit</w:t>
      </w:r>
      <w:r w:rsidR="00D13849">
        <w:t xml:space="preserve"> (or a trendline):</w:t>
      </w:r>
    </w:p>
    <w:p w14:paraId="7801754F" w14:textId="77777777" w:rsidR="00BD2313" w:rsidRDefault="00BD2313" w:rsidP="00524EA6">
      <w:pPr>
        <w:spacing w:line="276" w:lineRule="auto"/>
        <w:jc w:val="center"/>
      </w:pPr>
      <w:r>
        <w:rPr>
          <w:noProof/>
        </w:rPr>
        <w:drawing>
          <wp:inline distT="0" distB="0" distL="0" distR="0" wp14:anchorId="057EC6A2" wp14:editId="440099A3">
            <wp:extent cx="5486400" cy="3136739"/>
            <wp:effectExtent l="0" t="0" r="0" b="6985"/>
            <wp:docPr id="1461605019" name="Chart 1">
              <a:extLst xmlns:a="http://schemas.openxmlformats.org/drawingml/2006/main">
                <a:ext uri="{FF2B5EF4-FFF2-40B4-BE49-F238E27FC236}">
                  <a16:creationId xmlns:a16="http://schemas.microsoft.com/office/drawing/2014/main" id="{355D2D6D-B609-43E8-88B3-6CF65FF76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FE4338" w14:textId="409B3540" w:rsidR="00BD2313" w:rsidRDefault="00BD2313" w:rsidP="00524EA6">
      <w:pPr>
        <w:spacing w:line="276" w:lineRule="auto"/>
      </w:pPr>
      <w:r>
        <w:t>This chart displays the same scatter plot as before</w:t>
      </w:r>
      <w:r w:rsidR="00B17E7F">
        <w:t>,</w:t>
      </w:r>
      <w:r>
        <w:t xml:space="preserve"> but this time includes the line of best fit.</w:t>
      </w:r>
    </w:p>
    <w:p w14:paraId="3765AE5C" w14:textId="77777777" w:rsidR="00BD2313" w:rsidRDefault="00BD2313" w:rsidP="00524EA6">
      <w:pPr>
        <w:pStyle w:val="ListParagraph"/>
        <w:numPr>
          <w:ilvl w:val="0"/>
          <w:numId w:val="18"/>
        </w:numPr>
        <w:spacing w:line="276" w:lineRule="auto"/>
      </w:pPr>
      <w:r>
        <w:t>We can use this graphically to estimate predicted values or use the formula to calculate it precisely</w:t>
      </w:r>
    </w:p>
    <w:p w14:paraId="4C01F3AD" w14:textId="77777777" w:rsidR="00C54A43" w:rsidRDefault="00C54A43" w:rsidP="00C54A43">
      <w:pPr>
        <w:spacing w:line="276" w:lineRule="auto"/>
        <w:ind w:left="360"/>
      </w:pPr>
    </w:p>
    <w:p w14:paraId="52DED25E" w14:textId="68DD038C" w:rsidR="00BD2313" w:rsidRDefault="00C54A43" w:rsidP="00524EA6">
      <w:pPr>
        <w:spacing w:line="276" w:lineRule="auto"/>
        <w:rPr>
          <w:rFonts w:eastAsiaTheme="minorEastAsia"/>
        </w:rPr>
      </w:pPr>
      <w:r w:rsidRPr="00C54A43">
        <w:rPr>
          <w:rFonts w:eastAsia="MS Mincho" w:cs="Times New Roman"/>
          <w:noProof/>
          <w:kern w:val="0"/>
          <w:lang w:eastAsia="ja-JP"/>
          <w14:ligatures w14:val="none"/>
        </w:rPr>
        <w:drawing>
          <wp:anchor distT="0" distB="0" distL="114300" distR="114300" simplePos="0" relativeHeight="251687936" behindDoc="1" locked="0" layoutInCell="1" allowOverlap="1" wp14:anchorId="049D8DB5" wp14:editId="73CEE19B">
            <wp:simplePos x="0" y="0"/>
            <wp:positionH relativeFrom="column">
              <wp:posOffset>-495300</wp:posOffset>
            </wp:positionH>
            <wp:positionV relativeFrom="paragraph">
              <wp:posOffset>662305</wp:posOffset>
            </wp:positionV>
            <wp:extent cx="435610" cy="400050"/>
            <wp:effectExtent l="0" t="0" r="2540" b="0"/>
            <wp:wrapNone/>
            <wp:docPr id="1002980447" name="Picture 10029804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313">
        <w:rPr>
          <w:i/>
          <w:iCs/>
        </w:rPr>
        <w:t>Example</w:t>
      </w:r>
      <w:r w:rsidR="00BD2313">
        <w:t xml:space="preserve">: If we want to predict the credit score of someone who has credit utilization of 90% we could either look at the y-value for the line where the x-value is 90% or we could plug 0.9 into the formula </w:t>
      </w:r>
      <m:oMath>
        <m:r>
          <w:rPr>
            <w:rFonts w:ascii="Cambria Math" w:hAnsi="Cambria Math"/>
          </w:rPr>
          <m:t>y=-176.22x+756.56</m:t>
        </m:r>
      </m:oMath>
    </w:p>
    <w:p w14:paraId="49393CE9" w14:textId="52F483E0" w:rsidR="00BD2313" w:rsidRDefault="00BD2313" w:rsidP="00EF345A">
      <w:pPr>
        <w:pStyle w:val="ListParagraph"/>
        <w:numPr>
          <w:ilvl w:val="0"/>
          <w:numId w:val="13"/>
        </w:numPr>
        <w:spacing w:line="276" w:lineRule="auto"/>
        <w:rPr>
          <w:rFonts w:eastAsiaTheme="minorEastAsia"/>
        </w:rPr>
      </w:pPr>
      <w:r w:rsidRPr="00B17E7F">
        <w:rPr>
          <w:rFonts w:eastAsiaTheme="minorEastAsia"/>
        </w:rPr>
        <w:t>What would you predict the credit score is for someone with 23% credit utilization?</w:t>
      </w:r>
    </w:p>
    <w:p w14:paraId="63D4984C" w14:textId="77777777" w:rsidR="00C54A43" w:rsidRDefault="00C54A43" w:rsidP="00C54A43">
      <w:pPr>
        <w:spacing w:line="276" w:lineRule="auto"/>
        <w:rPr>
          <w:rFonts w:eastAsiaTheme="minorEastAsia"/>
        </w:rPr>
      </w:pPr>
    </w:p>
    <w:p w14:paraId="4C371644" w14:textId="77777777" w:rsidR="00C54A43" w:rsidRPr="00C54A43" w:rsidRDefault="00C54A43" w:rsidP="00C54A43">
      <w:pPr>
        <w:spacing w:line="276" w:lineRule="auto"/>
        <w:rPr>
          <w:rFonts w:eastAsiaTheme="minorEastAsia"/>
        </w:rPr>
      </w:pPr>
    </w:p>
    <w:p w14:paraId="6DFB93C0" w14:textId="17FD40C8" w:rsidR="00B822CE" w:rsidRPr="00B822CE" w:rsidRDefault="00B822CE" w:rsidP="00EF345A">
      <w:pPr>
        <w:pStyle w:val="ListParagraph"/>
        <w:numPr>
          <w:ilvl w:val="0"/>
          <w:numId w:val="13"/>
        </w:numPr>
        <w:spacing w:line="276" w:lineRule="auto"/>
        <w:rPr>
          <w:rFonts w:eastAsiaTheme="minorEastAsia"/>
        </w:rPr>
      </w:pPr>
      <w:r w:rsidRPr="00B17E7F">
        <w:rPr>
          <w:rFonts w:eastAsiaTheme="minorEastAsia"/>
        </w:rPr>
        <w:t xml:space="preserve">What would you predict the credit score is for someone with </w:t>
      </w:r>
      <w:r>
        <w:rPr>
          <w:rFonts w:eastAsiaTheme="minorEastAsia"/>
        </w:rPr>
        <w:t>140</w:t>
      </w:r>
      <w:r w:rsidRPr="00B17E7F">
        <w:rPr>
          <w:rFonts w:eastAsiaTheme="minorEastAsia"/>
        </w:rPr>
        <w:t>% credit utilization?</w:t>
      </w:r>
    </w:p>
    <w:p w14:paraId="1A276A47" w14:textId="77777777" w:rsidR="00B17E7F" w:rsidRDefault="00B17E7F" w:rsidP="00524EA6">
      <w:pPr>
        <w:spacing w:line="276" w:lineRule="auto"/>
        <w:rPr>
          <w:rFonts w:eastAsiaTheme="minorEastAsia"/>
        </w:rPr>
      </w:pPr>
    </w:p>
    <w:p w14:paraId="33E28B8A" w14:textId="4E7FE1B2" w:rsidR="00BD2313" w:rsidRDefault="00BD2313" w:rsidP="00524EA6">
      <w:pPr>
        <w:spacing w:line="276" w:lineRule="auto"/>
        <w:rPr>
          <w:rFonts w:eastAsiaTheme="minorEastAsia"/>
        </w:rPr>
      </w:pPr>
      <w:r>
        <w:rPr>
          <w:rFonts w:eastAsiaTheme="minorEastAsia"/>
        </w:rPr>
        <w:t>Consider the following chart</w:t>
      </w:r>
      <w:r w:rsidR="00B17E7F">
        <w:rPr>
          <w:rFonts w:eastAsiaTheme="minorEastAsia"/>
        </w:rPr>
        <w:t>, this compares credit score with “prior delin</w:t>
      </w:r>
      <w:r w:rsidR="004658F0">
        <w:rPr>
          <w:rFonts w:eastAsiaTheme="minorEastAsia"/>
        </w:rPr>
        <w:t>quency percentage” – the percentage of a consumer’s past loans that at one point were delinquent.</w:t>
      </w:r>
    </w:p>
    <w:p w14:paraId="150FFF42" w14:textId="77777777" w:rsidR="00BD2313" w:rsidRPr="00BF50A9" w:rsidRDefault="00BD2313" w:rsidP="00A3345A">
      <w:pPr>
        <w:spacing w:line="276" w:lineRule="auto"/>
        <w:jc w:val="center"/>
      </w:pPr>
      <w:r>
        <w:rPr>
          <w:noProof/>
        </w:rPr>
        <w:drawing>
          <wp:inline distT="0" distB="0" distL="0" distR="0" wp14:anchorId="18AC010F" wp14:editId="44AC5897">
            <wp:extent cx="5200650" cy="3105150"/>
            <wp:effectExtent l="0" t="0" r="0" b="0"/>
            <wp:docPr id="790336114" name="Chart 1">
              <a:extLst xmlns:a="http://schemas.openxmlformats.org/drawingml/2006/main">
                <a:ext uri="{FF2B5EF4-FFF2-40B4-BE49-F238E27FC236}">
                  <a16:creationId xmlns:a16="http://schemas.microsoft.com/office/drawing/2014/main" id="{ECEA16CB-F1F2-4A90-8504-BC5AA5380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C03D74" w14:textId="37E10530" w:rsidR="00BD2313" w:rsidRDefault="00BD2313" w:rsidP="00EF345A">
      <w:pPr>
        <w:pStyle w:val="ListParagraph"/>
        <w:numPr>
          <w:ilvl w:val="0"/>
          <w:numId w:val="13"/>
        </w:numPr>
        <w:spacing w:line="276" w:lineRule="auto"/>
      </w:pPr>
      <w:r>
        <w:t xml:space="preserve">What is </w:t>
      </w:r>
      <w:r w:rsidR="005F21A3">
        <w:t>the</w:t>
      </w:r>
      <w:r>
        <w:t xml:space="preserve"> correlation </w:t>
      </w:r>
      <w:r w:rsidR="005F21A3">
        <w:t>implied by the graph</w:t>
      </w:r>
      <w:r>
        <w:t>?</w:t>
      </w:r>
      <w:r w:rsidR="005F21A3">
        <w:t xml:space="preserve"> How does prior delinquency rate correlate to credit score?</w:t>
      </w:r>
    </w:p>
    <w:p w14:paraId="359C0C85" w14:textId="77777777" w:rsidR="00C54A43" w:rsidRDefault="00C54A43" w:rsidP="00C54A43">
      <w:pPr>
        <w:spacing w:line="276" w:lineRule="auto"/>
      </w:pPr>
    </w:p>
    <w:p w14:paraId="6490B310" w14:textId="36EFEAF6" w:rsidR="004658F0" w:rsidRDefault="004658F0" w:rsidP="00EF345A">
      <w:pPr>
        <w:pStyle w:val="ListParagraph"/>
        <w:numPr>
          <w:ilvl w:val="0"/>
          <w:numId w:val="13"/>
        </w:numPr>
        <w:spacing w:line="276" w:lineRule="auto"/>
      </w:pPr>
      <w:r>
        <w:t>Does this fit with your prior expectations?</w:t>
      </w:r>
    </w:p>
    <w:p w14:paraId="156E744D" w14:textId="77777777" w:rsidR="00C54A43" w:rsidRDefault="00C54A43" w:rsidP="00524EA6">
      <w:pPr>
        <w:spacing w:line="276" w:lineRule="auto"/>
      </w:pPr>
    </w:p>
    <w:p w14:paraId="670240A3" w14:textId="39E5721B" w:rsidR="00BD2313" w:rsidRDefault="00BD2313" w:rsidP="00EF345A">
      <w:pPr>
        <w:pStyle w:val="ListParagraph"/>
        <w:numPr>
          <w:ilvl w:val="0"/>
          <w:numId w:val="13"/>
        </w:numPr>
        <w:spacing w:line="276" w:lineRule="auto"/>
      </w:pPr>
      <w:r>
        <w:t>Do you notice anything unusual about the pattern? Are the results distributed evenly across the x-axis?</w:t>
      </w:r>
      <w:r w:rsidR="00881BD7">
        <w:t xml:space="preserve"> How would you interpret this pattern?</w:t>
      </w:r>
    </w:p>
    <w:p w14:paraId="3662DD28" w14:textId="77777777" w:rsidR="00C54A43" w:rsidRDefault="00C54A43" w:rsidP="00C54A43">
      <w:pPr>
        <w:pStyle w:val="ListParagraph"/>
      </w:pPr>
    </w:p>
    <w:p w14:paraId="34BF9FD1" w14:textId="77777777" w:rsidR="00C54A43" w:rsidRDefault="00C54A43" w:rsidP="00C54A43">
      <w:pPr>
        <w:pStyle w:val="ListParagraph"/>
        <w:spacing w:line="276" w:lineRule="auto"/>
        <w:ind w:left="360"/>
      </w:pPr>
    </w:p>
    <w:p w14:paraId="59FAAA96" w14:textId="3EF3577C" w:rsidR="00881BD7" w:rsidRDefault="004658F0" w:rsidP="00C54A43">
      <w:r>
        <w:t>We see that there are a great number of datapoints with an x-value of zero</w:t>
      </w:r>
      <w:r w:rsidR="00881BD7">
        <w:t xml:space="preserve">, which tells us that many consumers have never had a delinquent account. </w:t>
      </w:r>
    </w:p>
    <w:p w14:paraId="0E0EB554" w14:textId="0DD6024E" w:rsidR="004658F0" w:rsidRDefault="00881BD7" w:rsidP="00524EA6">
      <w:pPr>
        <w:pStyle w:val="ListParagraph"/>
        <w:numPr>
          <w:ilvl w:val="0"/>
          <w:numId w:val="18"/>
        </w:numPr>
        <w:spacing w:line="276" w:lineRule="auto"/>
      </w:pPr>
      <w:r>
        <w:t>We also see that that the y-values for these data points var</w:t>
      </w:r>
      <w:r w:rsidR="00D1658D">
        <w:t>y</w:t>
      </w:r>
      <w:r>
        <w:t xml:space="preserve"> considerably.</w:t>
      </w:r>
    </w:p>
    <w:p w14:paraId="208CED4A" w14:textId="0E782253" w:rsidR="00881BD7" w:rsidRDefault="00881BD7" w:rsidP="00524EA6">
      <w:pPr>
        <w:pStyle w:val="ListParagraph"/>
        <w:numPr>
          <w:ilvl w:val="0"/>
          <w:numId w:val="18"/>
        </w:numPr>
        <w:spacing w:line="276" w:lineRule="auto"/>
      </w:pPr>
      <w:r>
        <w:t>This means that the “prior delinquency %” variable is not telling us the whole story about credit scores.</w:t>
      </w:r>
    </w:p>
    <w:p w14:paraId="1FF5159D" w14:textId="658AB11F" w:rsidR="00881BD7" w:rsidRDefault="00881BD7" w:rsidP="00524EA6">
      <w:pPr>
        <w:pStyle w:val="ListParagraph"/>
        <w:numPr>
          <w:ilvl w:val="0"/>
          <w:numId w:val="18"/>
        </w:numPr>
        <w:spacing w:line="276" w:lineRule="auto"/>
      </w:pPr>
      <w:r>
        <w:t>This makes sense as some people have no prior delinquencies because they have very little past credit behaviors so haven’t had an opportunity to let a loan become delinquent, while others have a long credit history of on time payments – these are very different credit profiles.</w:t>
      </w:r>
    </w:p>
    <w:p w14:paraId="19A8FDE1" w14:textId="182C84EF" w:rsidR="00881BD7" w:rsidRDefault="00881BD7" w:rsidP="00524EA6">
      <w:pPr>
        <w:pStyle w:val="ListParagraph"/>
        <w:numPr>
          <w:ilvl w:val="0"/>
          <w:numId w:val="18"/>
        </w:numPr>
        <w:spacing w:line="276" w:lineRule="auto"/>
      </w:pPr>
      <w:r>
        <w:t>If we run a linear regression between these variables, the R^2 value is only 0.13</w:t>
      </w:r>
      <w:r w:rsidR="008D5438">
        <w:t>,</w:t>
      </w:r>
      <w:r>
        <w:t xml:space="preserve"> </w:t>
      </w:r>
      <w:r w:rsidR="008D5438">
        <w:t xml:space="preserve">this tells us that </w:t>
      </w:r>
      <w:r w:rsidR="00EA6206">
        <w:t xml:space="preserve">a model using this </w:t>
      </w:r>
      <w:r w:rsidR="008D5438">
        <w:t>variable by itself doesn’t explain credit scores</w:t>
      </w:r>
      <w:r>
        <w:t>.</w:t>
      </w:r>
    </w:p>
    <w:p w14:paraId="18D5B45D" w14:textId="7566A0F7" w:rsidR="004658F0" w:rsidRDefault="00881BD7" w:rsidP="00524EA6">
      <w:pPr>
        <w:spacing w:line="276" w:lineRule="auto"/>
      </w:pPr>
      <w:r>
        <w:t>We may want to improve our model by adding an additional variable. Let consider two options:</w:t>
      </w:r>
    </w:p>
    <w:p w14:paraId="37DAF818" w14:textId="67025FA0" w:rsidR="00881BD7" w:rsidRDefault="00881BD7" w:rsidP="00524EA6">
      <w:pPr>
        <w:pStyle w:val="ListParagraph"/>
        <w:numPr>
          <w:ilvl w:val="1"/>
          <w:numId w:val="8"/>
        </w:numPr>
        <w:spacing w:line="276" w:lineRule="auto"/>
      </w:pPr>
      <w:r>
        <w:t>Percent of current loans in good standing</w:t>
      </w:r>
    </w:p>
    <w:p w14:paraId="757E9E60" w14:textId="29D958AD" w:rsidR="00881BD7" w:rsidRDefault="00881BD7" w:rsidP="00524EA6">
      <w:pPr>
        <w:pStyle w:val="ListParagraph"/>
        <w:numPr>
          <w:ilvl w:val="1"/>
          <w:numId w:val="8"/>
        </w:numPr>
        <w:spacing w:line="276" w:lineRule="auto"/>
      </w:pPr>
      <w:r>
        <w:t>Length of credit history</w:t>
      </w:r>
    </w:p>
    <w:p w14:paraId="4F09F93B" w14:textId="77777777" w:rsidR="00A37F74" w:rsidRDefault="00A37F74" w:rsidP="00524EA6">
      <w:pPr>
        <w:spacing w:line="276" w:lineRule="auto"/>
      </w:pPr>
    </w:p>
    <w:p w14:paraId="5F3ADCFF" w14:textId="7944E3E6" w:rsidR="00A16824" w:rsidRDefault="00A37F74" w:rsidP="00A3345A">
      <w:pPr>
        <w:spacing w:line="276" w:lineRule="auto"/>
        <w:jc w:val="center"/>
      </w:pPr>
      <w:r>
        <w:rPr>
          <w:noProof/>
        </w:rPr>
        <w:drawing>
          <wp:inline distT="0" distB="0" distL="0" distR="0" wp14:anchorId="62E7D521" wp14:editId="4960ADBD">
            <wp:extent cx="5895975" cy="3832828"/>
            <wp:effectExtent l="0" t="0" r="9525" b="15875"/>
            <wp:docPr id="577521302" name="Chart 1">
              <a:extLst xmlns:a="http://schemas.openxmlformats.org/drawingml/2006/main">
                <a:ext uri="{FF2B5EF4-FFF2-40B4-BE49-F238E27FC236}">
                  <a16:creationId xmlns:a16="http://schemas.microsoft.com/office/drawing/2014/main" id="{77596F35-4F1D-8BDB-E2F3-E57A095B0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5C27D4" w14:textId="77777777" w:rsidR="001D5C94" w:rsidRDefault="00A37F74" w:rsidP="00524EA6">
      <w:pPr>
        <w:spacing w:line="276" w:lineRule="auto"/>
      </w:pPr>
      <w:r>
        <w:t>This chart compares percentage of loans in good standing with prior delinquencies</w:t>
      </w:r>
      <w:r w:rsidR="001D5C94">
        <w:t xml:space="preserve">. In order to show where multiple datapoints have the same value, we have made the points on the scatterplot transparent. If there are many overlapping datapoints, the plot on the chart will be darker. </w:t>
      </w:r>
    </w:p>
    <w:p w14:paraId="79378995" w14:textId="24487E6D" w:rsidR="00BD2313" w:rsidRDefault="001D5C94" w:rsidP="00524EA6">
      <w:pPr>
        <w:pStyle w:val="ListParagraph"/>
        <w:numPr>
          <w:ilvl w:val="0"/>
          <w:numId w:val="25"/>
        </w:numPr>
        <w:spacing w:line="276" w:lineRule="auto"/>
      </w:pPr>
      <w:r>
        <w:t>We see that the point at (1,0) is very dark, meaning that a lot of consumers have 100% of the current loans in good standing and a 0% prior delinquency rate.</w:t>
      </w:r>
    </w:p>
    <w:p w14:paraId="4BF64EA1" w14:textId="4C31DB93" w:rsidR="001D5C94" w:rsidRDefault="001D5C94" w:rsidP="00524EA6">
      <w:pPr>
        <w:pStyle w:val="ListParagraph"/>
        <w:numPr>
          <w:ilvl w:val="0"/>
          <w:numId w:val="25"/>
        </w:numPr>
        <w:spacing w:line="276" w:lineRule="auto"/>
      </w:pPr>
      <w:r>
        <w:t>In fact around 40% of the dataset belong at (1,0)</w:t>
      </w:r>
    </w:p>
    <w:p w14:paraId="2CADD8AB" w14:textId="0839BFF0" w:rsidR="00C54A43" w:rsidRDefault="001D5C94" w:rsidP="00524EA6">
      <w:pPr>
        <w:pStyle w:val="ListParagraph"/>
        <w:numPr>
          <w:ilvl w:val="0"/>
          <w:numId w:val="25"/>
        </w:numPr>
        <w:spacing w:line="276" w:lineRule="auto"/>
      </w:pPr>
      <w:r>
        <w:t xml:space="preserve">This suggests that adding good standing as another variable </w:t>
      </w:r>
      <w:r w:rsidR="00E0295A">
        <w:t>may not be best suited to explaining variation amongst those with 0 prior delinquencies.</w:t>
      </w:r>
    </w:p>
    <w:p w14:paraId="7CF18592" w14:textId="672316A9" w:rsidR="001D5C94" w:rsidRDefault="00C54A43" w:rsidP="00D56BFE">
      <w:r>
        <w:br w:type="page"/>
      </w:r>
      <w:r w:rsidR="001D5C94">
        <w:t>Now consider this additional plot</w:t>
      </w:r>
      <w:r w:rsidR="00551314">
        <w:t>, comparing length of credit history with prior delinquency %</w:t>
      </w:r>
      <w:r w:rsidR="001D5C94">
        <w:t>:</w:t>
      </w:r>
    </w:p>
    <w:p w14:paraId="3D6CE4F2" w14:textId="2C92E74F" w:rsidR="001D5C94" w:rsidRDefault="00551314" w:rsidP="00524EA6">
      <w:pPr>
        <w:spacing w:line="276" w:lineRule="auto"/>
        <w:jc w:val="center"/>
      </w:pPr>
      <w:r>
        <w:rPr>
          <w:noProof/>
        </w:rPr>
        <w:drawing>
          <wp:inline distT="0" distB="0" distL="0" distR="0" wp14:anchorId="1AC09B77" wp14:editId="0528A796">
            <wp:extent cx="5892800" cy="4324350"/>
            <wp:effectExtent l="0" t="0" r="12700" b="0"/>
            <wp:docPr id="218808006" name="Chart 1">
              <a:extLst xmlns:a="http://schemas.openxmlformats.org/drawingml/2006/main">
                <a:ext uri="{FF2B5EF4-FFF2-40B4-BE49-F238E27FC236}">
                  <a16:creationId xmlns:a16="http://schemas.microsoft.com/office/drawing/2014/main" id="{C4FC1F4F-528F-4627-9DA6-2A017D460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E2146F" w14:textId="7B44B671" w:rsidR="00E0295A" w:rsidRDefault="00551314" w:rsidP="00524EA6">
      <w:pPr>
        <w:spacing w:line="276" w:lineRule="auto"/>
      </w:pPr>
      <w:r>
        <w:t xml:space="preserve">Here we see that those with prior delinquency of 0 are </w:t>
      </w:r>
      <w:r w:rsidR="003C6B7F">
        <w:t>somewhat</w:t>
      </w:r>
      <w:r>
        <w:t xml:space="preserve"> evenly distributed across the x-axis</w:t>
      </w:r>
      <w:r w:rsidR="00E0295A">
        <w:t>. This suggests that adding credit</w:t>
      </w:r>
      <w:r w:rsidR="00D4284C">
        <w:t xml:space="preserve"> age</w:t>
      </w:r>
      <w:r w:rsidR="00E0295A">
        <w:t xml:space="preserve"> as another variable may help with explaining variation amongst those with 0 prior delinquencies.</w:t>
      </w:r>
    </w:p>
    <w:p w14:paraId="4E938E8D" w14:textId="77777777" w:rsidR="003E2789" w:rsidRDefault="003E2789" w:rsidP="00524EA6">
      <w:pPr>
        <w:spacing w:line="276" w:lineRule="auto"/>
      </w:pPr>
      <w:r>
        <w:t>If we use these variables in a linear regression, we get the following model:</w:t>
      </w:r>
    </w:p>
    <w:p w14:paraId="3E4AC1D0" w14:textId="3CAF560F" w:rsidR="00D578A1" w:rsidRPr="00D578A1" w:rsidRDefault="003E2789" w:rsidP="00524EA6">
      <w:pPr>
        <w:spacing w:line="276" w:lineRule="auto"/>
        <w:rPr>
          <w:rFonts w:eastAsiaTheme="minorEastAsia"/>
        </w:rPr>
      </w:pPr>
      <m:oMathPara>
        <m:oMath>
          <m:r>
            <w:rPr>
              <w:rFonts w:ascii="Cambria Math" w:hAnsi="Cambria Math"/>
            </w:rPr>
            <m:t>Credit Score=652+3.8•Age-187•Prior</m:t>
          </m:r>
        </m:oMath>
      </m:oMathPara>
    </w:p>
    <w:p w14:paraId="76426DE9" w14:textId="77777777" w:rsidR="00C54A43" w:rsidRDefault="00C54A43" w:rsidP="00524EA6">
      <w:pPr>
        <w:spacing w:line="276" w:lineRule="auto"/>
        <w:rPr>
          <w:i/>
          <w:iCs/>
        </w:rPr>
      </w:pPr>
    </w:p>
    <w:p w14:paraId="33B8BBB6" w14:textId="257233CB" w:rsidR="00D578A1" w:rsidRDefault="00C54A43" w:rsidP="00524EA6">
      <w:pPr>
        <w:spacing w:line="276" w:lineRule="auto"/>
        <w:rPr>
          <w:rFonts w:eastAsiaTheme="minorEastAsia"/>
        </w:rPr>
      </w:pPr>
      <w:r w:rsidRPr="00C54A43">
        <w:rPr>
          <w:rFonts w:eastAsia="MS Mincho" w:cs="Times New Roman"/>
          <w:noProof/>
          <w:kern w:val="0"/>
          <w:lang w:eastAsia="ja-JP"/>
          <w14:ligatures w14:val="none"/>
        </w:rPr>
        <w:drawing>
          <wp:anchor distT="0" distB="0" distL="114300" distR="114300" simplePos="0" relativeHeight="251689984" behindDoc="1" locked="0" layoutInCell="1" allowOverlap="1" wp14:anchorId="2B57CBC5" wp14:editId="17E909B3">
            <wp:simplePos x="0" y="0"/>
            <wp:positionH relativeFrom="column">
              <wp:posOffset>-485775</wp:posOffset>
            </wp:positionH>
            <wp:positionV relativeFrom="paragraph">
              <wp:posOffset>418465</wp:posOffset>
            </wp:positionV>
            <wp:extent cx="435610" cy="400050"/>
            <wp:effectExtent l="0" t="0" r="2540" b="0"/>
            <wp:wrapNone/>
            <wp:docPr id="1802198949" name="Picture 18021989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A1">
        <w:rPr>
          <w:i/>
          <w:iCs/>
        </w:rPr>
        <w:t>Example</w:t>
      </w:r>
      <w:r w:rsidR="00D578A1">
        <w:t xml:space="preserve">: If you have a credit age of 30 and a prior delinquency percentage of 5%, your predicted credit score is </w:t>
      </w:r>
      <m:oMath>
        <m:r>
          <w:rPr>
            <w:rFonts w:ascii="Cambria Math" w:hAnsi="Cambria Math"/>
          </w:rPr>
          <m:t>652+3.8•30-187•0.05=757</m:t>
        </m:r>
      </m:oMath>
    </w:p>
    <w:p w14:paraId="0D9410DC" w14:textId="6CD88155" w:rsidR="00D578A1" w:rsidRPr="00C54A43" w:rsidRDefault="00D578A1" w:rsidP="00EF345A">
      <w:pPr>
        <w:pStyle w:val="ListParagraph"/>
        <w:numPr>
          <w:ilvl w:val="0"/>
          <w:numId w:val="13"/>
        </w:numPr>
        <w:spacing w:line="276" w:lineRule="auto"/>
        <w:rPr>
          <w:rFonts w:eastAsiaTheme="minorEastAsia"/>
        </w:rPr>
      </w:pPr>
      <w:r>
        <w:t>What is your predicted credit score if you have a credit age of 10 years and a delinquency percentage of 60%?</w:t>
      </w:r>
    </w:p>
    <w:p w14:paraId="3EC59595" w14:textId="77777777" w:rsidR="00C54A43" w:rsidRDefault="00C54A43" w:rsidP="00C54A43">
      <w:pPr>
        <w:spacing w:line="276" w:lineRule="auto"/>
        <w:rPr>
          <w:rFonts w:eastAsiaTheme="minorEastAsia"/>
        </w:rPr>
      </w:pPr>
    </w:p>
    <w:p w14:paraId="22CBD112" w14:textId="77777777" w:rsidR="00C54A43" w:rsidRPr="00C54A43" w:rsidRDefault="00C54A43" w:rsidP="00C54A43">
      <w:pPr>
        <w:spacing w:line="276" w:lineRule="auto"/>
        <w:rPr>
          <w:rFonts w:eastAsiaTheme="minorEastAsia"/>
        </w:rPr>
      </w:pPr>
    </w:p>
    <w:p w14:paraId="0B18CF6B" w14:textId="14C0404D" w:rsidR="00D578A1" w:rsidRPr="00D578A1" w:rsidRDefault="003E2789" w:rsidP="00EF345A">
      <w:pPr>
        <w:pStyle w:val="ListParagraph"/>
        <w:numPr>
          <w:ilvl w:val="0"/>
          <w:numId w:val="13"/>
        </w:numPr>
        <w:spacing w:line="276" w:lineRule="auto"/>
        <w:rPr>
          <w:rFonts w:eastAsiaTheme="minorEastAsia"/>
        </w:rPr>
      </w:pPr>
      <w:r>
        <w:t xml:space="preserve"> </w:t>
      </w:r>
      <w:r w:rsidR="00D578A1">
        <w:t>What is your predicted credit score if you have a credit age of 0 years and a delinquency percentage of 0%?</w:t>
      </w:r>
    </w:p>
    <w:p w14:paraId="050FE342" w14:textId="77777777" w:rsidR="00D578A1" w:rsidRDefault="00D578A1" w:rsidP="00524EA6">
      <w:pPr>
        <w:spacing w:line="276" w:lineRule="auto"/>
        <w:rPr>
          <w:rFonts w:eastAsiaTheme="minorEastAsia"/>
        </w:rPr>
      </w:pPr>
    </w:p>
    <w:p w14:paraId="61166D59" w14:textId="77777777" w:rsidR="00C54A43" w:rsidRPr="00D578A1" w:rsidRDefault="00C54A43" w:rsidP="00524EA6">
      <w:pPr>
        <w:spacing w:line="276" w:lineRule="auto"/>
        <w:rPr>
          <w:rFonts w:eastAsiaTheme="minorEastAsia"/>
        </w:rPr>
      </w:pPr>
    </w:p>
    <w:p w14:paraId="5ED04D5B" w14:textId="7CB28C88" w:rsidR="003E2789" w:rsidRDefault="00D578A1" w:rsidP="00EF345A">
      <w:pPr>
        <w:pStyle w:val="ListParagraph"/>
        <w:numPr>
          <w:ilvl w:val="0"/>
          <w:numId w:val="13"/>
        </w:numPr>
        <w:spacing w:line="276" w:lineRule="auto"/>
        <w:rPr>
          <w:rFonts w:eastAsiaTheme="minorEastAsia"/>
        </w:rPr>
      </w:pPr>
      <w:r>
        <w:rPr>
          <w:rFonts w:eastAsiaTheme="minorEastAsia"/>
        </w:rPr>
        <w:t>Based on your knowledge of credit scores, do you think your answer to question 5 is a reliable prediction?</w:t>
      </w:r>
    </w:p>
    <w:p w14:paraId="6BA380B3" w14:textId="77777777" w:rsidR="00D578A1" w:rsidRPr="00D578A1" w:rsidRDefault="00D578A1" w:rsidP="00524EA6">
      <w:pPr>
        <w:pStyle w:val="ListParagraph"/>
        <w:spacing w:line="276" w:lineRule="auto"/>
        <w:rPr>
          <w:rFonts w:eastAsiaTheme="minorEastAsia"/>
        </w:rPr>
      </w:pPr>
    </w:p>
    <w:p w14:paraId="37609660" w14:textId="1FBEB531" w:rsidR="00D56BFE" w:rsidRDefault="00D56BFE" w:rsidP="00524EA6">
      <w:pPr>
        <w:spacing w:line="276" w:lineRule="auto"/>
        <w:rPr>
          <w:rFonts w:eastAsiaTheme="minorEastAsia"/>
        </w:rPr>
      </w:pPr>
      <w:r>
        <w:rPr>
          <w:rFonts w:eastAsiaTheme="minorEastAsia"/>
        </w:rPr>
        <w:t>Additional Notes:</w:t>
      </w:r>
    </w:p>
    <w:p w14:paraId="31B72AED" w14:textId="36379605" w:rsidR="00D56BFE" w:rsidRPr="001C51BC" w:rsidRDefault="00D56BFE" w:rsidP="00D56BFE">
      <w:pPr>
        <w:pStyle w:val="ListParagraph"/>
        <w:numPr>
          <w:ilvl w:val="0"/>
          <w:numId w:val="124"/>
        </w:numPr>
        <w:spacing w:line="276" w:lineRule="auto"/>
        <w:rPr>
          <w:rFonts w:eastAsiaTheme="minorEastAsia"/>
        </w:rPr>
      </w:pPr>
      <w:r>
        <w:t xml:space="preserve">Delinquency and even bankruptcy data is generally removed from the credit file after 6 to 10 years. So even for someone with a </w:t>
      </w:r>
      <w:r w:rsidR="00B250EF">
        <w:t>20-year</w:t>
      </w:r>
      <w:r>
        <w:t xml:space="preserve"> credit history, the delinquency percentage only applies to </w:t>
      </w:r>
      <w:r w:rsidR="001C51BC">
        <w:t>payments due in the last ~10 years.</w:t>
      </w:r>
    </w:p>
    <w:p w14:paraId="77F89309" w14:textId="46DD1B52" w:rsidR="00C54A43" w:rsidRPr="001C51BC" w:rsidRDefault="009879C1" w:rsidP="00B2578C">
      <w:pPr>
        <w:pStyle w:val="ListParagraph"/>
        <w:numPr>
          <w:ilvl w:val="0"/>
          <w:numId w:val="124"/>
        </w:numPr>
        <w:spacing w:line="276" w:lineRule="auto"/>
        <w:rPr>
          <w:rFonts w:eastAsiaTheme="minorEastAsia"/>
        </w:rPr>
      </w:pPr>
      <w:r>
        <w:rPr>
          <w:noProof/>
        </w:rPr>
        <w:drawing>
          <wp:anchor distT="0" distB="0" distL="114300" distR="114300" simplePos="0" relativeHeight="251692032" behindDoc="1" locked="0" layoutInCell="1" allowOverlap="1" wp14:anchorId="3AF5880E" wp14:editId="5E67F820">
            <wp:simplePos x="0" y="0"/>
            <wp:positionH relativeFrom="column">
              <wp:posOffset>-528955</wp:posOffset>
            </wp:positionH>
            <wp:positionV relativeFrom="paragraph">
              <wp:posOffset>516988</wp:posOffset>
            </wp:positionV>
            <wp:extent cx="441325" cy="381000"/>
            <wp:effectExtent l="0" t="0" r="3175" b="0"/>
            <wp:wrapNone/>
            <wp:docPr id="2019646067" name="Picture 2019646067"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325" cy="381000"/>
                    </a:xfrm>
                    <a:prstGeom prst="rect">
                      <a:avLst/>
                    </a:prstGeom>
                  </pic:spPr>
                </pic:pic>
              </a:graphicData>
            </a:graphic>
            <wp14:sizeRelH relativeFrom="page">
              <wp14:pctWidth>0</wp14:pctWidth>
            </wp14:sizeRelH>
            <wp14:sizeRelV relativeFrom="page">
              <wp14:pctHeight>0</wp14:pctHeight>
            </wp14:sizeRelV>
          </wp:anchor>
        </w:drawing>
      </w:r>
      <w:r w:rsidR="001C51BC">
        <w:t>If someone’s credit file contains very limited data or no data at all, they will not be given a credit score, rather than having a low credit score.</w:t>
      </w:r>
    </w:p>
    <w:p w14:paraId="712CF715" w14:textId="6E1215D9" w:rsidR="00C54A43" w:rsidRPr="00D578A1" w:rsidRDefault="00C54A43" w:rsidP="00FD4FCB">
      <w:pPr>
        <w:pStyle w:val="Style2"/>
        <w:spacing w:after="240"/>
      </w:pPr>
      <w:bookmarkStart w:id="40" w:name="_Toc224916150"/>
      <w:r>
        <w:t>Spreadsheet Connection</w:t>
      </w:r>
      <w:r w:rsidR="008068E7">
        <w:t>: T3 Credit Score Correlations</w:t>
      </w:r>
      <w:bookmarkEnd w:id="40"/>
    </w:p>
    <w:p w14:paraId="71969564" w14:textId="5C467B54" w:rsidR="00DA2484" w:rsidRDefault="003E2789" w:rsidP="001E1424">
      <w:pPr>
        <w:spacing w:line="276" w:lineRule="auto"/>
      </w:pPr>
      <w:r>
        <w:rPr>
          <w:rFonts w:eastAsiaTheme="minorEastAsia"/>
        </w:rPr>
        <w:t>Create your own scatter plots, lines of best fit</w:t>
      </w:r>
      <w:r w:rsidR="008068E7">
        <w:rPr>
          <w:rFonts w:eastAsiaTheme="minorEastAsia"/>
        </w:rPr>
        <w:t>,</w:t>
      </w:r>
      <w:r>
        <w:rPr>
          <w:rFonts w:eastAsiaTheme="minorEastAsia"/>
        </w:rPr>
        <w:t xml:space="preserve"> and regression analysis with “</w:t>
      </w:r>
      <w:r w:rsidRPr="00E67F36">
        <w:rPr>
          <w:rFonts w:eastAsiaTheme="minorEastAsia"/>
          <w:u w:val="single"/>
        </w:rPr>
        <w:t>T3 Credit Score Correlations</w:t>
      </w:r>
      <w:r w:rsidR="00E67F36">
        <w:rPr>
          <w:rFonts w:eastAsiaTheme="minorEastAsia"/>
        </w:rPr>
        <w:t>.</w:t>
      </w:r>
      <w:r>
        <w:rPr>
          <w:rFonts w:eastAsiaTheme="minorEastAsia"/>
        </w:rPr>
        <w:t>”</w:t>
      </w:r>
    </w:p>
    <w:p w14:paraId="217141D8" w14:textId="415FCE41" w:rsidR="00DA2484" w:rsidRDefault="00DA2484" w:rsidP="00524EA6">
      <w:pPr>
        <w:spacing w:line="276" w:lineRule="auto"/>
      </w:pPr>
      <w:r>
        <w:br w:type="page"/>
      </w:r>
    </w:p>
    <w:p w14:paraId="02989CB6" w14:textId="3B32AE62" w:rsidR="00D1658D" w:rsidRPr="00290336" w:rsidRDefault="00FD4FCB" w:rsidP="00524EA6">
      <w:pPr>
        <w:pStyle w:val="Heading2"/>
        <w:spacing w:line="276" w:lineRule="auto"/>
      </w:pPr>
      <w:bookmarkStart w:id="41" w:name="_Toc224916151"/>
      <w:r>
        <w:rPr>
          <w:noProof/>
        </w:rPr>
        <w:drawing>
          <wp:anchor distT="0" distB="0" distL="114300" distR="114300" simplePos="0" relativeHeight="251694080" behindDoc="1" locked="0" layoutInCell="1" allowOverlap="1" wp14:anchorId="53D7BF7D" wp14:editId="0072A2AB">
            <wp:simplePos x="0" y="0"/>
            <wp:positionH relativeFrom="column">
              <wp:posOffset>-466725</wp:posOffset>
            </wp:positionH>
            <wp:positionV relativeFrom="paragraph">
              <wp:posOffset>259715</wp:posOffset>
            </wp:positionV>
            <wp:extent cx="398848" cy="365760"/>
            <wp:effectExtent l="0" t="0" r="1270" b="0"/>
            <wp:wrapNone/>
            <wp:docPr id="869991391" name="Picture 8699913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20" cstate="print">
                      <a:extLst>
                        <a:ext uri="{28A0092B-C50C-407E-A947-70E740481C1C}">
                          <a14:useLocalDpi xmlns:a14="http://schemas.microsoft.com/office/drawing/2010/main" val="0"/>
                        </a:ext>
                      </a:extLst>
                    </a:blip>
                    <a:srcRect l="10443" t="11173" r="9869" b="15743"/>
                    <a:stretch/>
                  </pic:blipFill>
                  <pic:spPr bwMode="auto">
                    <a:xfrm>
                      <a:off x="0" y="0"/>
                      <a:ext cx="398848"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58D">
        <w:t>Topic 3 Check for Understanding</w:t>
      </w:r>
      <w:bookmarkEnd w:id="41"/>
    </w:p>
    <w:p w14:paraId="675CE566" w14:textId="66CC0041" w:rsidR="001E2A8A" w:rsidRPr="00FD4FCB" w:rsidRDefault="00FD4FCB" w:rsidP="00524EA6">
      <w:pPr>
        <w:spacing w:line="276" w:lineRule="auto"/>
        <w:rPr>
          <w:b/>
          <w:bCs/>
        </w:rPr>
      </w:pPr>
      <w:r w:rsidRPr="00FD4FCB">
        <w:rPr>
          <w:b/>
          <w:bCs/>
        </w:rPr>
        <w:t>Section</w:t>
      </w:r>
      <w:r w:rsidR="001E2A8A" w:rsidRPr="00FD4FCB">
        <w:rPr>
          <w:b/>
          <w:bCs/>
        </w:rPr>
        <w:t xml:space="preserve"> 1</w:t>
      </w:r>
    </w:p>
    <w:p w14:paraId="71D95B3C" w14:textId="77777777" w:rsidR="001E2A8A" w:rsidRPr="00CC79A6" w:rsidRDefault="001E2A8A" w:rsidP="00524EA6">
      <w:pPr>
        <w:spacing w:line="276" w:lineRule="auto"/>
      </w:pPr>
      <w:r w:rsidRPr="00CC79A6">
        <w:t>Consider this list of these characteristics that impact a consumer’s credit score:</w:t>
      </w:r>
    </w:p>
    <w:p w14:paraId="3A8DFD31" w14:textId="77777777" w:rsidR="001E2A8A" w:rsidRPr="00CC79A6" w:rsidRDefault="001E2A8A" w:rsidP="00FD4FCB">
      <w:pPr>
        <w:pStyle w:val="ListParagraph"/>
        <w:numPr>
          <w:ilvl w:val="0"/>
          <w:numId w:val="114"/>
        </w:numPr>
        <w:spacing w:line="276" w:lineRule="auto"/>
      </w:pPr>
      <w:r w:rsidRPr="00CC79A6">
        <w:t>Payment history: How many of a person’s previous credit payments have been late or delinquent? What proportion of the total is it?</w:t>
      </w:r>
    </w:p>
    <w:p w14:paraId="743705F5" w14:textId="77777777" w:rsidR="001E2A8A" w:rsidRPr="00CC79A6" w:rsidRDefault="001E2A8A" w:rsidP="00FD4FCB">
      <w:pPr>
        <w:pStyle w:val="ListParagraph"/>
        <w:numPr>
          <w:ilvl w:val="0"/>
          <w:numId w:val="114"/>
        </w:numPr>
        <w:spacing w:line="276" w:lineRule="auto"/>
      </w:pPr>
      <w:r w:rsidRPr="00CC79A6">
        <w:t>Amounts owed: How much money do they currently owe? What proportion of their available credit is this?</w:t>
      </w:r>
    </w:p>
    <w:p w14:paraId="7DEC7AF1" w14:textId="77777777" w:rsidR="001E2A8A" w:rsidRPr="00CC79A6" w:rsidRDefault="001E2A8A" w:rsidP="00FD4FCB">
      <w:pPr>
        <w:pStyle w:val="ListParagraph"/>
        <w:numPr>
          <w:ilvl w:val="0"/>
          <w:numId w:val="114"/>
        </w:numPr>
        <w:spacing w:line="276" w:lineRule="auto"/>
      </w:pPr>
      <w:r w:rsidRPr="00CC79A6">
        <w:t>Length of credit history: How long has a person been making credit payments?</w:t>
      </w:r>
    </w:p>
    <w:p w14:paraId="743561F7" w14:textId="77777777" w:rsidR="001E2A8A" w:rsidRPr="00CC79A6" w:rsidRDefault="001E2A8A" w:rsidP="00FD4FCB">
      <w:pPr>
        <w:pStyle w:val="ListParagraph"/>
        <w:numPr>
          <w:ilvl w:val="0"/>
          <w:numId w:val="114"/>
        </w:numPr>
        <w:spacing w:line="276" w:lineRule="auto"/>
      </w:pPr>
      <w:r w:rsidRPr="00CC79A6">
        <w:t>New credit: How much credit has a person requested recently?</w:t>
      </w:r>
    </w:p>
    <w:p w14:paraId="3EFC28A8" w14:textId="77777777" w:rsidR="001E2A8A" w:rsidRPr="00CC79A6" w:rsidRDefault="001E2A8A" w:rsidP="00FD4FCB">
      <w:pPr>
        <w:pStyle w:val="ListParagraph"/>
        <w:numPr>
          <w:ilvl w:val="0"/>
          <w:numId w:val="114"/>
        </w:numPr>
        <w:spacing w:line="276" w:lineRule="auto"/>
      </w:pPr>
      <w:r w:rsidRPr="00CC79A6">
        <w:t>Credit mix: How diverse are a person’s sources of credit? (How many do they have out of things like credit cards, auto loan, mortgage etc.?)</w:t>
      </w:r>
    </w:p>
    <w:p w14:paraId="6AB08C78" w14:textId="77777777" w:rsidR="001E2A8A" w:rsidRPr="00CC79A6" w:rsidRDefault="001E2A8A" w:rsidP="00524EA6">
      <w:pPr>
        <w:spacing w:line="276" w:lineRule="auto"/>
      </w:pPr>
    </w:p>
    <w:p w14:paraId="1209D6D3" w14:textId="77777777" w:rsidR="001E2A8A" w:rsidRPr="00CC79A6" w:rsidRDefault="001E2A8A" w:rsidP="00524EA6">
      <w:pPr>
        <w:pStyle w:val="ListParagraph"/>
        <w:numPr>
          <w:ilvl w:val="0"/>
          <w:numId w:val="69"/>
        </w:numPr>
        <w:spacing w:line="276" w:lineRule="auto"/>
      </w:pPr>
      <w:r w:rsidRPr="00CC79A6">
        <w:t>Which of these characteristics may indicate a person is experiencing financial problems affecting their ability to make future payments?</w:t>
      </w:r>
    </w:p>
    <w:p w14:paraId="1E832077" w14:textId="77777777" w:rsidR="001E2A8A" w:rsidRDefault="001E2A8A" w:rsidP="00524EA6">
      <w:pPr>
        <w:spacing w:line="276" w:lineRule="auto"/>
      </w:pPr>
    </w:p>
    <w:p w14:paraId="511B3909" w14:textId="77777777" w:rsidR="00FD4FCB" w:rsidRDefault="00FD4FCB" w:rsidP="00524EA6">
      <w:pPr>
        <w:spacing w:line="276" w:lineRule="auto"/>
      </w:pPr>
    </w:p>
    <w:p w14:paraId="472A9953" w14:textId="77777777" w:rsidR="00FD4FCB" w:rsidRPr="00CC79A6" w:rsidRDefault="00FD4FCB" w:rsidP="00524EA6">
      <w:pPr>
        <w:spacing w:line="276" w:lineRule="auto"/>
      </w:pPr>
    </w:p>
    <w:p w14:paraId="27813778" w14:textId="77777777" w:rsidR="001E2A8A" w:rsidRPr="00CC79A6" w:rsidRDefault="001E2A8A" w:rsidP="00524EA6">
      <w:pPr>
        <w:pStyle w:val="ListParagraph"/>
        <w:numPr>
          <w:ilvl w:val="0"/>
          <w:numId w:val="69"/>
        </w:numPr>
        <w:spacing w:line="276" w:lineRule="auto"/>
      </w:pPr>
      <w:r w:rsidRPr="00CC79A6">
        <w:t>Which of these determine the quality and detail of evidence regarding the consumer that is available to lenders?</w:t>
      </w:r>
    </w:p>
    <w:p w14:paraId="2339BFF3" w14:textId="77777777" w:rsidR="001E2A8A" w:rsidRDefault="001E2A8A" w:rsidP="00524EA6">
      <w:pPr>
        <w:spacing w:line="276" w:lineRule="auto"/>
      </w:pPr>
    </w:p>
    <w:p w14:paraId="6F29869C" w14:textId="77777777" w:rsidR="00FD4FCB" w:rsidRDefault="00FD4FCB" w:rsidP="00524EA6">
      <w:pPr>
        <w:spacing w:line="276" w:lineRule="auto"/>
      </w:pPr>
    </w:p>
    <w:p w14:paraId="6837A636" w14:textId="77777777" w:rsidR="00FD4FCB" w:rsidRPr="00CC79A6" w:rsidRDefault="00FD4FCB" w:rsidP="00524EA6">
      <w:pPr>
        <w:spacing w:line="276" w:lineRule="auto"/>
      </w:pPr>
    </w:p>
    <w:p w14:paraId="7985A072" w14:textId="77777777" w:rsidR="001E2A8A" w:rsidRPr="00CC79A6" w:rsidRDefault="001E2A8A" w:rsidP="00524EA6">
      <w:pPr>
        <w:pStyle w:val="ListParagraph"/>
        <w:numPr>
          <w:ilvl w:val="0"/>
          <w:numId w:val="69"/>
        </w:numPr>
        <w:spacing w:line="276" w:lineRule="auto"/>
      </w:pPr>
      <w:r w:rsidRPr="00CC79A6">
        <w:t>List three difficulties a person may encounter that may influence the characteristics listed in question 1.</w:t>
      </w:r>
    </w:p>
    <w:p w14:paraId="16692715" w14:textId="77777777" w:rsidR="001E2A8A" w:rsidRDefault="001E2A8A" w:rsidP="00524EA6">
      <w:pPr>
        <w:pStyle w:val="ListParagraph"/>
        <w:spacing w:line="276" w:lineRule="auto"/>
      </w:pPr>
    </w:p>
    <w:p w14:paraId="3C386438" w14:textId="77777777" w:rsidR="00FD4FCB" w:rsidRDefault="00FD4FCB" w:rsidP="00524EA6">
      <w:pPr>
        <w:pStyle w:val="ListParagraph"/>
        <w:spacing w:line="276" w:lineRule="auto"/>
      </w:pPr>
    </w:p>
    <w:p w14:paraId="1B9BEEF8" w14:textId="77777777" w:rsidR="00FD4FCB" w:rsidRDefault="00FD4FCB" w:rsidP="00524EA6">
      <w:pPr>
        <w:pStyle w:val="ListParagraph"/>
        <w:spacing w:line="276" w:lineRule="auto"/>
      </w:pPr>
    </w:p>
    <w:p w14:paraId="3143098E" w14:textId="77777777" w:rsidR="00FD4FCB" w:rsidRDefault="00FD4FCB" w:rsidP="00524EA6">
      <w:pPr>
        <w:pStyle w:val="ListParagraph"/>
        <w:spacing w:line="276" w:lineRule="auto"/>
      </w:pPr>
    </w:p>
    <w:p w14:paraId="43795F75" w14:textId="77777777" w:rsidR="00FD4FCB" w:rsidRPr="00CC79A6" w:rsidRDefault="00FD4FCB" w:rsidP="00524EA6">
      <w:pPr>
        <w:pStyle w:val="ListParagraph"/>
        <w:spacing w:line="276" w:lineRule="auto"/>
      </w:pPr>
    </w:p>
    <w:p w14:paraId="5B0D193C" w14:textId="77777777" w:rsidR="001E2A8A" w:rsidRPr="00CC79A6" w:rsidRDefault="001E2A8A" w:rsidP="00524EA6">
      <w:pPr>
        <w:spacing w:line="276" w:lineRule="auto"/>
      </w:pPr>
    </w:p>
    <w:p w14:paraId="208DED03" w14:textId="77777777" w:rsidR="001E2A8A" w:rsidRPr="00CC79A6" w:rsidRDefault="001E2A8A" w:rsidP="00524EA6">
      <w:pPr>
        <w:pStyle w:val="ListParagraph"/>
        <w:numPr>
          <w:ilvl w:val="0"/>
          <w:numId w:val="69"/>
        </w:numPr>
        <w:spacing w:line="276" w:lineRule="auto"/>
      </w:pPr>
      <w:r w:rsidRPr="00CC79A6">
        <w:t>For each difficulty you gave, explain how it may have been resolved so that it no longer impacts a person’s ability to make future payments, even if that doesn’t yet show up on their credit score.</w:t>
      </w:r>
    </w:p>
    <w:p w14:paraId="7FCA5A3D" w14:textId="77777777" w:rsidR="001E2A8A" w:rsidRDefault="001E2A8A" w:rsidP="00524EA6">
      <w:pPr>
        <w:spacing w:line="276" w:lineRule="auto"/>
      </w:pPr>
    </w:p>
    <w:p w14:paraId="5C6AE75F" w14:textId="77777777" w:rsidR="00FD4FCB" w:rsidRDefault="00FD4FCB" w:rsidP="00524EA6">
      <w:pPr>
        <w:spacing w:line="276" w:lineRule="auto"/>
      </w:pPr>
    </w:p>
    <w:p w14:paraId="52AEFD54" w14:textId="77777777" w:rsidR="00FD4FCB" w:rsidRDefault="00FD4FCB" w:rsidP="00524EA6">
      <w:pPr>
        <w:spacing w:line="276" w:lineRule="auto"/>
      </w:pPr>
    </w:p>
    <w:p w14:paraId="17B01A8C" w14:textId="77777777" w:rsidR="00FD4FCB" w:rsidRDefault="00FD4FCB" w:rsidP="00524EA6">
      <w:pPr>
        <w:spacing w:line="276" w:lineRule="auto"/>
      </w:pPr>
    </w:p>
    <w:p w14:paraId="785B5804" w14:textId="77777777" w:rsidR="00FD4FCB" w:rsidRDefault="00FD4FCB" w:rsidP="00524EA6">
      <w:pPr>
        <w:spacing w:line="276" w:lineRule="auto"/>
      </w:pPr>
    </w:p>
    <w:p w14:paraId="08FE887E" w14:textId="77777777" w:rsidR="00FD4FCB" w:rsidRDefault="00FD4FCB" w:rsidP="00524EA6">
      <w:pPr>
        <w:spacing w:line="276" w:lineRule="auto"/>
      </w:pPr>
    </w:p>
    <w:p w14:paraId="180830C3" w14:textId="77777777" w:rsidR="00FD4FCB" w:rsidRPr="00CC79A6" w:rsidRDefault="00FD4FCB" w:rsidP="00524EA6">
      <w:pPr>
        <w:spacing w:line="276" w:lineRule="auto"/>
      </w:pPr>
    </w:p>
    <w:p w14:paraId="10F4C150" w14:textId="77777777" w:rsidR="001E2A8A" w:rsidRPr="00CC79A6" w:rsidRDefault="001E2A8A" w:rsidP="00524EA6">
      <w:pPr>
        <w:pStyle w:val="ListParagraph"/>
        <w:numPr>
          <w:ilvl w:val="0"/>
          <w:numId w:val="69"/>
        </w:numPr>
        <w:spacing w:line="276" w:lineRule="auto"/>
      </w:pPr>
      <w:r w:rsidRPr="00CC79A6">
        <w:t>From a lender's perspective, why might they be cautious about lending to someone with a limited credit history, even though they have no direct evidence this person is unlikely to make future payments?</w:t>
      </w:r>
    </w:p>
    <w:p w14:paraId="18A8C3F3" w14:textId="77777777" w:rsidR="001E2A8A" w:rsidRPr="00CC79A6" w:rsidRDefault="001E2A8A" w:rsidP="00524EA6">
      <w:pPr>
        <w:spacing w:line="276" w:lineRule="auto"/>
      </w:pPr>
      <w:r w:rsidRPr="00CC79A6">
        <w:br w:type="page"/>
      </w:r>
    </w:p>
    <w:p w14:paraId="1D72095C" w14:textId="12784805" w:rsidR="001E2A8A" w:rsidRPr="00FD4FCB" w:rsidRDefault="00FD4FCB" w:rsidP="00524EA6">
      <w:pPr>
        <w:spacing w:line="276" w:lineRule="auto"/>
        <w:rPr>
          <w:b/>
          <w:bCs/>
        </w:rPr>
      </w:pPr>
      <w:r>
        <w:rPr>
          <w:b/>
          <w:bCs/>
        </w:rPr>
        <w:t>Section</w:t>
      </w:r>
      <w:r w:rsidR="001E2A8A" w:rsidRPr="00FD4FCB">
        <w:rPr>
          <w:b/>
          <w:bCs/>
        </w:rPr>
        <w:t xml:space="preserve"> 2</w:t>
      </w:r>
    </w:p>
    <w:p w14:paraId="3ADDDE39" w14:textId="77777777" w:rsidR="001E2A8A" w:rsidRPr="00CC79A6" w:rsidRDefault="001E2A8A" w:rsidP="00A3345A">
      <w:pPr>
        <w:spacing w:line="276" w:lineRule="auto"/>
        <w:jc w:val="center"/>
      </w:pPr>
      <w:r w:rsidRPr="00CC79A6">
        <w:rPr>
          <w:noProof/>
        </w:rPr>
        <w:drawing>
          <wp:inline distT="0" distB="0" distL="0" distR="0" wp14:anchorId="167447BA" wp14:editId="05F06C36">
            <wp:extent cx="5537200" cy="3270250"/>
            <wp:effectExtent l="0" t="0" r="6350" b="6350"/>
            <wp:docPr id="1003794823" name="Chart 1">
              <a:extLst xmlns:a="http://schemas.openxmlformats.org/drawingml/2006/main">
                <a:ext uri="{FF2B5EF4-FFF2-40B4-BE49-F238E27FC236}">
                  <a16:creationId xmlns:a16="http://schemas.microsoft.com/office/drawing/2014/main" id="{4BD7709F-A16B-4CC1-ACF7-6A1F0A5D1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A2F557" w14:textId="77777777" w:rsidR="001E2A8A" w:rsidRPr="00CC79A6" w:rsidRDefault="001E2A8A" w:rsidP="00EF345A">
      <w:pPr>
        <w:pStyle w:val="ListParagraph"/>
        <w:numPr>
          <w:ilvl w:val="0"/>
          <w:numId w:val="13"/>
        </w:numPr>
        <w:spacing w:line="276" w:lineRule="auto"/>
        <w:contextualSpacing w:val="0"/>
      </w:pPr>
      <w:r w:rsidRPr="00CC79A6">
        <w:t xml:space="preserve">What does this chart suggest about the relationship between credit age and credit score? </w:t>
      </w:r>
    </w:p>
    <w:p w14:paraId="42AAF321" w14:textId="77777777" w:rsidR="001E2A8A" w:rsidRDefault="001E2A8A" w:rsidP="00D56BFE">
      <w:pPr>
        <w:pStyle w:val="ListParagraph"/>
        <w:numPr>
          <w:ilvl w:val="0"/>
          <w:numId w:val="123"/>
        </w:numPr>
        <w:spacing w:line="276" w:lineRule="auto"/>
      </w:pPr>
      <w:r w:rsidRPr="00CC79A6">
        <w:t>What is the direction of correlation?</w:t>
      </w:r>
    </w:p>
    <w:p w14:paraId="333E21D0" w14:textId="77777777" w:rsidR="001E2A8A" w:rsidRPr="00CC79A6" w:rsidRDefault="001E2A8A" w:rsidP="00524EA6">
      <w:pPr>
        <w:spacing w:line="276" w:lineRule="auto"/>
      </w:pPr>
    </w:p>
    <w:p w14:paraId="71A406D2" w14:textId="77777777" w:rsidR="001E2A8A" w:rsidRDefault="001E2A8A" w:rsidP="00D56BFE">
      <w:pPr>
        <w:pStyle w:val="ListParagraph"/>
        <w:numPr>
          <w:ilvl w:val="0"/>
          <w:numId w:val="123"/>
        </w:numPr>
        <w:spacing w:line="276" w:lineRule="auto"/>
      </w:pPr>
      <w:r w:rsidRPr="00CC79A6">
        <w:t>How strong is the correlation?</w:t>
      </w:r>
    </w:p>
    <w:p w14:paraId="3CA69376" w14:textId="77777777" w:rsidR="001E2A8A" w:rsidRPr="00CC79A6" w:rsidRDefault="001E2A8A" w:rsidP="00524EA6">
      <w:pPr>
        <w:pStyle w:val="ListParagraph"/>
        <w:spacing w:line="276" w:lineRule="auto"/>
      </w:pPr>
    </w:p>
    <w:p w14:paraId="5D73E25E" w14:textId="77777777" w:rsidR="001E2A8A" w:rsidRPr="00CC79A6" w:rsidRDefault="001E2A8A" w:rsidP="00524EA6">
      <w:pPr>
        <w:spacing w:line="276" w:lineRule="auto"/>
      </w:pPr>
    </w:p>
    <w:p w14:paraId="41C01B72" w14:textId="77777777" w:rsidR="001E2A8A" w:rsidRDefault="001E2A8A" w:rsidP="00D56BFE">
      <w:pPr>
        <w:pStyle w:val="ListParagraph"/>
        <w:numPr>
          <w:ilvl w:val="0"/>
          <w:numId w:val="123"/>
        </w:numPr>
        <w:spacing w:line="276" w:lineRule="auto"/>
      </w:pPr>
      <w:r w:rsidRPr="00CC79A6">
        <w:t>Does this agree with our theoretical discussion above?</w:t>
      </w:r>
    </w:p>
    <w:p w14:paraId="01E9C274" w14:textId="77777777" w:rsidR="001E2A8A" w:rsidRPr="00CC79A6" w:rsidRDefault="001E2A8A" w:rsidP="00524EA6">
      <w:pPr>
        <w:spacing w:line="276" w:lineRule="auto"/>
      </w:pPr>
    </w:p>
    <w:p w14:paraId="10A55D3B" w14:textId="0F83A57A" w:rsidR="001E2A8A" w:rsidRPr="00CC79A6" w:rsidRDefault="001E2A8A" w:rsidP="00D56BFE">
      <w:pPr>
        <w:pStyle w:val="ListParagraph"/>
        <w:numPr>
          <w:ilvl w:val="0"/>
          <w:numId w:val="123"/>
        </w:numPr>
        <w:spacing w:after="240" w:line="276" w:lineRule="auto"/>
        <w:contextualSpacing w:val="0"/>
      </w:pPr>
      <w:r w:rsidRPr="00CC79A6">
        <w:t>Sketch a line of best fit on the chart</w:t>
      </w:r>
    </w:p>
    <w:p w14:paraId="32F65DBA" w14:textId="4664FC69" w:rsidR="001E2A8A" w:rsidRDefault="001E2A8A" w:rsidP="00D56BFE">
      <w:pPr>
        <w:pStyle w:val="ListParagraph"/>
        <w:numPr>
          <w:ilvl w:val="0"/>
          <w:numId w:val="123"/>
        </w:numPr>
        <w:spacing w:line="276" w:lineRule="auto"/>
      </w:pPr>
      <w:r w:rsidRPr="00CC79A6">
        <w:t xml:space="preserve">Based on your line of best fit, what </w:t>
      </w:r>
      <w:r w:rsidR="00FD4FCB">
        <w:t xml:space="preserve">do </w:t>
      </w:r>
      <w:r w:rsidRPr="00CC79A6">
        <w:t xml:space="preserve">you predict as the credit score for someone with a </w:t>
      </w:r>
      <w:r w:rsidR="002B75AB">
        <w:t>1</w:t>
      </w:r>
      <w:r w:rsidR="000D1AAC">
        <w:t>5</w:t>
      </w:r>
      <w:r w:rsidR="00FD4FCB" w:rsidRPr="00CC79A6">
        <w:t>-year</w:t>
      </w:r>
      <w:r w:rsidRPr="00CC79A6">
        <w:t xml:space="preserve"> credit history</w:t>
      </w:r>
      <w:r w:rsidR="00FD4FCB">
        <w:t>?</w:t>
      </w:r>
    </w:p>
    <w:p w14:paraId="30767260" w14:textId="77777777" w:rsidR="001E2A8A" w:rsidRDefault="001E2A8A" w:rsidP="00524EA6">
      <w:pPr>
        <w:spacing w:line="276" w:lineRule="auto"/>
      </w:pPr>
    </w:p>
    <w:p w14:paraId="57E5B75B" w14:textId="77777777" w:rsidR="00FD4FCB" w:rsidRDefault="00FD4FCB" w:rsidP="00524EA6">
      <w:pPr>
        <w:spacing w:line="276" w:lineRule="auto"/>
      </w:pPr>
    </w:p>
    <w:p w14:paraId="08ECEA5D" w14:textId="77777777" w:rsidR="00FD4FCB" w:rsidRDefault="00FD4FCB" w:rsidP="00524EA6">
      <w:pPr>
        <w:spacing w:line="276" w:lineRule="auto"/>
      </w:pPr>
    </w:p>
    <w:p w14:paraId="6BA16BA5" w14:textId="77777777" w:rsidR="00FD4FCB" w:rsidRPr="00CC79A6" w:rsidRDefault="00FD4FCB" w:rsidP="00524EA6">
      <w:pPr>
        <w:spacing w:line="276" w:lineRule="auto"/>
      </w:pPr>
    </w:p>
    <w:p w14:paraId="4B0EA37E" w14:textId="77777777" w:rsidR="001E2A8A" w:rsidRPr="00CC79A6" w:rsidRDefault="001E2A8A" w:rsidP="00EF345A">
      <w:pPr>
        <w:pStyle w:val="ListParagraph"/>
        <w:numPr>
          <w:ilvl w:val="0"/>
          <w:numId w:val="13"/>
        </w:numPr>
        <w:spacing w:line="276" w:lineRule="auto"/>
      </w:pPr>
      <w:r w:rsidRPr="00CC79A6">
        <w:t>A multivariable regression model for credit scores provides the following equation:</w:t>
      </w:r>
    </w:p>
    <w:p w14:paraId="0BA2F1B8" w14:textId="458CC1A5" w:rsidR="001E2A8A" w:rsidRPr="00CC79A6" w:rsidRDefault="001E2A8A" w:rsidP="00524EA6">
      <w:pPr>
        <w:spacing w:line="276" w:lineRule="auto"/>
        <w:rPr>
          <w:rFonts w:eastAsiaTheme="minorEastAsia"/>
        </w:rPr>
      </w:pPr>
      <m:oMathPara>
        <m:oMath>
          <m:r>
            <w:rPr>
              <w:rFonts w:ascii="Cambria Math" w:hAnsi="Cambria Math"/>
            </w:rPr>
            <m:t>Credit Score=583+168•% Loans Good Standing-48.7•Credit Utilization</m:t>
          </m:r>
        </m:oMath>
      </m:oMathPara>
    </w:p>
    <w:p w14:paraId="051FC443" w14:textId="77777777" w:rsidR="001E2A8A" w:rsidRPr="00CC79A6" w:rsidRDefault="001E2A8A" w:rsidP="00D56BFE">
      <w:pPr>
        <w:pStyle w:val="ListParagraph"/>
        <w:numPr>
          <w:ilvl w:val="0"/>
          <w:numId w:val="123"/>
        </w:numPr>
        <w:spacing w:line="276" w:lineRule="auto"/>
        <w:rPr>
          <w:rFonts w:eastAsiaTheme="minorEastAsia"/>
        </w:rPr>
      </w:pPr>
      <w:r w:rsidRPr="00CC79A6">
        <w:rPr>
          <w:rFonts w:eastAsiaTheme="minorEastAsia"/>
        </w:rPr>
        <w:t>What is the predicted credit score for someone with 80% of their loans in good standing and 15% credit utilization?</w:t>
      </w:r>
    </w:p>
    <w:p w14:paraId="2EB8FC75" w14:textId="77777777" w:rsidR="001E2A8A" w:rsidRDefault="001E2A8A" w:rsidP="00524EA6">
      <w:pPr>
        <w:spacing w:line="276" w:lineRule="auto"/>
        <w:rPr>
          <w:rFonts w:eastAsiaTheme="minorEastAsia"/>
        </w:rPr>
      </w:pPr>
    </w:p>
    <w:p w14:paraId="59EA79D6" w14:textId="77777777" w:rsidR="00FD4FCB" w:rsidRDefault="00FD4FCB" w:rsidP="00524EA6">
      <w:pPr>
        <w:spacing w:line="276" w:lineRule="auto"/>
        <w:rPr>
          <w:rFonts w:eastAsiaTheme="minorEastAsia"/>
        </w:rPr>
      </w:pPr>
    </w:p>
    <w:p w14:paraId="203A8C03" w14:textId="77777777" w:rsidR="00FD4FCB" w:rsidRPr="00CC79A6" w:rsidRDefault="00FD4FCB" w:rsidP="00524EA6">
      <w:pPr>
        <w:spacing w:line="276" w:lineRule="auto"/>
        <w:rPr>
          <w:rFonts w:eastAsiaTheme="minorEastAsia"/>
        </w:rPr>
      </w:pPr>
    </w:p>
    <w:p w14:paraId="09B9DE3D" w14:textId="77777777" w:rsidR="001E2A8A" w:rsidRPr="00CC79A6" w:rsidRDefault="001E2A8A" w:rsidP="00D56BFE">
      <w:pPr>
        <w:pStyle w:val="ListParagraph"/>
        <w:numPr>
          <w:ilvl w:val="0"/>
          <w:numId w:val="123"/>
        </w:numPr>
        <w:spacing w:line="276" w:lineRule="auto"/>
        <w:rPr>
          <w:rFonts w:eastAsiaTheme="minorEastAsia"/>
        </w:rPr>
      </w:pPr>
      <w:r w:rsidRPr="00CC79A6">
        <w:rPr>
          <w:rFonts w:eastAsiaTheme="minorEastAsia"/>
        </w:rPr>
        <w:t>What is the predicted credit score for someone with 25% of their loans in good standing and 93% credit utilization?</w:t>
      </w:r>
    </w:p>
    <w:p w14:paraId="3A8F7372" w14:textId="77777777" w:rsidR="001E2A8A" w:rsidRDefault="001E2A8A" w:rsidP="00524EA6">
      <w:pPr>
        <w:spacing w:line="276" w:lineRule="auto"/>
        <w:rPr>
          <w:rFonts w:eastAsiaTheme="minorEastAsia"/>
        </w:rPr>
      </w:pPr>
    </w:p>
    <w:p w14:paraId="5EB5FCC7" w14:textId="77777777" w:rsidR="00FD4FCB" w:rsidRDefault="00FD4FCB" w:rsidP="00524EA6">
      <w:pPr>
        <w:spacing w:line="276" w:lineRule="auto"/>
        <w:rPr>
          <w:rFonts w:eastAsiaTheme="minorEastAsia"/>
        </w:rPr>
      </w:pPr>
    </w:p>
    <w:p w14:paraId="0B42CAE8" w14:textId="77777777" w:rsidR="00FD4FCB" w:rsidRPr="00CC79A6" w:rsidRDefault="00FD4FCB" w:rsidP="00524EA6">
      <w:pPr>
        <w:spacing w:line="276" w:lineRule="auto"/>
        <w:rPr>
          <w:rFonts w:eastAsiaTheme="minorEastAsia"/>
        </w:rPr>
      </w:pPr>
    </w:p>
    <w:p w14:paraId="2C4CB97A" w14:textId="77777777" w:rsidR="001E2A8A" w:rsidRPr="00CC79A6" w:rsidRDefault="001E2A8A" w:rsidP="00D56BFE">
      <w:pPr>
        <w:pStyle w:val="ListParagraph"/>
        <w:numPr>
          <w:ilvl w:val="0"/>
          <w:numId w:val="123"/>
        </w:numPr>
        <w:spacing w:line="276" w:lineRule="auto"/>
      </w:pPr>
      <w:r w:rsidRPr="00CC79A6">
        <w:rPr>
          <w:rFonts w:eastAsiaTheme="minorEastAsia"/>
        </w:rPr>
        <w:t>What is the maximum credit score that can be predicted by this model?</w:t>
      </w:r>
    </w:p>
    <w:p w14:paraId="1B360633" w14:textId="77777777" w:rsidR="00D1658D" w:rsidRDefault="00D1658D" w:rsidP="00524EA6">
      <w:pPr>
        <w:spacing w:line="276" w:lineRule="auto"/>
      </w:pPr>
    </w:p>
    <w:p w14:paraId="42CB46CF" w14:textId="77777777" w:rsidR="00193908" w:rsidRPr="003D1E67" w:rsidRDefault="00193908" w:rsidP="00524EA6">
      <w:pPr>
        <w:spacing w:line="276" w:lineRule="auto"/>
      </w:pPr>
    </w:p>
    <w:p w14:paraId="0B684E64" w14:textId="1B77ADF3" w:rsidR="00193908" w:rsidRPr="003D1E67" w:rsidRDefault="00193908" w:rsidP="00524EA6">
      <w:pPr>
        <w:spacing w:line="276" w:lineRule="auto"/>
      </w:pPr>
    </w:p>
    <w:p w14:paraId="3B9407FA" w14:textId="6AB777B1" w:rsidR="00193908" w:rsidRPr="003D1E67" w:rsidRDefault="00193908" w:rsidP="00524EA6">
      <w:pPr>
        <w:spacing w:line="276" w:lineRule="auto"/>
        <w:sectPr w:rsidR="00193908" w:rsidRPr="003D1E67" w:rsidSect="00193908">
          <w:headerReference w:type="default" r:id="rId37"/>
          <w:footnotePr>
            <w:pos w:val="beneathText"/>
          </w:footnotePr>
          <w:type w:val="continuous"/>
          <w:pgSz w:w="12240" w:h="15840"/>
          <w:pgMar w:top="1440" w:right="1440" w:bottom="1440" w:left="1440" w:header="720" w:footer="720" w:gutter="0"/>
          <w:cols w:space="720"/>
          <w:docGrid w:linePitch="360"/>
        </w:sectPr>
      </w:pPr>
    </w:p>
    <w:p w14:paraId="3902DDC2" w14:textId="11906BD6" w:rsidR="00193908" w:rsidRPr="003D1E67" w:rsidRDefault="00193908" w:rsidP="00524EA6">
      <w:pPr>
        <w:spacing w:line="276" w:lineRule="auto"/>
      </w:pPr>
    </w:p>
    <w:p w14:paraId="61049581" w14:textId="662313B2" w:rsidR="009201BC" w:rsidRPr="003D1E67" w:rsidRDefault="009201BC" w:rsidP="00524EA6">
      <w:pPr>
        <w:spacing w:line="276" w:lineRule="auto"/>
      </w:pPr>
    </w:p>
    <w:p w14:paraId="76B69904" w14:textId="77777777" w:rsidR="009201BC" w:rsidRPr="003D1E67" w:rsidRDefault="009201BC" w:rsidP="00524EA6">
      <w:pPr>
        <w:spacing w:line="276" w:lineRule="auto"/>
      </w:pPr>
    </w:p>
    <w:p w14:paraId="29929103" w14:textId="77777777" w:rsidR="002A589D" w:rsidRPr="003D1E67" w:rsidRDefault="002A589D" w:rsidP="00524EA6">
      <w:pPr>
        <w:spacing w:line="276" w:lineRule="auto"/>
      </w:pPr>
      <w:r w:rsidRPr="003D1E67">
        <w:br w:type="page"/>
      </w:r>
    </w:p>
    <w:p w14:paraId="32D8B934" w14:textId="202D665D" w:rsidR="00A3350F" w:rsidRPr="003D1E67" w:rsidRDefault="00A3350F" w:rsidP="00524EA6">
      <w:pPr>
        <w:pStyle w:val="Heading1"/>
        <w:spacing w:line="276" w:lineRule="auto"/>
      </w:pPr>
      <w:bookmarkStart w:id="42" w:name="_Toc210053640"/>
      <w:bookmarkStart w:id="43" w:name="_Toc224916152"/>
      <w:bookmarkStart w:id="44" w:name="_Toc210053639"/>
      <w:r w:rsidRPr="003D1E67">
        <w:t xml:space="preserve">Topic </w:t>
      </w:r>
      <w:r w:rsidR="001749A3">
        <w:t>4</w:t>
      </w:r>
      <w:r w:rsidRPr="003D1E67">
        <w:t>: What is a Credit Report?</w:t>
      </w:r>
      <w:bookmarkEnd w:id="42"/>
      <w:bookmarkEnd w:id="43"/>
    </w:p>
    <w:p w14:paraId="63457A69" w14:textId="198469C9" w:rsidR="00A3350F" w:rsidRPr="003D1E67" w:rsidRDefault="00A3350F" w:rsidP="00524EA6">
      <w:pPr>
        <w:spacing w:line="276" w:lineRule="auto"/>
        <w:ind w:left="720" w:hanging="720"/>
      </w:pPr>
      <w:r w:rsidRPr="006D279F">
        <w:rPr>
          <w:i/>
          <w:iCs/>
        </w:rPr>
        <w:t>Credit Bureaus and Credit Files</w:t>
      </w:r>
    </w:p>
    <w:p w14:paraId="5ABFB1FD" w14:textId="32F25E15" w:rsidR="00A3350F" w:rsidRDefault="00A3350F" w:rsidP="00524EA6">
      <w:pPr>
        <w:spacing w:line="276" w:lineRule="auto"/>
      </w:pPr>
      <w:r>
        <w:t>Where does the data that is used to create credit scores come from? The companies creating credit scores receive something called a credit file.</w:t>
      </w:r>
    </w:p>
    <w:p w14:paraId="3A110C2B" w14:textId="50B3BED7" w:rsidR="0099170F" w:rsidRDefault="00FD4FCB" w:rsidP="00524EA6">
      <w:pPr>
        <w:spacing w:line="276" w:lineRule="auto"/>
      </w:pPr>
      <w:r>
        <w:rPr>
          <w:noProof/>
        </w:rPr>
        <w:drawing>
          <wp:anchor distT="0" distB="0" distL="114300" distR="114300" simplePos="0" relativeHeight="251696128" behindDoc="1" locked="0" layoutInCell="1" allowOverlap="1" wp14:anchorId="5B1060A5" wp14:editId="6B4F3F20">
            <wp:simplePos x="0" y="0"/>
            <wp:positionH relativeFrom="column">
              <wp:posOffset>-438150</wp:posOffset>
            </wp:positionH>
            <wp:positionV relativeFrom="paragraph">
              <wp:posOffset>222885</wp:posOffset>
            </wp:positionV>
            <wp:extent cx="388273" cy="381000"/>
            <wp:effectExtent l="0" t="0" r="0" b="0"/>
            <wp:wrapNone/>
            <wp:docPr id="944800671" name="Picture 944800671"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8273"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BA44F" w14:textId="5B306074" w:rsidR="00A3350F" w:rsidRPr="003D1E67" w:rsidRDefault="00A3350F" w:rsidP="00524EA6">
      <w:pPr>
        <w:spacing w:line="276" w:lineRule="auto"/>
      </w:pPr>
      <w:r w:rsidRPr="003D1E67">
        <w:t xml:space="preserve">A </w:t>
      </w:r>
      <w:r w:rsidRPr="00A3350F">
        <w:rPr>
          <w:b/>
          <w:bCs/>
        </w:rPr>
        <w:t>credit file</w:t>
      </w:r>
      <w:r w:rsidRPr="003D1E67">
        <w:t xml:space="preserve"> is data collected by a Credit Reporting Agency</w:t>
      </w:r>
      <w:r w:rsidR="002F2C52">
        <w:t xml:space="preserve"> (also know</w:t>
      </w:r>
      <w:r w:rsidR="00001FBF">
        <w:t>n</w:t>
      </w:r>
      <w:r w:rsidR="002F2C52">
        <w:t xml:space="preserve"> as Credit Bureaus)</w:t>
      </w:r>
      <w:r w:rsidRPr="003D1E67">
        <w:t xml:space="preserve">.  </w:t>
      </w:r>
    </w:p>
    <w:p w14:paraId="10202F84" w14:textId="60CFE985" w:rsidR="00A3350F" w:rsidRDefault="00A3350F" w:rsidP="00524EA6">
      <w:pPr>
        <w:pStyle w:val="ListParagraph"/>
        <w:numPr>
          <w:ilvl w:val="0"/>
          <w:numId w:val="26"/>
        </w:numPr>
        <w:spacing w:line="276" w:lineRule="auto"/>
      </w:pPr>
      <w:r w:rsidRPr="003D1E67">
        <w:t>A credit score is a numerical summary of data in a credit file.</w:t>
      </w:r>
    </w:p>
    <w:p w14:paraId="1D59612A" w14:textId="0992AB05" w:rsidR="00D679DC" w:rsidRDefault="00D679DC" w:rsidP="00524EA6">
      <w:pPr>
        <w:pStyle w:val="ListParagraph"/>
        <w:numPr>
          <w:ilvl w:val="0"/>
          <w:numId w:val="26"/>
        </w:numPr>
        <w:spacing w:line="276" w:lineRule="auto"/>
      </w:pPr>
      <w:r>
        <w:t>Credit Bureaus use the credit file to create a Credit Report.</w:t>
      </w:r>
    </w:p>
    <w:p w14:paraId="34055DDB" w14:textId="41052899" w:rsidR="006B45C2" w:rsidRDefault="006B45C2" w:rsidP="00524EA6">
      <w:pPr>
        <w:pStyle w:val="ListParagraph"/>
        <w:numPr>
          <w:ilvl w:val="0"/>
          <w:numId w:val="26"/>
        </w:numPr>
        <w:spacing w:line="276" w:lineRule="auto"/>
      </w:pPr>
      <w:r>
        <w:t xml:space="preserve">You can see a snapshot of a </w:t>
      </w:r>
      <w:r w:rsidR="00D679DC">
        <w:t>C</w:t>
      </w:r>
      <w:r>
        <w:t xml:space="preserve">redit </w:t>
      </w:r>
      <w:r w:rsidR="00D679DC">
        <w:t>Report</w:t>
      </w:r>
      <w:r>
        <w:t xml:space="preserve"> in the image below</w:t>
      </w:r>
    </w:p>
    <w:p w14:paraId="20A15686" w14:textId="2493522D" w:rsidR="00A3350F" w:rsidRPr="003D1E67" w:rsidRDefault="00A3350F" w:rsidP="00524EA6">
      <w:pPr>
        <w:pStyle w:val="ListParagraph"/>
        <w:numPr>
          <w:ilvl w:val="0"/>
          <w:numId w:val="26"/>
        </w:numPr>
        <w:spacing w:line="276" w:lineRule="auto"/>
      </w:pPr>
      <w:r w:rsidRPr="003D1E67">
        <w:t xml:space="preserve">See the sample </w:t>
      </w:r>
      <w:r w:rsidR="00AB4242">
        <w:t>Credit Report</w:t>
      </w:r>
      <w:r w:rsidRPr="003D1E67">
        <w:t xml:space="preserve"> from Experian</w:t>
      </w:r>
      <w:r w:rsidR="006B45C2">
        <w:t xml:space="preserve"> for more details</w:t>
      </w:r>
      <w:r w:rsidR="006D279F">
        <w:t xml:space="preserve"> [link]</w:t>
      </w:r>
    </w:p>
    <w:p w14:paraId="68811A62" w14:textId="77777777" w:rsidR="00A3350F" w:rsidRPr="003D1E67" w:rsidRDefault="00A3350F" w:rsidP="00524EA6">
      <w:pPr>
        <w:spacing w:line="276" w:lineRule="auto"/>
      </w:pPr>
      <w:r w:rsidRPr="003D1E67">
        <w:rPr>
          <w:noProof/>
        </w:rPr>
        <w:drawing>
          <wp:inline distT="0" distB="0" distL="0" distR="0" wp14:anchorId="3C5021EF" wp14:editId="733DBBCB">
            <wp:extent cx="6240600" cy="3274402"/>
            <wp:effectExtent l="0" t="0" r="0" b="2540"/>
            <wp:docPr id="2103351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5173" name="Picture 1" descr="A screenshot of a computer&#10;&#10;AI-generated content may be incorrect."/>
                    <pic:cNvPicPr/>
                  </pic:nvPicPr>
                  <pic:blipFill rotWithShape="1">
                    <a:blip r:embed="rId38"/>
                    <a:srcRect t="2615"/>
                    <a:stretch>
                      <a:fillRect/>
                    </a:stretch>
                  </pic:blipFill>
                  <pic:spPr bwMode="auto">
                    <a:xfrm>
                      <a:off x="0" y="0"/>
                      <a:ext cx="6270490" cy="3290085"/>
                    </a:xfrm>
                    <a:prstGeom prst="rect">
                      <a:avLst/>
                    </a:prstGeom>
                    <a:ln>
                      <a:noFill/>
                    </a:ln>
                    <a:extLst>
                      <a:ext uri="{53640926-AAD7-44D8-BBD7-CCE9431645EC}">
                        <a14:shadowObscured xmlns:a14="http://schemas.microsoft.com/office/drawing/2010/main"/>
                      </a:ext>
                    </a:extLst>
                  </pic:spPr>
                </pic:pic>
              </a:graphicData>
            </a:graphic>
          </wp:inline>
        </w:drawing>
      </w:r>
    </w:p>
    <w:p w14:paraId="3BDE1B49" w14:textId="77777777" w:rsidR="00A3350F" w:rsidRPr="003D1E67" w:rsidRDefault="00A3350F" w:rsidP="00524EA6">
      <w:pPr>
        <w:spacing w:line="276" w:lineRule="auto"/>
      </w:pPr>
      <w:r w:rsidRPr="003D1E67">
        <w:t>There are three primary Credit Bureaus:  Experian, Equifax and Trans Union.</w:t>
      </w:r>
    </w:p>
    <w:p w14:paraId="52C998C2" w14:textId="77777777" w:rsidR="00A3350F" w:rsidRPr="003D1E67" w:rsidRDefault="00A3350F" w:rsidP="00524EA6">
      <w:pPr>
        <w:spacing w:line="276" w:lineRule="auto"/>
      </w:pPr>
      <w:r w:rsidRPr="003D1E67">
        <w:t>They operate according to the rules of the Fair Credit Reporting Act:</w:t>
      </w:r>
    </w:p>
    <w:p w14:paraId="71C792FB" w14:textId="6E0EEBA0" w:rsidR="00A3350F" w:rsidRDefault="00A3350F" w:rsidP="00524EA6">
      <w:pPr>
        <w:spacing w:line="276" w:lineRule="auto"/>
      </w:pPr>
      <w:r w:rsidRPr="003D1E67">
        <w:t>According to Experian: The Fair Credit Reporting Act (FCRA) is a federal law that helps to ensure the accuracy, fairness and privacy of the information in consumer credit bureau files. The law regulates the way credit reporting agencies can collect, access, use and share the data they collect in your consumer reports.</w:t>
      </w:r>
      <w:r w:rsidR="006B45C2">
        <w:t xml:space="preserve"> [For further information, see </w:t>
      </w:r>
      <w:hyperlink r:id="rId39" w:history="1">
        <w:r w:rsidR="006B45C2" w:rsidRPr="003D1E67">
          <w:rPr>
            <w:rStyle w:val="Hyperlink"/>
          </w:rPr>
          <w:t>What Is the Fair Credit Reporting Act?</w:t>
        </w:r>
      </w:hyperlink>
      <w:r w:rsidR="006B45C2">
        <w:t>]</w:t>
      </w:r>
    </w:p>
    <w:p w14:paraId="374BCF35" w14:textId="7C982BBF" w:rsidR="0099170F" w:rsidRPr="000A04C0" w:rsidRDefault="0099170F" w:rsidP="000A04C0">
      <w:pPr>
        <w:rPr>
          <w:sz w:val="28"/>
          <w:szCs w:val="28"/>
        </w:rPr>
      </w:pPr>
      <w:r w:rsidRPr="000A04C0">
        <w:rPr>
          <w:sz w:val="28"/>
          <w:szCs w:val="28"/>
        </w:rPr>
        <w:t>Analyzing credit files</w:t>
      </w:r>
    </w:p>
    <w:p w14:paraId="1817CBDC" w14:textId="39759FDC" w:rsidR="00A3350F" w:rsidRPr="003D1E67" w:rsidRDefault="00A3350F" w:rsidP="00524EA6">
      <w:pPr>
        <w:spacing w:line="276" w:lineRule="auto"/>
      </w:pPr>
      <w:r>
        <w:t xml:space="preserve">The information in a credit file is stored in a database. </w:t>
      </w:r>
      <w:r w:rsidR="0099170F">
        <w:t>You can see an example of how credit file information for a</w:t>
      </w:r>
      <w:r>
        <w:t xml:space="preserve"> </w:t>
      </w:r>
      <w:r w:rsidR="0099170F">
        <w:t>s</w:t>
      </w:r>
      <w:r>
        <w:t xml:space="preserve">ingle </w:t>
      </w:r>
      <w:r w:rsidR="0099170F">
        <w:t>c</w:t>
      </w:r>
      <w:r>
        <w:t>ustomer file</w:t>
      </w:r>
      <w:r w:rsidR="0099170F">
        <w:t xml:space="preserve"> is stored in the table below. </w:t>
      </w:r>
    </w:p>
    <w:p w14:paraId="63F467EC" w14:textId="77777777" w:rsidR="00A3350F" w:rsidRPr="003D1E67" w:rsidRDefault="00A3350F" w:rsidP="00A3345A">
      <w:pPr>
        <w:spacing w:line="276" w:lineRule="auto"/>
        <w:jc w:val="center"/>
      </w:pPr>
      <w:r w:rsidRPr="005462FB">
        <w:rPr>
          <w:noProof/>
        </w:rPr>
        <w:drawing>
          <wp:inline distT="0" distB="0" distL="0" distR="0" wp14:anchorId="556B6C8B" wp14:editId="348B5387">
            <wp:extent cx="5943600" cy="2647315"/>
            <wp:effectExtent l="12700" t="12700" r="12700" b="6985"/>
            <wp:docPr id="738921386" name="Picture 1" descr="A screenshot of a data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21386" name="Picture 1" descr="A screenshot of a data sheet&#10;&#10;AI-generated content may be incorrect."/>
                    <pic:cNvPicPr/>
                  </pic:nvPicPr>
                  <pic:blipFill>
                    <a:blip r:embed="rId40"/>
                    <a:stretch>
                      <a:fillRect/>
                    </a:stretch>
                  </pic:blipFill>
                  <pic:spPr>
                    <a:xfrm>
                      <a:off x="0" y="0"/>
                      <a:ext cx="5943600" cy="2647315"/>
                    </a:xfrm>
                    <a:prstGeom prst="rect">
                      <a:avLst/>
                    </a:prstGeom>
                    <a:ln>
                      <a:solidFill>
                        <a:schemeClr val="tx1"/>
                      </a:solidFill>
                    </a:ln>
                  </pic:spPr>
                </pic:pic>
              </a:graphicData>
            </a:graphic>
          </wp:inline>
        </w:drawing>
      </w:r>
    </w:p>
    <w:p w14:paraId="0D84A40E" w14:textId="77777777" w:rsidR="0099170F" w:rsidRDefault="0099170F" w:rsidP="00524EA6">
      <w:pPr>
        <w:spacing w:line="276" w:lineRule="auto"/>
      </w:pPr>
      <w:r>
        <w:t>In this table information about each different line of credit or financial transaction is on a separate line.</w:t>
      </w:r>
    </w:p>
    <w:p w14:paraId="7AEE1F3F" w14:textId="77777777" w:rsidR="0099170F" w:rsidRDefault="0099170F" w:rsidP="00524EA6">
      <w:pPr>
        <w:pStyle w:val="ListParagraph"/>
        <w:numPr>
          <w:ilvl w:val="0"/>
          <w:numId w:val="27"/>
        </w:numPr>
        <w:spacing w:line="276" w:lineRule="auto"/>
      </w:pPr>
      <w:r>
        <w:t>One line might represent a credit card the consumer uses and another an auto loan they have taken out.</w:t>
      </w:r>
    </w:p>
    <w:p w14:paraId="3B43B7C1" w14:textId="77777777" w:rsidR="0099170F" w:rsidRDefault="0099170F" w:rsidP="00524EA6">
      <w:pPr>
        <w:pStyle w:val="ListParagraph"/>
        <w:numPr>
          <w:ilvl w:val="0"/>
          <w:numId w:val="27"/>
        </w:numPr>
        <w:spacing w:line="276" w:lineRule="auto"/>
      </w:pPr>
      <w:r>
        <w:t xml:space="preserve">The data summarizes when the account was opened, its current and past payment status as well as a description of the type of loan.  </w:t>
      </w:r>
    </w:p>
    <w:p w14:paraId="6C4FBE91" w14:textId="1577EC4F" w:rsidR="00A3350F" w:rsidRDefault="0099170F" w:rsidP="00524EA6">
      <w:pPr>
        <w:pStyle w:val="ListParagraph"/>
        <w:numPr>
          <w:ilvl w:val="0"/>
          <w:numId w:val="27"/>
        </w:numPr>
        <w:spacing w:line="276" w:lineRule="auto"/>
      </w:pPr>
      <w:r>
        <w:t>The file contains both open and closed accounts.</w:t>
      </w:r>
      <w:r w:rsidR="00DC7BA8">
        <w:t xml:space="preserve"> Note a credit card remains open so that a person can make payments with it until either the user or the bank </w:t>
      </w:r>
      <w:r w:rsidR="00533D2D">
        <w:t>decides</w:t>
      </w:r>
      <w:r w:rsidR="00DC7BA8">
        <w:t xml:space="preserve"> to close it. A loan like a mortgage or auto loan is closed once the amount borrowed has been repaid in full.</w:t>
      </w:r>
    </w:p>
    <w:p w14:paraId="31B3C346" w14:textId="54130CCE" w:rsidR="006B45C2" w:rsidRDefault="006B45C2" w:rsidP="00524EA6">
      <w:pPr>
        <w:spacing w:line="276" w:lineRule="auto"/>
      </w:pPr>
      <w:r>
        <w:rPr>
          <w:i/>
          <w:iCs/>
        </w:rPr>
        <w:t>Example</w:t>
      </w:r>
      <w:r>
        <w:t>: The first line of the table provides information on Account Number 100054</w:t>
      </w:r>
    </w:p>
    <w:p w14:paraId="2368E0CF" w14:textId="6BA6169E" w:rsidR="006B45C2" w:rsidRDefault="006B45C2" w:rsidP="00524EA6">
      <w:pPr>
        <w:pStyle w:val="ListParagraph"/>
        <w:numPr>
          <w:ilvl w:val="0"/>
          <w:numId w:val="73"/>
        </w:numPr>
        <w:spacing w:line="276" w:lineRule="auto"/>
      </w:pPr>
      <w:r>
        <w:t>This account was opened on 10/4/2012</w:t>
      </w:r>
    </w:p>
    <w:p w14:paraId="73D04709" w14:textId="401A4FB9" w:rsidR="006B45C2" w:rsidRDefault="006B45C2" w:rsidP="00524EA6">
      <w:pPr>
        <w:pStyle w:val="ListParagraph"/>
        <w:numPr>
          <w:ilvl w:val="0"/>
          <w:numId w:val="73"/>
        </w:numPr>
        <w:spacing w:line="276" w:lineRule="auto"/>
      </w:pPr>
      <w:r>
        <w:t xml:space="preserve">In the open/closed column we have “O”, which mean the account is </w:t>
      </w:r>
      <w:r w:rsidR="00274BF9">
        <w:t>still</w:t>
      </w:r>
      <w:r>
        <w:t xml:space="preserve"> “open”</w:t>
      </w:r>
    </w:p>
    <w:p w14:paraId="0078648D" w14:textId="61547753" w:rsidR="00DC7BA8" w:rsidRDefault="00FD4FCB" w:rsidP="00FD4FCB">
      <w:pPr>
        <w:pStyle w:val="ListParagraph"/>
        <w:numPr>
          <w:ilvl w:val="0"/>
          <w:numId w:val="73"/>
        </w:numPr>
        <w:spacing w:after="240" w:line="276" w:lineRule="auto"/>
        <w:contextualSpacing w:val="0"/>
      </w:pPr>
      <w:r>
        <w:rPr>
          <w:noProof/>
        </w:rPr>
        <w:drawing>
          <wp:anchor distT="0" distB="0" distL="114300" distR="114300" simplePos="0" relativeHeight="251698176" behindDoc="1" locked="0" layoutInCell="1" allowOverlap="1" wp14:anchorId="25103396" wp14:editId="128B5E10">
            <wp:simplePos x="0" y="0"/>
            <wp:positionH relativeFrom="column">
              <wp:posOffset>-257175</wp:posOffset>
            </wp:positionH>
            <wp:positionV relativeFrom="paragraph">
              <wp:posOffset>473710</wp:posOffset>
            </wp:positionV>
            <wp:extent cx="435610" cy="400050"/>
            <wp:effectExtent l="0" t="0" r="2540" b="0"/>
            <wp:wrapNone/>
            <wp:docPr id="1380672820" name="Picture 13806728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5C2">
        <w:t>The balance amount column has the value “7955”, which is the amount in dollars that needs to be repaid</w:t>
      </w:r>
      <w:r w:rsidR="00DC7BA8">
        <w:t>.</w:t>
      </w:r>
    </w:p>
    <w:p w14:paraId="1FAAE6E7" w14:textId="68E2C95A" w:rsidR="00DC7BA8" w:rsidRDefault="00DC7BA8" w:rsidP="00524EA6">
      <w:pPr>
        <w:pStyle w:val="ListParagraph"/>
        <w:numPr>
          <w:ilvl w:val="0"/>
          <w:numId w:val="74"/>
        </w:numPr>
        <w:spacing w:line="276" w:lineRule="auto"/>
      </w:pPr>
      <w:r>
        <w:t>When was account 100079 opened?</w:t>
      </w:r>
    </w:p>
    <w:p w14:paraId="3884D24D" w14:textId="77777777" w:rsidR="00DC7BA8" w:rsidRDefault="00DC7BA8" w:rsidP="00524EA6">
      <w:pPr>
        <w:spacing w:line="276" w:lineRule="auto"/>
      </w:pPr>
    </w:p>
    <w:p w14:paraId="1411F6C5" w14:textId="6BD5E156" w:rsidR="00DC7BA8" w:rsidRDefault="00DC7BA8" w:rsidP="00524EA6">
      <w:pPr>
        <w:pStyle w:val="ListParagraph"/>
        <w:numPr>
          <w:ilvl w:val="0"/>
          <w:numId w:val="74"/>
        </w:numPr>
        <w:spacing w:line="276" w:lineRule="auto"/>
      </w:pPr>
      <w:r>
        <w:t>Is account 100079 open or closed?</w:t>
      </w:r>
    </w:p>
    <w:p w14:paraId="296ED9F5" w14:textId="2269AF1E" w:rsidR="0099170F" w:rsidRDefault="0099170F" w:rsidP="00524EA6">
      <w:pPr>
        <w:spacing w:after="0" w:line="276" w:lineRule="auto"/>
      </w:pPr>
      <w:r>
        <w:t>As you can see there is a lot of information and codes to unpack</w:t>
      </w:r>
      <w:r w:rsidR="006C7ED0">
        <w:t xml:space="preserve"> in a credit </w:t>
      </w:r>
      <w:r w:rsidR="00F27F91">
        <w:t>file</w:t>
      </w:r>
      <w:r>
        <w:t>!</w:t>
      </w:r>
    </w:p>
    <w:p w14:paraId="571DF40B" w14:textId="23B20B68" w:rsidR="0099170F" w:rsidRDefault="0099170F" w:rsidP="00524EA6">
      <w:pPr>
        <w:pStyle w:val="ListParagraph"/>
        <w:numPr>
          <w:ilvl w:val="0"/>
          <w:numId w:val="28"/>
        </w:numPr>
        <w:spacing w:after="0" w:line="276" w:lineRule="auto"/>
      </w:pPr>
      <w:r>
        <w:t>In our regression models for credit scores above, we relied on only a handful of variables for each consumer, summarizing their activity across all accounts.</w:t>
      </w:r>
    </w:p>
    <w:p w14:paraId="0317088E" w14:textId="2314DFFD" w:rsidR="0099170F" w:rsidRDefault="0099170F" w:rsidP="00524EA6">
      <w:pPr>
        <w:pStyle w:val="ListParagraph"/>
        <w:numPr>
          <w:ilvl w:val="0"/>
          <w:numId w:val="28"/>
        </w:numPr>
        <w:spacing w:after="0" w:line="276" w:lineRule="auto"/>
      </w:pPr>
      <w:r>
        <w:t>It takes quite a lot of work to pull these summary variables from the datafile, we’ll take a look now at how this process works.</w:t>
      </w:r>
    </w:p>
    <w:p w14:paraId="5684220C" w14:textId="156D707A" w:rsidR="00DC7BA8" w:rsidRDefault="00DC7BA8" w:rsidP="00524EA6">
      <w:pPr>
        <w:pStyle w:val="ListParagraph"/>
        <w:numPr>
          <w:ilvl w:val="0"/>
          <w:numId w:val="28"/>
        </w:numPr>
        <w:spacing w:line="276" w:lineRule="auto"/>
      </w:pPr>
      <w:r>
        <w:t>Before we get to working with</w:t>
      </w:r>
      <w:r w:rsidR="00510397">
        <w:t xml:space="preserve"> real</w:t>
      </w:r>
      <w:r>
        <w:t xml:space="preserve"> credit files</w:t>
      </w:r>
      <w:r w:rsidR="00510397">
        <w:t xml:space="preserve"> though</w:t>
      </w:r>
      <w:r>
        <w:t>, we’ll</w:t>
      </w:r>
      <w:r w:rsidR="00510397">
        <w:t xml:space="preserve"> need to</w:t>
      </w:r>
      <w:r>
        <w:t xml:space="preserve"> look at a simpler </w:t>
      </w:r>
      <w:r w:rsidR="00510397">
        <w:t xml:space="preserve">example first. </w:t>
      </w:r>
    </w:p>
    <w:p w14:paraId="3F1C502B" w14:textId="40997809" w:rsidR="00261A05" w:rsidRDefault="00261A05" w:rsidP="00261A05">
      <w:pPr>
        <w:pStyle w:val="ListParagraph"/>
        <w:spacing w:line="276" w:lineRule="auto"/>
      </w:pPr>
      <w:r>
        <w:rPr>
          <w:noProof/>
        </w:rPr>
        <w:drawing>
          <wp:anchor distT="0" distB="0" distL="114300" distR="114300" simplePos="0" relativeHeight="251700224" behindDoc="1" locked="0" layoutInCell="1" allowOverlap="1" wp14:anchorId="0045AB71" wp14:editId="79EE7585">
            <wp:simplePos x="0" y="0"/>
            <wp:positionH relativeFrom="column">
              <wp:posOffset>-504825</wp:posOffset>
            </wp:positionH>
            <wp:positionV relativeFrom="paragraph">
              <wp:posOffset>318135</wp:posOffset>
            </wp:positionV>
            <wp:extent cx="441769" cy="381000"/>
            <wp:effectExtent l="0" t="0" r="0" b="0"/>
            <wp:wrapNone/>
            <wp:docPr id="2088723019" name="Picture 2088723019"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2D1DD361" w14:textId="341004AB" w:rsidR="00261A05" w:rsidRDefault="00923B69" w:rsidP="00261A05">
      <w:pPr>
        <w:pStyle w:val="Style2"/>
        <w:spacing w:after="240"/>
      </w:pPr>
      <w:bookmarkStart w:id="45" w:name="_Toc224916153"/>
      <w:r>
        <w:t xml:space="preserve">Spreadsheet </w:t>
      </w:r>
      <w:r w:rsidR="00955852">
        <w:t>Connection</w:t>
      </w:r>
      <w:r w:rsidR="008068E7">
        <w:t>: T4A Fruitstand</w:t>
      </w:r>
      <w:bookmarkEnd w:id="45"/>
    </w:p>
    <w:p w14:paraId="14DE92E4" w14:textId="53959910" w:rsidR="006C7ED0" w:rsidRDefault="006C7ED0" w:rsidP="00524EA6">
      <w:pPr>
        <w:spacing w:line="276" w:lineRule="auto"/>
      </w:pPr>
      <w:r>
        <w:t>The spreadsheet</w:t>
      </w:r>
      <w:r w:rsidR="00A3350F">
        <w:t xml:space="preserve"> </w:t>
      </w:r>
      <w:r>
        <w:t>“</w:t>
      </w:r>
      <w:r w:rsidR="00A3350F" w:rsidRPr="00E67F36">
        <w:rPr>
          <w:u w:val="single"/>
        </w:rPr>
        <w:t>T</w:t>
      </w:r>
      <w:r w:rsidR="00345A29" w:rsidRPr="00E67F36">
        <w:rPr>
          <w:u w:val="single"/>
        </w:rPr>
        <w:t>4</w:t>
      </w:r>
      <w:r w:rsidR="00A3350F" w:rsidRPr="00E67F36">
        <w:rPr>
          <w:u w:val="single"/>
        </w:rPr>
        <w:t>A</w:t>
      </w:r>
      <w:r w:rsidRPr="00E67F36">
        <w:rPr>
          <w:u w:val="single"/>
        </w:rPr>
        <w:t xml:space="preserve"> Fruitstand</w:t>
      </w:r>
      <w:r>
        <w:t>”</w:t>
      </w:r>
      <w:r w:rsidR="00A3350F">
        <w:t xml:space="preserve"> provides training in working with a data file in Excel.  </w:t>
      </w:r>
    </w:p>
    <w:p w14:paraId="68FAEF46" w14:textId="343AFB76" w:rsidR="006C7ED0" w:rsidRDefault="00A3350F" w:rsidP="00524EA6">
      <w:pPr>
        <w:pStyle w:val="ListParagraph"/>
        <w:numPr>
          <w:ilvl w:val="0"/>
          <w:numId w:val="76"/>
        </w:numPr>
        <w:spacing w:line="276" w:lineRule="auto"/>
      </w:pPr>
      <w:r>
        <w:t>The exercise asks you to help Alex, a fruit vendor, analyze sales to their top customers</w:t>
      </w:r>
      <w:r w:rsidR="006C7ED0">
        <w:t>.</w:t>
      </w:r>
    </w:p>
    <w:p w14:paraId="4A4EA8E7" w14:textId="1F039F17" w:rsidR="00A3350F" w:rsidRDefault="00906389" w:rsidP="00524EA6">
      <w:pPr>
        <w:spacing w:line="276" w:lineRule="auto"/>
      </w:pPr>
      <w:r>
        <w:t>After working through the spreadsheet, answer the following questions:</w:t>
      </w:r>
    </w:p>
    <w:p w14:paraId="4E63FF91" w14:textId="00004CAF" w:rsidR="006C7ED0" w:rsidRDefault="00906389" w:rsidP="00261A05">
      <w:pPr>
        <w:pStyle w:val="ListParagraph"/>
        <w:numPr>
          <w:ilvl w:val="0"/>
          <w:numId w:val="29"/>
        </w:numPr>
        <w:spacing w:after="120" w:line="276" w:lineRule="auto"/>
        <w:contextualSpacing w:val="0"/>
      </w:pPr>
      <w:r>
        <w:t>How many pounds of fruit did Alex sell to their favorite customers?</w:t>
      </w:r>
    </w:p>
    <w:p w14:paraId="2A1A9C05" w14:textId="77777777" w:rsidR="00261A05" w:rsidRDefault="00261A05" w:rsidP="00261A05">
      <w:pPr>
        <w:pStyle w:val="ListParagraph"/>
        <w:spacing w:after="120" w:line="276" w:lineRule="auto"/>
        <w:contextualSpacing w:val="0"/>
      </w:pPr>
    </w:p>
    <w:p w14:paraId="5294E2EB" w14:textId="3740B83D" w:rsidR="006C7ED0" w:rsidRDefault="00906389" w:rsidP="00261A05">
      <w:pPr>
        <w:pStyle w:val="ListParagraph"/>
        <w:numPr>
          <w:ilvl w:val="0"/>
          <w:numId w:val="29"/>
        </w:numPr>
        <w:spacing w:after="120" w:line="276" w:lineRule="auto"/>
        <w:contextualSpacing w:val="0"/>
      </w:pPr>
      <w:r>
        <w:t>Which customer spent the most money?</w:t>
      </w:r>
    </w:p>
    <w:p w14:paraId="47FD117E" w14:textId="77777777" w:rsidR="006C7ED0" w:rsidRDefault="006C7ED0" w:rsidP="00261A05">
      <w:pPr>
        <w:spacing w:after="120" w:line="276" w:lineRule="auto"/>
      </w:pPr>
    </w:p>
    <w:p w14:paraId="53FF0822" w14:textId="77777777" w:rsidR="00906389" w:rsidRDefault="00906389" w:rsidP="00261A05">
      <w:pPr>
        <w:pStyle w:val="ListParagraph"/>
        <w:numPr>
          <w:ilvl w:val="0"/>
          <w:numId w:val="29"/>
        </w:numPr>
        <w:spacing w:after="120" w:line="276" w:lineRule="auto"/>
        <w:contextualSpacing w:val="0"/>
      </w:pPr>
      <w:r>
        <w:t>Which product produced the most revenue?</w:t>
      </w:r>
    </w:p>
    <w:p w14:paraId="7B8E84D9" w14:textId="77777777" w:rsidR="006C7ED0" w:rsidRDefault="006C7ED0" w:rsidP="00261A05">
      <w:pPr>
        <w:spacing w:after="120" w:line="276" w:lineRule="auto"/>
      </w:pPr>
    </w:p>
    <w:p w14:paraId="79E7D47E" w14:textId="77777777" w:rsidR="00906389" w:rsidRDefault="00906389" w:rsidP="00261A05">
      <w:pPr>
        <w:pStyle w:val="ListParagraph"/>
        <w:numPr>
          <w:ilvl w:val="0"/>
          <w:numId w:val="29"/>
        </w:numPr>
        <w:spacing w:after="120" w:line="276" w:lineRule="auto"/>
        <w:contextualSpacing w:val="0"/>
      </w:pPr>
      <w:r>
        <w:t>Which product sold the most pounds?</w:t>
      </w:r>
    </w:p>
    <w:p w14:paraId="29C43B64" w14:textId="77777777" w:rsidR="006C7ED0" w:rsidRDefault="006C7ED0" w:rsidP="00261A05">
      <w:pPr>
        <w:spacing w:after="120" w:line="276" w:lineRule="auto"/>
      </w:pPr>
    </w:p>
    <w:p w14:paraId="4DCFE54D" w14:textId="77777777" w:rsidR="00906389" w:rsidRDefault="00906389" w:rsidP="00261A05">
      <w:pPr>
        <w:pStyle w:val="ListParagraph"/>
        <w:numPr>
          <w:ilvl w:val="0"/>
          <w:numId w:val="29"/>
        </w:numPr>
        <w:spacing w:after="120" w:line="276" w:lineRule="auto"/>
        <w:contextualSpacing w:val="0"/>
      </w:pPr>
      <w:r>
        <w:t>What do you recommend Alex do in the future to make it easier to analyze?</w:t>
      </w:r>
    </w:p>
    <w:p w14:paraId="47F796E2" w14:textId="77777777" w:rsidR="00261A05" w:rsidRDefault="00261A05" w:rsidP="00524EA6">
      <w:pPr>
        <w:spacing w:line="276" w:lineRule="auto"/>
      </w:pPr>
    </w:p>
    <w:p w14:paraId="46B272DF" w14:textId="11D5890E" w:rsidR="00A3350F" w:rsidRDefault="00261A05" w:rsidP="00524EA6">
      <w:pPr>
        <w:spacing w:line="276" w:lineRule="auto"/>
      </w:pPr>
      <w:r>
        <w:rPr>
          <w:noProof/>
        </w:rPr>
        <w:drawing>
          <wp:anchor distT="0" distB="0" distL="114300" distR="114300" simplePos="0" relativeHeight="251702272" behindDoc="1" locked="0" layoutInCell="1" allowOverlap="1" wp14:anchorId="27699DB4" wp14:editId="13AAC03D">
            <wp:simplePos x="0" y="0"/>
            <wp:positionH relativeFrom="column">
              <wp:posOffset>-504825</wp:posOffset>
            </wp:positionH>
            <wp:positionV relativeFrom="paragraph">
              <wp:posOffset>318135</wp:posOffset>
            </wp:positionV>
            <wp:extent cx="441769" cy="381000"/>
            <wp:effectExtent l="0" t="0" r="0" b="0"/>
            <wp:wrapNone/>
            <wp:docPr id="1748069310" name="Picture 1748069310"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573E1F8A" w14:textId="2B775C86" w:rsidR="00261A05" w:rsidRPr="00261A05" w:rsidRDefault="00FC2D08" w:rsidP="00261A05">
      <w:pPr>
        <w:pStyle w:val="Style2"/>
      </w:pPr>
      <w:bookmarkStart w:id="46" w:name="_Toc224916154"/>
      <w:r w:rsidRPr="00261A05">
        <w:t>Spreadsheet Connection</w:t>
      </w:r>
      <w:r w:rsidR="008068E7">
        <w:t>: T4b Credit Data Functions</w:t>
      </w:r>
      <w:bookmarkEnd w:id="46"/>
    </w:p>
    <w:p w14:paraId="528B575E" w14:textId="511439FC" w:rsidR="00D22A3B" w:rsidRDefault="00CC6259" w:rsidP="00524EA6">
      <w:pPr>
        <w:spacing w:line="276" w:lineRule="auto"/>
      </w:pPr>
      <w:r>
        <w:t>Complete “</w:t>
      </w:r>
      <w:r w:rsidRPr="00E67F36">
        <w:rPr>
          <w:u w:val="single"/>
        </w:rPr>
        <w:t>T</w:t>
      </w:r>
      <w:r w:rsidR="00345A29" w:rsidRPr="00E67F36">
        <w:rPr>
          <w:u w:val="single"/>
        </w:rPr>
        <w:t>4</w:t>
      </w:r>
      <w:r w:rsidRPr="00E67F36">
        <w:rPr>
          <w:u w:val="single"/>
        </w:rPr>
        <w:t>b Credit Data Functions</w:t>
      </w:r>
      <w:r>
        <w:t>” To learn about some useful functions for analyzing credit data.</w:t>
      </w:r>
      <w:r w:rsidR="00261A05">
        <w:t xml:space="preserve"> </w:t>
      </w:r>
      <w:r>
        <w:t>Next, look at</w:t>
      </w:r>
      <w:r w:rsidR="009D762B">
        <w:t xml:space="preserve"> </w:t>
      </w:r>
      <w:r w:rsidR="006C7ED0">
        <w:t>“</w:t>
      </w:r>
      <w:r w:rsidR="006C7ED0" w:rsidRPr="00E67F36">
        <w:rPr>
          <w:u w:val="single"/>
        </w:rPr>
        <w:t>T</w:t>
      </w:r>
      <w:r w:rsidR="00F77A96" w:rsidRPr="00E67F36">
        <w:rPr>
          <w:u w:val="single"/>
        </w:rPr>
        <w:t>4c</w:t>
      </w:r>
      <w:r w:rsidR="006C7ED0" w:rsidRPr="00E67F36">
        <w:rPr>
          <w:u w:val="single"/>
        </w:rPr>
        <w:t xml:space="preserve"> Credit Data Single Consumer</w:t>
      </w:r>
      <w:r w:rsidR="006C7ED0">
        <w:t>”</w:t>
      </w:r>
      <w:r>
        <w:t>, which</w:t>
      </w:r>
      <w:r w:rsidR="003257C1">
        <w:t xml:space="preserve"> </w:t>
      </w:r>
      <w:r w:rsidR="009D762B">
        <w:t xml:space="preserve">contains the </w:t>
      </w:r>
      <w:r w:rsidR="0099170F">
        <w:t>credit file</w:t>
      </w:r>
      <w:r w:rsidR="009D762B">
        <w:t xml:space="preserve"> of a single consumer.</w:t>
      </w:r>
      <w:r w:rsidR="00D22A3B">
        <w:t xml:space="preserve"> </w:t>
      </w:r>
      <w:r w:rsidR="00D22A3B" w:rsidRPr="00E67F36">
        <w:rPr>
          <w:i/>
          <w:iCs/>
        </w:rPr>
        <w:t>Before completing the questions</w:t>
      </w:r>
      <w:r w:rsidR="00D22A3B">
        <w:t xml:space="preserve"> on </w:t>
      </w:r>
      <w:r w:rsidR="00261A05">
        <w:t>“T4c</w:t>
      </w:r>
      <w:r w:rsidR="00261A05" w:rsidRPr="00261A05">
        <w:t xml:space="preserve"> </w:t>
      </w:r>
      <w:r w:rsidR="00261A05">
        <w:t>Credit Data Single Consumer,”</w:t>
      </w:r>
      <w:r w:rsidR="00D22A3B">
        <w:t xml:space="preserve"> use the informational sheets to answer the following questions:</w:t>
      </w:r>
    </w:p>
    <w:p w14:paraId="1A67EDCF" w14:textId="78367A6D" w:rsidR="00D22A3B" w:rsidRDefault="00D22A3B" w:rsidP="00524EA6">
      <w:pPr>
        <w:pStyle w:val="ListParagraph"/>
        <w:numPr>
          <w:ilvl w:val="0"/>
          <w:numId w:val="29"/>
        </w:numPr>
        <w:spacing w:line="276" w:lineRule="auto"/>
      </w:pPr>
      <w:r>
        <w:t>What does it mean if a row has the value “O” in the OPENCLOSED column?</w:t>
      </w:r>
    </w:p>
    <w:p w14:paraId="3C3F5078" w14:textId="77777777" w:rsidR="00261A05" w:rsidRDefault="00261A05" w:rsidP="00261A05">
      <w:pPr>
        <w:pStyle w:val="ListParagraph"/>
        <w:spacing w:line="276" w:lineRule="auto"/>
      </w:pPr>
    </w:p>
    <w:p w14:paraId="6D52575C" w14:textId="15805280" w:rsidR="00D22A3B" w:rsidRDefault="00D22A3B" w:rsidP="00524EA6">
      <w:pPr>
        <w:pStyle w:val="ListParagraph"/>
        <w:numPr>
          <w:ilvl w:val="0"/>
          <w:numId w:val="29"/>
        </w:numPr>
        <w:spacing w:line="276" w:lineRule="auto"/>
      </w:pPr>
      <w:r>
        <w:t>What does it mean if a row has the value “11” in column D?</w:t>
      </w:r>
    </w:p>
    <w:p w14:paraId="2000A0CB" w14:textId="77777777" w:rsidR="005645F0" w:rsidRDefault="005645F0" w:rsidP="00524EA6">
      <w:pPr>
        <w:pStyle w:val="ListParagraph"/>
        <w:spacing w:line="276" w:lineRule="auto"/>
      </w:pPr>
    </w:p>
    <w:p w14:paraId="5904127B" w14:textId="77777777" w:rsidR="00261A05" w:rsidRDefault="00261A05" w:rsidP="00524EA6">
      <w:pPr>
        <w:pStyle w:val="ListParagraph"/>
        <w:spacing w:line="276" w:lineRule="auto"/>
      </w:pPr>
    </w:p>
    <w:p w14:paraId="6CA77BFD" w14:textId="77777777" w:rsidR="00261A05" w:rsidRDefault="00261A05" w:rsidP="00524EA6">
      <w:pPr>
        <w:pStyle w:val="ListParagraph"/>
        <w:spacing w:line="276" w:lineRule="auto"/>
      </w:pPr>
    </w:p>
    <w:p w14:paraId="01263D14" w14:textId="01BBD6D2" w:rsidR="00D22A3B" w:rsidRDefault="00D22A3B" w:rsidP="00524EA6">
      <w:pPr>
        <w:pStyle w:val="ListParagraph"/>
        <w:numPr>
          <w:ilvl w:val="0"/>
          <w:numId w:val="29"/>
        </w:numPr>
        <w:spacing w:line="276" w:lineRule="auto"/>
      </w:pPr>
      <w:r>
        <w:t>What would finding the maximum value in column B tell you?</w:t>
      </w:r>
    </w:p>
    <w:p w14:paraId="0570354C" w14:textId="77777777" w:rsidR="005645F0" w:rsidRDefault="005645F0" w:rsidP="00524EA6">
      <w:pPr>
        <w:pStyle w:val="ListParagraph"/>
        <w:spacing w:line="276" w:lineRule="auto"/>
      </w:pPr>
    </w:p>
    <w:p w14:paraId="590DE753" w14:textId="77777777" w:rsidR="005645F0" w:rsidRDefault="005645F0" w:rsidP="00524EA6">
      <w:pPr>
        <w:pStyle w:val="ListParagraph"/>
        <w:spacing w:line="276" w:lineRule="auto"/>
      </w:pPr>
    </w:p>
    <w:p w14:paraId="43A0D60B" w14:textId="77777777" w:rsidR="00261A05" w:rsidRDefault="00261A05" w:rsidP="00524EA6">
      <w:pPr>
        <w:pStyle w:val="ListParagraph"/>
        <w:spacing w:line="276" w:lineRule="auto"/>
      </w:pPr>
    </w:p>
    <w:p w14:paraId="5C4C693C" w14:textId="58BF72BC" w:rsidR="005645F0" w:rsidRDefault="005645F0" w:rsidP="00524EA6">
      <w:pPr>
        <w:pStyle w:val="ListParagraph"/>
        <w:numPr>
          <w:ilvl w:val="0"/>
          <w:numId w:val="29"/>
        </w:numPr>
        <w:spacing w:line="276" w:lineRule="auto"/>
      </w:pPr>
      <w:r>
        <w:t>Which columns tell you about an account’s balance and credit limit respectively?</w:t>
      </w:r>
    </w:p>
    <w:p w14:paraId="200492B4" w14:textId="77777777" w:rsidR="005645F0" w:rsidRDefault="005645F0" w:rsidP="00524EA6">
      <w:pPr>
        <w:pStyle w:val="ListParagraph"/>
        <w:spacing w:line="276" w:lineRule="auto"/>
      </w:pPr>
    </w:p>
    <w:p w14:paraId="1804073E" w14:textId="77777777" w:rsidR="00261A05" w:rsidRDefault="00261A05" w:rsidP="00524EA6">
      <w:pPr>
        <w:pStyle w:val="ListParagraph"/>
        <w:spacing w:line="276" w:lineRule="auto"/>
      </w:pPr>
    </w:p>
    <w:p w14:paraId="69B29A57" w14:textId="77777777" w:rsidR="002627AA" w:rsidRDefault="002627AA" w:rsidP="00524EA6">
      <w:pPr>
        <w:pStyle w:val="ListParagraph"/>
        <w:spacing w:line="276" w:lineRule="auto"/>
      </w:pPr>
    </w:p>
    <w:p w14:paraId="0FA26805" w14:textId="4175E4BC" w:rsidR="005645F0" w:rsidRDefault="005645F0" w:rsidP="00524EA6">
      <w:pPr>
        <w:pStyle w:val="ListParagraph"/>
        <w:numPr>
          <w:ilvl w:val="0"/>
          <w:numId w:val="29"/>
        </w:numPr>
        <w:spacing w:line="276" w:lineRule="auto"/>
      </w:pPr>
      <w:r>
        <w:t>What entry would tell you that an account is a credit card? Specify the column and value.</w:t>
      </w:r>
    </w:p>
    <w:p w14:paraId="0B5FBA5A" w14:textId="34018F13" w:rsidR="00D22A3B" w:rsidRDefault="008068E7" w:rsidP="00524EA6">
      <w:pPr>
        <w:spacing w:line="276" w:lineRule="auto"/>
      </w:pPr>
      <w:r>
        <w:rPr>
          <w:noProof/>
        </w:rPr>
        <w:drawing>
          <wp:anchor distT="0" distB="0" distL="114300" distR="114300" simplePos="0" relativeHeight="251704320" behindDoc="1" locked="0" layoutInCell="1" allowOverlap="1" wp14:anchorId="33291A82" wp14:editId="5CC0757C">
            <wp:simplePos x="0" y="0"/>
            <wp:positionH relativeFrom="column">
              <wp:posOffset>-488950</wp:posOffset>
            </wp:positionH>
            <wp:positionV relativeFrom="paragraph">
              <wp:posOffset>318770</wp:posOffset>
            </wp:positionV>
            <wp:extent cx="441325" cy="381000"/>
            <wp:effectExtent l="0" t="0" r="3175" b="0"/>
            <wp:wrapNone/>
            <wp:docPr id="347853142" name="Picture 347853142"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1325" cy="381000"/>
                    </a:xfrm>
                    <a:prstGeom prst="rect">
                      <a:avLst/>
                    </a:prstGeom>
                  </pic:spPr>
                </pic:pic>
              </a:graphicData>
            </a:graphic>
            <wp14:sizeRelH relativeFrom="page">
              <wp14:pctWidth>0</wp14:pctWidth>
            </wp14:sizeRelH>
            <wp14:sizeRelV relativeFrom="page">
              <wp14:pctHeight>0</wp14:pctHeight>
            </wp14:sizeRelV>
          </wp:anchor>
        </w:drawing>
      </w:r>
    </w:p>
    <w:p w14:paraId="41D534EA" w14:textId="7F806BC3" w:rsidR="008068E7" w:rsidRPr="00261A05" w:rsidRDefault="008068E7" w:rsidP="008068E7">
      <w:pPr>
        <w:pStyle w:val="Style2"/>
      </w:pPr>
      <w:r w:rsidRPr="008068E7">
        <w:t xml:space="preserve"> </w:t>
      </w:r>
      <w:bookmarkStart w:id="47" w:name="_Toc224916155"/>
      <w:r w:rsidRPr="00261A05">
        <w:t>Spreadsheet Connection</w:t>
      </w:r>
      <w:r>
        <w:t>: T4c Credit Data Single Consumer</w:t>
      </w:r>
      <w:bookmarkEnd w:id="47"/>
    </w:p>
    <w:p w14:paraId="470C28E4" w14:textId="4D371242" w:rsidR="00261A05" w:rsidRDefault="00261A05" w:rsidP="00524EA6">
      <w:pPr>
        <w:spacing w:line="276" w:lineRule="auto"/>
      </w:pPr>
    </w:p>
    <w:p w14:paraId="46ED9D64" w14:textId="4F810DDA" w:rsidR="00A3350F" w:rsidRDefault="005645F0" w:rsidP="00524EA6">
      <w:pPr>
        <w:spacing w:line="276" w:lineRule="auto"/>
      </w:pPr>
      <w:r>
        <w:t>Now</w:t>
      </w:r>
      <w:r w:rsidR="00826F59">
        <w:t xml:space="preserve"> complet</w:t>
      </w:r>
      <w:r>
        <w:t>e</w:t>
      </w:r>
      <w:r w:rsidR="00826F59">
        <w:t xml:space="preserve"> the questions on</w:t>
      </w:r>
      <w:r w:rsidR="00261A05">
        <w:t xml:space="preserve"> “</w:t>
      </w:r>
      <w:r w:rsidR="00261A05" w:rsidRPr="00E67F36">
        <w:rPr>
          <w:u w:val="single"/>
        </w:rPr>
        <w:t>T4c Credit Data Single Consumer</w:t>
      </w:r>
      <w:r w:rsidR="00261A05">
        <w:t>”</w:t>
      </w:r>
      <w:r w:rsidR="00826F59">
        <w:t>,</w:t>
      </w:r>
      <w:r>
        <w:t xml:space="preserve"> and then</w:t>
      </w:r>
      <w:r w:rsidR="00826F59">
        <w:t xml:space="preserve"> consider the following questions:</w:t>
      </w:r>
    </w:p>
    <w:p w14:paraId="29608F8A" w14:textId="77777777" w:rsidR="00826F59" w:rsidRDefault="00A3350F" w:rsidP="00524EA6">
      <w:pPr>
        <w:spacing w:line="276" w:lineRule="auto"/>
      </w:pPr>
      <w:r>
        <w:t>Consumer1026 has a VantageScore4 of 695.</w:t>
      </w:r>
    </w:p>
    <w:p w14:paraId="3697C917" w14:textId="77777777" w:rsidR="00826F59" w:rsidRDefault="00A3350F" w:rsidP="00524EA6">
      <w:pPr>
        <w:pStyle w:val="ListParagraph"/>
        <w:numPr>
          <w:ilvl w:val="0"/>
          <w:numId w:val="30"/>
        </w:numPr>
        <w:spacing w:line="276" w:lineRule="auto"/>
      </w:pPr>
      <w:r>
        <w:t>What past actions may have lowered their credit score?</w:t>
      </w:r>
    </w:p>
    <w:p w14:paraId="3EC3707E" w14:textId="77777777" w:rsidR="006C7ED0" w:rsidRDefault="006C7ED0" w:rsidP="00524EA6">
      <w:pPr>
        <w:spacing w:line="276" w:lineRule="auto"/>
      </w:pPr>
    </w:p>
    <w:p w14:paraId="51FC5EAD" w14:textId="77777777" w:rsidR="009E3636" w:rsidRDefault="009E3636" w:rsidP="00524EA6">
      <w:pPr>
        <w:spacing w:line="276" w:lineRule="auto"/>
      </w:pPr>
    </w:p>
    <w:p w14:paraId="2EC4B1DB" w14:textId="77777777" w:rsidR="00261A05" w:rsidRDefault="00261A05" w:rsidP="00524EA6">
      <w:pPr>
        <w:spacing w:line="276" w:lineRule="auto"/>
      </w:pPr>
    </w:p>
    <w:p w14:paraId="1B4A9A2F" w14:textId="77777777" w:rsidR="00826F59" w:rsidRDefault="00A3350F" w:rsidP="00524EA6">
      <w:pPr>
        <w:pStyle w:val="ListParagraph"/>
        <w:numPr>
          <w:ilvl w:val="0"/>
          <w:numId w:val="30"/>
        </w:numPr>
        <w:spacing w:line="276" w:lineRule="auto"/>
      </w:pPr>
      <w:r>
        <w:t>What future actions might raise their credit score?</w:t>
      </w:r>
    </w:p>
    <w:p w14:paraId="07557374" w14:textId="77777777" w:rsidR="006C7ED0" w:rsidRDefault="006C7ED0" w:rsidP="00524EA6">
      <w:pPr>
        <w:pStyle w:val="ListParagraph"/>
        <w:spacing w:line="276" w:lineRule="auto"/>
      </w:pPr>
    </w:p>
    <w:p w14:paraId="406D9003" w14:textId="77777777" w:rsidR="00261A05" w:rsidRDefault="00261A05" w:rsidP="00524EA6">
      <w:pPr>
        <w:pStyle w:val="ListParagraph"/>
        <w:spacing w:line="276" w:lineRule="auto"/>
      </w:pPr>
    </w:p>
    <w:p w14:paraId="501959DA" w14:textId="77777777" w:rsidR="00261A05" w:rsidRDefault="00261A05" w:rsidP="00524EA6">
      <w:pPr>
        <w:pStyle w:val="ListParagraph"/>
        <w:spacing w:line="276" w:lineRule="auto"/>
      </w:pPr>
    </w:p>
    <w:p w14:paraId="0F858713" w14:textId="77777777" w:rsidR="009E3636" w:rsidRDefault="009E3636" w:rsidP="00524EA6">
      <w:pPr>
        <w:pStyle w:val="ListParagraph"/>
        <w:spacing w:line="276" w:lineRule="auto"/>
      </w:pPr>
    </w:p>
    <w:p w14:paraId="2EC64518" w14:textId="77777777" w:rsidR="006C7ED0" w:rsidRDefault="006C7ED0" w:rsidP="00524EA6">
      <w:pPr>
        <w:spacing w:line="276" w:lineRule="auto"/>
      </w:pPr>
    </w:p>
    <w:p w14:paraId="27CD083F" w14:textId="77777777" w:rsidR="006C7ED0" w:rsidRDefault="00A3350F" w:rsidP="00524EA6">
      <w:pPr>
        <w:pStyle w:val="ListParagraph"/>
        <w:numPr>
          <w:ilvl w:val="0"/>
          <w:numId w:val="30"/>
        </w:numPr>
        <w:spacing w:line="276" w:lineRule="auto"/>
      </w:pPr>
      <w:r>
        <w:t>What future actions might lower their credit score?</w:t>
      </w:r>
    </w:p>
    <w:p w14:paraId="24BBF101" w14:textId="43B8E8F0" w:rsidR="00A3350F" w:rsidRDefault="00A3350F" w:rsidP="00524EA6">
      <w:pPr>
        <w:spacing w:line="276" w:lineRule="auto"/>
      </w:pPr>
      <w:r>
        <w:br/>
      </w:r>
    </w:p>
    <w:p w14:paraId="2BD26DA5" w14:textId="0EF380F5" w:rsidR="00826F59" w:rsidRPr="000A04C0" w:rsidRDefault="00A3350F" w:rsidP="000A04C0">
      <w:pPr>
        <w:rPr>
          <w:sz w:val="28"/>
          <w:szCs w:val="28"/>
        </w:rPr>
      </w:pPr>
      <w:r w:rsidRPr="000A04C0">
        <w:rPr>
          <w:sz w:val="28"/>
          <w:szCs w:val="28"/>
        </w:rPr>
        <w:t xml:space="preserve">What’s </w:t>
      </w:r>
      <w:r w:rsidR="00562162" w:rsidRPr="000A04C0">
        <w:rPr>
          <w:sz w:val="28"/>
          <w:szCs w:val="28"/>
        </w:rPr>
        <w:t>N</w:t>
      </w:r>
      <w:r w:rsidRPr="000A04C0">
        <w:rPr>
          <w:sz w:val="28"/>
          <w:szCs w:val="28"/>
        </w:rPr>
        <w:t xml:space="preserve">ot in the </w:t>
      </w:r>
      <w:r w:rsidR="00562162" w:rsidRPr="000A04C0">
        <w:rPr>
          <w:sz w:val="28"/>
          <w:szCs w:val="28"/>
        </w:rPr>
        <w:t>C</w:t>
      </w:r>
      <w:r w:rsidRPr="000A04C0">
        <w:rPr>
          <w:sz w:val="28"/>
          <w:szCs w:val="28"/>
        </w:rPr>
        <w:t xml:space="preserve">redit </w:t>
      </w:r>
      <w:r w:rsidR="00F27F91">
        <w:rPr>
          <w:sz w:val="28"/>
          <w:szCs w:val="28"/>
        </w:rPr>
        <w:t>File?</w:t>
      </w:r>
    </w:p>
    <w:p w14:paraId="5995BFB2" w14:textId="775728A3" w:rsidR="00A3350F" w:rsidRDefault="00A3350F" w:rsidP="00524EA6">
      <w:pPr>
        <w:spacing w:line="276" w:lineRule="auto"/>
      </w:pPr>
      <w:r>
        <w:t xml:space="preserve">Credit </w:t>
      </w:r>
      <w:r w:rsidR="002F2C52">
        <w:t xml:space="preserve">files can </w:t>
      </w:r>
      <w:r>
        <w:t>only contain information that is reported to credit reporting agencies.  It does not contain any information about the consumer’s income, expenses or investments.  Information about rent payment and certain utilities, such as phone payments, is frequently not in a credit file.  Buy Now Pay Later transactions are also mostly not included in a credit file.  Lenders may take information about these other items into account when deciding whether to offer credit to customers.</w:t>
      </w:r>
    </w:p>
    <w:p w14:paraId="60E8079F" w14:textId="0FD66377" w:rsidR="00A3350F" w:rsidRPr="00BE26C1" w:rsidRDefault="00A3350F" w:rsidP="00524EA6">
      <w:pPr>
        <w:spacing w:line="276" w:lineRule="auto"/>
        <w:rPr>
          <w:b/>
          <w:bCs/>
        </w:rPr>
      </w:pPr>
      <w:r>
        <w:t>When entering into a large transaction, or if your credit score is lower than you expect, you may want to examine your credit file.  You can request copies directly from the credit bureaus.  They also have mechanisms for you to challenge information that you do not believe is correct.</w:t>
      </w:r>
      <w:r w:rsidR="00BE26C1">
        <w:t xml:space="preserve"> For information on how to do this, see </w:t>
      </w:r>
      <w:hyperlink r:id="rId42" w:history="1">
        <w:r w:rsidR="00BE26C1" w:rsidRPr="008D2915">
          <w:rPr>
            <w:rStyle w:val="Hyperlink"/>
          </w:rPr>
          <w:t>https://www.consumerfinance.gov/ask-cfpb/how-do-i-dispute-an-error-on-my-credit-report-en-314/</w:t>
        </w:r>
      </w:hyperlink>
      <w:r w:rsidR="00BE26C1">
        <w:t xml:space="preserve"> </w:t>
      </w:r>
    </w:p>
    <w:p w14:paraId="4079578C" w14:textId="4F4C95EA" w:rsidR="00150E50" w:rsidRDefault="00150E50" w:rsidP="00524EA6">
      <w:pPr>
        <w:spacing w:line="276" w:lineRule="auto"/>
      </w:pPr>
      <w:r>
        <w:br w:type="page"/>
      </w:r>
    </w:p>
    <w:p w14:paraId="482005A1" w14:textId="07449EDF" w:rsidR="00A3350F" w:rsidRDefault="00150E50" w:rsidP="00524EA6">
      <w:pPr>
        <w:pStyle w:val="Heading2"/>
        <w:spacing w:line="276" w:lineRule="auto"/>
      </w:pPr>
      <w:bookmarkStart w:id="48" w:name="_Toc224916156"/>
      <w:r>
        <w:t>Topic 4 Check for Understanding</w:t>
      </w:r>
      <w:bookmarkEnd w:id="48"/>
    </w:p>
    <w:p w14:paraId="5398C8CF" w14:textId="5B2AD4AB" w:rsidR="00BE26C1" w:rsidRPr="009E3636" w:rsidRDefault="009E3636" w:rsidP="009E3636">
      <w:pPr>
        <w:spacing w:before="240" w:line="360" w:lineRule="auto"/>
        <w:textAlignment w:val="baseline"/>
        <w:rPr>
          <w:b/>
          <w:bCs/>
        </w:rPr>
      </w:pPr>
      <w:r w:rsidRPr="009E3636">
        <w:rPr>
          <w:b/>
          <w:bCs/>
          <w:noProof/>
        </w:rPr>
        <w:drawing>
          <wp:anchor distT="0" distB="0" distL="114300" distR="114300" simplePos="0" relativeHeight="251706368" behindDoc="1" locked="0" layoutInCell="1" allowOverlap="1" wp14:anchorId="626F9EDD" wp14:editId="18D624C6">
            <wp:simplePos x="0" y="0"/>
            <wp:positionH relativeFrom="column">
              <wp:posOffset>-254635</wp:posOffset>
            </wp:positionH>
            <wp:positionV relativeFrom="paragraph">
              <wp:posOffset>435610</wp:posOffset>
            </wp:positionV>
            <wp:extent cx="404495" cy="371475"/>
            <wp:effectExtent l="0" t="0" r="0" b="9525"/>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43" cstate="print">
                      <a:extLst>
                        <a:ext uri="{28A0092B-C50C-407E-A947-70E740481C1C}">
                          <a14:useLocalDpi xmlns:a14="http://schemas.microsoft.com/office/drawing/2010/main" val="0"/>
                        </a:ext>
                      </a:extLst>
                    </a:blip>
                    <a:srcRect l="10443" t="11173" r="9869" b="15743"/>
                    <a:stretch/>
                  </pic:blipFill>
                  <pic:spPr bwMode="auto">
                    <a:xfrm>
                      <a:off x="0" y="0"/>
                      <a:ext cx="4044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636">
        <w:rPr>
          <w:b/>
          <w:bCs/>
        </w:rPr>
        <w:t>Section 1</w:t>
      </w:r>
    </w:p>
    <w:p w14:paraId="24D70177" w14:textId="77777777" w:rsidR="00BE26C1" w:rsidRDefault="00BE26C1" w:rsidP="009E3636">
      <w:pPr>
        <w:pStyle w:val="ListParagraph"/>
        <w:numPr>
          <w:ilvl w:val="0"/>
          <w:numId w:val="77"/>
        </w:numPr>
        <w:spacing w:line="276" w:lineRule="auto"/>
        <w:contextualSpacing w:val="0"/>
      </w:pPr>
      <w:bookmarkStart w:id="49" w:name="_Toc210053641"/>
      <w:r>
        <w:t>Where do companies get the data that is used to create credit scores?</w:t>
      </w:r>
    </w:p>
    <w:p w14:paraId="675FF956" w14:textId="77777777" w:rsidR="00BE26C1" w:rsidRDefault="00BE26C1" w:rsidP="009E3636">
      <w:pPr>
        <w:pStyle w:val="ListParagraph"/>
        <w:numPr>
          <w:ilvl w:val="1"/>
          <w:numId w:val="77"/>
        </w:numPr>
        <w:spacing w:line="276" w:lineRule="auto"/>
        <w:contextualSpacing w:val="0"/>
      </w:pPr>
      <w:r>
        <w:t>Looking on social media</w:t>
      </w:r>
    </w:p>
    <w:p w14:paraId="67ED408A" w14:textId="77777777" w:rsidR="00BE26C1" w:rsidRDefault="00BE26C1" w:rsidP="009E3636">
      <w:pPr>
        <w:pStyle w:val="ListParagraph"/>
        <w:numPr>
          <w:ilvl w:val="1"/>
          <w:numId w:val="77"/>
        </w:numPr>
        <w:spacing w:line="276" w:lineRule="auto"/>
        <w:contextualSpacing w:val="0"/>
      </w:pPr>
      <w:r>
        <w:t>Checking for neighborhood gossip</w:t>
      </w:r>
    </w:p>
    <w:p w14:paraId="13D1E858" w14:textId="2512B75A" w:rsidR="00BE26C1" w:rsidRDefault="00BE26C1" w:rsidP="009E3636">
      <w:pPr>
        <w:pStyle w:val="ListParagraph"/>
        <w:numPr>
          <w:ilvl w:val="1"/>
          <w:numId w:val="77"/>
        </w:numPr>
        <w:spacing w:line="276" w:lineRule="auto"/>
        <w:contextualSpacing w:val="0"/>
      </w:pPr>
      <w:r>
        <w:t xml:space="preserve">A person’s credit </w:t>
      </w:r>
      <w:r w:rsidR="00E36F21">
        <w:t>file</w:t>
      </w:r>
    </w:p>
    <w:p w14:paraId="76CB3542" w14:textId="77777777" w:rsidR="00BE26C1" w:rsidRDefault="00BE26C1" w:rsidP="009E3636">
      <w:pPr>
        <w:pStyle w:val="ListParagraph"/>
        <w:numPr>
          <w:ilvl w:val="1"/>
          <w:numId w:val="77"/>
        </w:numPr>
        <w:spacing w:after="240" w:line="276" w:lineRule="auto"/>
        <w:contextualSpacing w:val="0"/>
      </w:pPr>
      <w:r>
        <w:t>Asking a fortune teller</w:t>
      </w:r>
    </w:p>
    <w:p w14:paraId="6CC71524" w14:textId="068D93D0" w:rsidR="00BE26C1" w:rsidRDefault="00BE26C1" w:rsidP="009E3636">
      <w:pPr>
        <w:pStyle w:val="ListParagraph"/>
        <w:numPr>
          <w:ilvl w:val="0"/>
          <w:numId w:val="77"/>
        </w:numPr>
        <w:spacing w:line="276" w:lineRule="auto"/>
        <w:contextualSpacing w:val="0"/>
      </w:pPr>
      <w:r>
        <w:t xml:space="preserve">The data included in credit files is regulated by the </w:t>
      </w:r>
      <w:r w:rsidRPr="003D1E67">
        <w:t>Fair Credit Reporting Act (FCRA)</w:t>
      </w:r>
      <w:r>
        <w:t xml:space="preserve">. This aims to </w:t>
      </w:r>
      <w:r w:rsidR="009E3636">
        <w:t>ensure</w:t>
      </w:r>
      <w:r>
        <w:t xml:space="preserve"> credit files meet which criteria? (Select all that apply)</w:t>
      </w:r>
    </w:p>
    <w:p w14:paraId="2C830323" w14:textId="77777777" w:rsidR="00BE26C1" w:rsidRDefault="00BE26C1" w:rsidP="009E3636">
      <w:pPr>
        <w:pStyle w:val="ListParagraph"/>
        <w:numPr>
          <w:ilvl w:val="1"/>
          <w:numId w:val="77"/>
        </w:numPr>
        <w:spacing w:line="276" w:lineRule="auto"/>
        <w:contextualSpacing w:val="0"/>
      </w:pPr>
      <w:r>
        <w:t>Data is accurate</w:t>
      </w:r>
    </w:p>
    <w:p w14:paraId="391C0F56" w14:textId="77777777" w:rsidR="00BE26C1" w:rsidRDefault="00BE26C1" w:rsidP="009E3636">
      <w:pPr>
        <w:pStyle w:val="ListParagraph"/>
        <w:numPr>
          <w:ilvl w:val="1"/>
          <w:numId w:val="77"/>
        </w:numPr>
        <w:spacing w:line="276" w:lineRule="auto"/>
        <w:contextualSpacing w:val="0"/>
      </w:pPr>
      <w:r>
        <w:t>Data reflects well on the consumer</w:t>
      </w:r>
    </w:p>
    <w:p w14:paraId="048523DF" w14:textId="77777777" w:rsidR="00BE26C1" w:rsidRDefault="00BE26C1" w:rsidP="009E3636">
      <w:pPr>
        <w:pStyle w:val="ListParagraph"/>
        <w:numPr>
          <w:ilvl w:val="1"/>
          <w:numId w:val="77"/>
        </w:numPr>
        <w:spacing w:line="276" w:lineRule="auto"/>
        <w:contextualSpacing w:val="0"/>
      </w:pPr>
      <w:r>
        <w:t>Data is fair</w:t>
      </w:r>
    </w:p>
    <w:p w14:paraId="02BDDC63" w14:textId="77777777" w:rsidR="00BE26C1" w:rsidRDefault="00BE26C1" w:rsidP="009E3636">
      <w:pPr>
        <w:pStyle w:val="ListParagraph"/>
        <w:numPr>
          <w:ilvl w:val="1"/>
          <w:numId w:val="77"/>
        </w:numPr>
        <w:spacing w:line="276" w:lineRule="auto"/>
        <w:contextualSpacing w:val="0"/>
      </w:pPr>
      <w:r>
        <w:t>Data is nicely formatted</w:t>
      </w:r>
    </w:p>
    <w:p w14:paraId="48BC622F" w14:textId="77777777" w:rsidR="00BE26C1" w:rsidRDefault="00BE26C1" w:rsidP="009E3636">
      <w:pPr>
        <w:pStyle w:val="ListParagraph"/>
        <w:numPr>
          <w:ilvl w:val="1"/>
          <w:numId w:val="77"/>
        </w:numPr>
        <w:spacing w:after="240" w:line="276" w:lineRule="auto"/>
        <w:contextualSpacing w:val="0"/>
      </w:pPr>
      <w:r>
        <w:t>Data preserves consumer privacy</w:t>
      </w:r>
    </w:p>
    <w:p w14:paraId="7E0F82F5" w14:textId="2D4490D2" w:rsidR="00BE26C1" w:rsidRDefault="00BE26C1" w:rsidP="009E3636">
      <w:pPr>
        <w:pStyle w:val="ListParagraph"/>
        <w:numPr>
          <w:ilvl w:val="0"/>
          <w:numId w:val="77"/>
        </w:numPr>
        <w:spacing w:line="276" w:lineRule="auto"/>
        <w:contextualSpacing w:val="0"/>
      </w:pPr>
      <w:r>
        <w:t xml:space="preserve">Which of the following appear on your credit </w:t>
      </w:r>
      <w:r w:rsidR="00DE4574">
        <w:t>file</w:t>
      </w:r>
      <w:r>
        <w:t>? (Select all that apply)</w:t>
      </w:r>
    </w:p>
    <w:p w14:paraId="341FF8B3" w14:textId="77777777" w:rsidR="00BE26C1" w:rsidRDefault="00BE26C1" w:rsidP="009E3636">
      <w:pPr>
        <w:pStyle w:val="ListParagraph"/>
        <w:numPr>
          <w:ilvl w:val="1"/>
          <w:numId w:val="77"/>
        </w:numPr>
        <w:spacing w:line="276" w:lineRule="auto"/>
        <w:contextualSpacing w:val="0"/>
      </w:pPr>
      <w:r>
        <w:t>Credit card activity</w:t>
      </w:r>
    </w:p>
    <w:p w14:paraId="4994C311" w14:textId="77777777" w:rsidR="00BE26C1" w:rsidRDefault="00BE26C1" w:rsidP="009E3636">
      <w:pPr>
        <w:pStyle w:val="ListParagraph"/>
        <w:numPr>
          <w:ilvl w:val="1"/>
          <w:numId w:val="77"/>
        </w:numPr>
        <w:spacing w:line="276" w:lineRule="auto"/>
        <w:contextualSpacing w:val="0"/>
      </w:pPr>
      <w:r>
        <w:t>Wages</w:t>
      </w:r>
    </w:p>
    <w:p w14:paraId="6B0C4D6C" w14:textId="77777777" w:rsidR="00BE26C1" w:rsidRDefault="00BE26C1" w:rsidP="009E3636">
      <w:pPr>
        <w:pStyle w:val="ListParagraph"/>
        <w:numPr>
          <w:ilvl w:val="1"/>
          <w:numId w:val="77"/>
        </w:numPr>
        <w:spacing w:line="276" w:lineRule="auto"/>
        <w:contextualSpacing w:val="0"/>
      </w:pPr>
      <w:r>
        <w:t>Rent payments</w:t>
      </w:r>
    </w:p>
    <w:p w14:paraId="520317CD" w14:textId="77777777" w:rsidR="00BE26C1" w:rsidRDefault="00BE26C1" w:rsidP="009E3636">
      <w:pPr>
        <w:pStyle w:val="ListParagraph"/>
        <w:numPr>
          <w:ilvl w:val="1"/>
          <w:numId w:val="77"/>
        </w:numPr>
        <w:spacing w:line="276" w:lineRule="auto"/>
        <w:contextualSpacing w:val="0"/>
      </w:pPr>
      <w:r>
        <w:t>Mortgage payments</w:t>
      </w:r>
    </w:p>
    <w:p w14:paraId="5BB4FF25" w14:textId="77777777" w:rsidR="00BE26C1" w:rsidRDefault="00BE26C1" w:rsidP="009E3636">
      <w:pPr>
        <w:pStyle w:val="ListParagraph"/>
        <w:numPr>
          <w:ilvl w:val="1"/>
          <w:numId w:val="77"/>
        </w:numPr>
        <w:spacing w:after="240" w:line="276" w:lineRule="auto"/>
        <w:contextualSpacing w:val="0"/>
      </w:pPr>
      <w:r>
        <w:t>Stock market portfolio</w:t>
      </w:r>
    </w:p>
    <w:p w14:paraId="49AD08F4" w14:textId="77777777" w:rsidR="00BE26C1" w:rsidRDefault="00BE26C1" w:rsidP="009E3636">
      <w:pPr>
        <w:pStyle w:val="ListParagraph"/>
        <w:numPr>
          <w:ilvl w:val="0"/>
          <w:numId w:val="77"/>
        </w:numPr>
        <w:spacing w:line="276" w:lineRule="auto"/>
        <w:contextualSpacing w:val="0"/>
      </w:pPr>
      <w:r>
        <w:t>What can you do if you believe there is an error in your credit report?</w:t>
      </w:r>
    </w:p>
    <w:p w14:paraId="0E3D62AB" w14:textId="566803E8" w:rsidR="00BE26C1" w:rsidRDefault="00BE26C1" w:rsidP="009E3636">
      <w:pPr>
        <w:pStyle w:val="ListParagraph"/>
        <w:numPr>
          <w:ilvl w:val="1"/>
          <w:numId w:val="77"/>
        </w:numPr>
        <w:spacing w:line="276" w:lineRule="auto"/>
        <w:contextualSpacing w:val="0"/>
      </w:pPr>
      <w:r>
        <w:t xml:space="preserve">Write a letter to </w:t>
      </w:r>
      <w:r w:rsidR="008766EF">
        <w:t>your</w:t>
      </w:r>
      <w:r>
        <w:t xml:space="preserve"> </w:t>
      </w:r>
      <w:r w:rsidR="00C24D46">
        <w:t>boss</w:t>
      </w:r>
      <w:r w:rsidR="008766EF">
        <w:t xml:space="preserve"> or Human Resources Department?</w:t>
      </w:r>
    </w:p>
    <w:p w14:paraId="63FEEE6B" w14:textId="77777777" w:rsidR="00BE26C1" w:rsidRDefault="00BE26C1" w:rsidP="009E3636">
      <w:pPr>
        <w:pStyle w:val="ListParagraph"/>
        <w:numPr>
          <w:ilvl w:val="1"/>
          <w:numId w:val="77"/>
        </w:numPr>
        <w:spacing w:line="276" w:lineRule="auto"/>
        <w:contextualSpacing w:val="0"/>
      </w:pPr>
      <w:r>
        <w:t>Dispute the item with the credit reporting company</w:t>
      </w:r>
    </w:p>
    <w:p w14:paraId="460D76D5" w14:textId="77777777" w:rsidR="00BE26C1" w:rsidRDefault="00BE26C1" w:rsidP="009E3636">
      <w:pPr>
        <w:pStyle w:val="ListParagraph"/>
        <w:numPr>
          <w:ilvl w:val="1"/>
          <w:numId w:val="77"/>
        </w:numPr>
        <w:spacing w:line="276" w:lineRule="auto"/>
        <w:contextualSpacing w:val="0"/>
      </w:pPr>
      <w:r>
        <w:t>There’s nothing you can do</w:t>
      </w:r>
    </w:p>
    <w:p w14:paraId="332CE783" w14:textId="77777777" w:rsidR="009E3636" w:rsidRDefault="009E3636" w:rsidP="009E3636">
      <w:pPr>
        <w:spacing w:line="276" w:lineRule="auto"/>
      </w:pPr>
    </w:p>
    <w:p w14:paraId="10A7511D" w14:textId="56053946" w:rsidR="009E3636" w:rsidRPr="009E3636" w:rsidRDefault="009E3636" w:rsidP="009E3636">
      <w:pPr>
        <w:spacing w:line="276" w:lineRule="auto"/>
        <w:rPr>
          <w:b/>
          <w:bCs/>
        </w:rPr>
      </w:pPr>
      <w:r>
        <w:rPr>
          <w:noProof/>
        </w:rPr>
        <w:drawing>
          <wp:anchor distT="0" distB="0" distL="114300" distR="114300" simplePos="0" relativeHeight="251708416" behindDoc="1" locked="0" layoutInCell="1" allowOverlap="1" wp14:anchorId="057A4FB1" wp14:editId="178EF408">
            <wp:simplePos x="0" y="0"/>
            <wp:positionH relativeFrom="column">
              <wp:posOffset>-314325</wp:posOffset>
            </wp:positionH>
            <wp:positionV relativeFrom="paragraph">
              <wp:posOffset>260985</wp:posOffset>
            </wp:positionV>
            <wp:extent cx="441769" cy="381000"/>
            <wp:effectExtent l="0" t="0" r="0" b="0"/>
            <wp:wrapNone/>
            <wp:docPr id="185545094" name="Picture 185545094"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r w:rsidRPr="009E3636">
        <w:rPr>
          <w:b/>
          <w:bCs/>
        </w:rPr>
        <w:t>Section 2</w:t>
      </w:r>
    </w:p>
    <w:p w14:paraId="70E691B8" w14:textId="5660AE22" w:rsidR="00D22A3B" w:rsidRDefault="00D22A3B" w:rsidP="009E3636">
      <w:pPr>
        <w:pStyle w:val="ListParagraph"/>
        <w:numPr>
          <w:ilvl w:val="0"/>
          <w:numId w:val="77"/>
        </w:numPr>
        <w:spacing w:line="276" w:lineRule="auto"/>
        <w:contextualSpacing w:val="0"/>
      </w:pPr>
      <w:r>
        <w:t>Use the description sheets in “T4c Credit Data Single Consumer” to answer the following questions:</w:t>
      </w:r>
    </w:p>
    <w:p w14:paraId="66A2D46A" w14:textId="084E494B" w:rsidR="002627AA" w:rsidRDefault="002627AA" w:rsidP="00524EA6">
      <w:pPr>
        <w:pStyle w:val="ListParagraph"/>
        <w:numPr>
          <w:ilvl w:val="1"/>
          <w:numId w:val="77"/>
        </w:numPr>
        <w:spacing w:line="276" w:lineRule="auto"/>
      </w:pPr>
      <w:r>
        <w:t>What does it mean if a row has the value “C” in the OPENCLOSED column?</w:t>
      </w:r>
    </w:p>
    <w:p w14:paraId="0FBBCEA9" w14:textId="77777777" w:rsidR="002627AA" w:rsidRDefault="002627AA" w:rsidP="00524EA6">
      <w:pPr>
        <w:pStyle w:val="ListParagraph"/>
        <w:spacing w:line="276" w:lineRule="auto"/>
      </w:pPr>
    </w:p>
    <w:p w14:paraId="393DDF53" w14:textId="77777777" w:rsidR="009E3636" w:rsidRDefault="009E3636" w:rsidP="00524EA6">
      <w:pPr>
        <w:pStyle w:val="ListParagraph"/>
        <w:spacing w:line="276" w:lineRule="auto"/>
      </w:pPr>
    </w:p>
    <w:p w14:paraId="300E8369" w14:textId="77777777" w:rsidR="009E3636" w:rsidRDefault="009E3636" w:rsidP="00524EA6">
      <w:pPr>
        <w:pStyle w:val="ListParagraph"/>
        <w:spacing w:line="276" w:lineRule="auto"/>
      </w:pPr>
    </w:p>
    <w:p w14:paraId="32F3EF4E" w14:textId="062E4255" w:rsidR="002627AA" w:rsidRDefault="002627AA" w:rsidP="00524EA6">
      <w:pPr>
        <w:pStyle w:val="ListParagraph"/>
        <w:numPr>
          <w:ilvl w:val="1"/>
          <w:numId w:val="77"/>
        </w:numPr>
        <w:spacing w:line="276" w:lineRule="auto"/>
      </w:pPr>
      <w:r>
        <w:t>What does it mean if a row has the value “78” in column D?</w:t>
      </w:r>
    </w:p>
    <w:p w14:paraId="533048DE" w14:textId="77777777" w:rsidR="002627AA" w:rsidRDefault="002627AA" w:rsidP="00524EA6">
      <w:pPr>
        <w:pStyle w:val="ListParagraph"/>
        <w:spacing w:line="276" w:lineRule="auto"/>
      </w:pPr>
    </w:p>
    <w:p w14:paraId="339507C6" w14:textId="77777777" w:rsidR="009E3636" w:rsidRDefault="009E3636" w:rsidP="00524EA6">
      <w:pPr>
        <w:pStyle w:val="ListParagraph"/>
        <w:spacing w:line="276" w:lineRule="auto"/>
      </w:pPr>
    </w:p>
    <w:p w14:paraId="6030A3D7" w14:textId="77777777" w:rsidR="009E3636" w:rsidRDefault="009E3636" w:rsidP="00524EA6">
      <w:pPr>
        <w:pStyle w:val="ListParagraph"/>
        <w:spacing w:line="276" w:lineRule="auto"/>
      </w:pPr>
    </w:p>
    <w:p w14:paraId="7E685C10" w14:textId="77777777" w:rsidR="002627AA" w:rsidRDefault="002627AA" w:rsidP="00524EA6">
      <w:pPr>
        <w:pStyle w:val="ListParagraph"/>
        <w:numPr>
          <w:ilvl w:val="1"/>
          <w:numId w:val="77"/>
        </w:numPr>
        <w:spacing w:line="276" w:lineRule="auto"/>
      </w:pPr>
      <w:r>
        <w:t>What would finding the maximum value in column B tell you?</w:t>
      </w:r>
    </w:p>
    <w:p w14:paraId="04A0D5D7" w14:textId="77777777" w:rsidR="002627AA" w:rsidRDefault="002627AA" w:rsidP="00524EA6">
      <w:pPr>
        <w:pStyle w:val="ListParagraph"/>
        <w:spacing w:line="276" w:lineRule="auto"/>
      </w:pPr>
    </w:p>
    <w:p w14:paraId="29384EAE" w14:textId="77777777" w:rsidR="002627AA" w:rsidRDefault="002627AA" w:rsidP="00524EA6">
      <w:pPr>
        <w:pStyle w:val="ListParagraph"/>
        <w:spacing w:line="276" w:lineRule="auto"/>
      </w:pPr>
    </w:p>
    <w:p w14:paraId="09685D28" w14:textId="77777777" w:rsidR="009E3636" w:rsidRDefault="009E3636" w:rsidP="00524EA6">
      <w:pPr>
        <w:pStyle w:val="ListParagraph"/>
        <w:spacing w:line="276" w:lineRule="auto"/>
      </w:pPr>
    </w:p>
    <w:p w14:paraId="1D026945" w14:textId="77777777" w:rsidR="002627AA" w:rsidRDefault="002627AA" w:rsidP="00524EA6">
      <w:pPr>
        <w:pStyle w:val="ListParagraph"/>
        <w:numPr>
          <w:ilvl w:val="1"/>
          <w:numId w:val="77"/>
        </w:numPr>
        <w:spacing w:line="276" w:lineRule="auto"/>
      </w:pPr>
      <w:r>
        <w:t>How do you find out if an account has zero balance? Specify the column and value.</w:t>
      </w:r>
    </w:p>
    <w:p w14:paraId="702F3E2D" w14:textId="008D3504" w:rsidR="002627AA" w:rsidRDefault="002627AA" w:rsidP="00524EA6">
      <w:pPr>
        <w:pStyle w:val="ListParagraph"/>
        <w:spacing w:line="276" w:lineRule="auto"/>
        <w:ind w:left="1440"/>
      </w:pPr>
    </w:p>
    <w:p w14:paraId="5F7143CD" w14:textId="77777777" w:rsidR="002627AA" w:rsidRDefault="002627AA" w:rsidP="00524EA6">
      <w:pPr>
        <w:pStyle w:val="ListParagraph"/>
        <w:spacing w:line="276" w:lineRule="auto"/>
      </w:pPr>
    </w:p>
    <w:p w14:paraId="1742E844" w14:textId="77777777" w:rsidR="002627AA" w:rsidRDefault="002627AA" w:rsidP="00524EA6">
      <w:pPr>
        <w:pStyle w:val="ListParagraph"/>
        <w:spacing w:line="276" w:lineRule="auto"/>
      </w:pPr>
    </w:p>
    <w:p w14:paraId="1DDD54B1" w14:textId="718E99EA" w:rsidR="00D22A3B" w:rsidRDefault="002627AA" w:rsidP="00524EA6">
      <w:pPr>
        <w:pStyle w:val="ListParagraph"/>
        <w:numPr>
          <w:ilvl w:val="1"/>
          <w:numId w:val="77"/>
        </w:numPr>
        <w:spacing w:line="276" w:lineRule="auto"/>
      </w:pPr>
      <w:r>
        <w:t>What entry would tell you that an account is an auto</w:t>
      </w:r>
      <w:r w:rsidR="009E3636">
        <w:t xml:space="preserve"> </w:t>
      </w:r>
      <w:r>
        <w:t>loan? Specify the column and value.</w:t>
      </w:r>
    </w:p>
    <w:p w14:paraId="6C6F3546" w14:textId="77777777" w:rsidR="002627AA" w:rsidRDefault="002627AA" w:rsidP="00524EA6">
      <w:pPr>
        <w:spacing w:line="276" w:lineRule="auto"/>
      </w:pPr>
    </w:p>
    <w:p w14:paraId="079EE744" w14:textId="77777777" w:rsidR="009E3636" w:rsidRDefault="009E3636" w:rsidP="00524EA6">
      <w:pPr>
        <w:spacing w:line="276" w:lineRule="auto"/>
      </w:pPr>
    </w:p>
    <w:p w14:paraId="00428A17" w14:textId="673E28AD" w:rsidR="009E3636" w:rsidRDefault="008068E7" w:rsidP="00524EA6">
      <w:pPr>
        <w:spacing w:line="276" w:lineRule="auto"/>
      </w:pPr>
      <w:r w:rsidRPr="007A68CD">
        <w:rPr>
          <w:rFonts w:eastAsia="MS Mincho"/>
          <w:noProof/>
        </w:rPr>
        <w:drawing>
          <wp:anchor distT="0" distB="0" distL="114300" distR="114300" simplePos="0" relativeHeight="251812864" behindDoc="1" locked="0" layoutInCell="1" allowOverlap="1" wp14:anchorId="3328AE70" wp14:editId="4E278259">
            <wp:simplePos x="0" y="0"/>
            <wp:positionH relativeFrom="column">
              <wp:posOffset>-304800</wp:posOffset>
            </wp:positionH>
            <wp:positionV relativeFrom="paragraph">
              <wp:posOffset>216535</wp:posOffset>
            </wp:positionV>
            <wp:extent cx="441325" cy="381000"/>
            <wp:effectExtent l="0" t="0" r="3175" b="0"/>
            <wp:wrapNone/>
            <wp:docPr id="1769424973" name="Picture 1769424973"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1325" cy="381000"/>
                    </a:xfrm>
                    <a:prstGeom prst="rect">
                      <a:avLst/>
                    </a:prstGeom>
                  </pic:spPr>
                </pic:pic>
              </a:graphicData>
            </a:graphic>
            <wp14:sizeRelH relativeFrom="page">
              <wp14:pctWidth>0</wp14:pctWidth>
            </wp14:sizeRelH>
            <wp14:sizeRelV relativeFrom="page">
              <wp14:pctHeight>0</wp14:pctHeight>
            </wp14:sizeRelV>
          </wp:anchor>
        </w:drawing>
      </w:r>
    </w:p>
    <w:p w14:paraId="4C0AFA7A" w14:textId="69F4967D" w:rsidR="00FE150E" w:rsidRDefault="00FE150E" w:rsidP="00524EA6">
      <w:pPr>
        <w:pStyle w:val="ListParagraph"/>
        <w:numPr>
          <w:ilvl w:val="0"/>
          <w:numId w:val="77"/>
        </w:numPr>
        <w:spacing w:line="276" w:lineRule="auto"/>
      </w:pPr>
      <w:r>
        <w:t>Complete the spreadsheet “</w:t>
      </w:r>
      <w:r w:rsidRPr="00E67F36">
        <w:rPr>
          <w:u w:val="single"/>
        </w:rPr>
        <w:t>T4 Check for Understanding</w:t>
      </w:r>
      <w:r w:rsidR="00E67F36">
        <w:t>.</w:t>
      </w:r>
      <w:r>
        <w:t>”</w:t>
      </w:r>
    </w:p>
    <w:p w14:paraId="1F655C93" w14:textId="77777777" w:rsidR="00826F59" w:rsidRDefault="00826F59" w:rsidP="00524EA6">
      <w:pPr>
        <w:spacing w:line="276" w:lineRule="auto"/>
        <w:rPr>
          <w:rFonts w:eastAsiaTheme="majorEastAsia" w:cs="Times New Roman (Headings CS)"/>
          <w:smallCaps/>
          <w:color w:val="000000" w:themeColor="text1"/>
          <w:sz w:val="28"/>
          <w:szCs w:val="40"/>
        </w:rPr>
      </w:pPr>
      <w:r>
        <w:br w:type="page"/>
      </w:r>
    </w:p>
    <w:p w14:paraId="0A206836" w14:textId="3F35F80C" w:rsidR="00A3350F" w:rsidRPr="003D1E67" w:rsidRDefault="00A3350F" w:rsidP="00524EA6">
      <w:pPr>
        <w:pStyle w:val="Heading1"/>
        <w:spacing w:line="276" w:lineRule="auto"/>
      </w:pPr>
      <w:bookmarkStart w:id="50" w:name="_Toc224916157"/>
      <w:r w:rsidRPr="003D1E67">
        <w:t xml:space="preserve">Topic </w:t>
      </w:r>
      <w:r w:rsidR="001749A3">
        <w:t>5</w:t>
      </w:r>
      <w:r w:rsidRPr="003D1E67">
        <w:t xml:space="preserve">: Credit </w:t>
      </w:r>
      <w:r w:rsidR="00853A5D">
        <w:t>Files</w:t>
      </w:r>
      <w:r w:rsidRPr="003D1E67">
        <w:t xml:space="preserve"> to Attributes</w:t>
      </w:r>
      <w:bookmarkEnd w:id="49"/>
      <w:bookmarkEnd w:id="50"/>
    </w:p>
    <w:p w14:paraId="1BA3516F" w14:textId="7E10B633" w:rsidR="00A3350F" w:rsidRDefault="004463B2" w:rsidP="007A68CD">
      <w:pPr>
        <w:spacing w:line="276" w:lineRule="auto"/>
      </w:pPr>
      <w:r>
        <w:t xml:space="preserve">How do we get from a credit </w:t>
      </w:r>
      <w:r w:rsidR="00853A5D">
        <w:t>file</w:t>
      </w:r>
      <w:r>
        <w:t xml:space="preserve"> to a credit score? We discussed above how there were a few summary variables associated with each consumer that were plausibly correlated with their likelihood of delinquency, and we confirmed that they were correlated with their credit score.</w:t>
      </w:r>
    </w:p>
    <w:p w14:paraId="379B36DE" w14:textId="346C6F99" w:rsidR="00FC3C76" w:rsidRDefault="007A68CD" w:rsidP="007A68CD">
      <w:pPr>
        <w:pStyle w:val="ListParagraph"/>
        <w:numPr>
          <w:ilvl w:val="0"/>
          <w:numId w:val="76"/>
        </w:numPr>
        <w:spacing w:line="276" w:lineRule="auto"/>
      </w:pPr>
      <w:r w:rsidRPr="007A68CD">
        <w:rPr>
          <w:rFonts w:eastAsia="MS Mincho" w:cs="Times New Roman"/>
          <w:noProof/>
          <w:kern w:val="0"/>
          <w:lang w:eastAsia="ja-JP"/>
          <w14:ligatures w14:val="none"/>
        </w:rPr>
        <w:drawing>
          <wp:anchor distT="0" distB="0" distL="114300" distR="114300" simplePos="0" relativeHeight="251710464" behindDoc="1" locked="0" layoutInCell="1" allowOverlap="1" wp14:anchorId="4A3F207A" wp14:editId="5007E553">
            <wp:simplePos x="0" y="0"/>
            <wp:positionH relativeFrom="column">
              <wp:posOffset>-457200</wp:posOffset>
            </wp:positionH>
            <wp:positionV relativeFrom="paragraph">
              <wp:posOffset>260985</wp:posOffset>
            </wp:positionV>
            <wp:extent cx="388273" cy="381000"/>
            <wp:effectExtent l="0" t="0" r="0" b="0"/>
            <wp:wrapNone/>
            <wp:docPr id="1623569262" name="Picture 1623569262"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8273"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C76">
        <w:t>These are things like credit age and percentage of loans in good standing</w:t>
      </w:r>
    </w:p>
    <w:p w14:paraId="54B2ACC9" w14:textId="168DF452" w:rsidR="004463B2" w:rsidRDefault="004463B2" w:rsidP="007A68CD">
      <w:pPr>
        <w:spacing w:line="276" w:lineRule="auto"/>
      </w:pPr>
      <w:r>
        <w:t xml:space="preserve">We call these </w:t>
      </w:r>
      <w:r>
        <w:rPr>
          <w:b/>
          <w:bCs/>
        </w:rPr>
        <w:t xml:space="preserve">attributes. </w:t>
      </w:r>
      <w:r>
        <w:t>According to Experian, “</w:t>
      </w:r>
      <w:r w:rsidRPr="004463B2">
        <w:t xml:space="preserve">attributes represent a description of the relationship between different data points that can be used to assess credit risk. Each individual data point provides a limited amount of information on credit </w:t>
      </w:r>
      <w:r w:rsidR="00EC786A" w:rsidRPr="004463B2">
        <w:t>behavior</w:t>
      </w:r>
      <w:r w:rsidRPr="004463B2">
        <w:t xml:space="preserve"> but not the full story – for that bigger picture – they need to be aggregated and combined.</w:t>
      </w:r>
      <w:r>
        <w:t xml:space="preserve">” </w:t>
      </w:r>
      <w:hyperlink r:id="rId45" w:history="1">
        <w:r w:rsidRPr="00C53DAA">
          <w:rPr>
            <w:rStyle w:val="Hyperlink"/>
          </w:rPr>
          <w:t>https://experianacademy.com/blog/2024/07/30/how-attributes-improve-credit-decisioning/</w:t>
        </w:r>
      </w:hyperlink>
      <w:r>
        <w:t xml:space="preserve"> </w:t>
      </w:r>
    </w:p>
    <w:p w14:paraId="4822B29B" w14:textId="77777777" w:rsidR="00807046" w:rsidRDefault="004463B2" w:rsidP="007A68CD">
      <w:pPr>
        <w:spacing w:line="276" w:lineRule="auto"/>
      </w:pPr>
      <w:r>
        <w:t>This means that an intermediate step in creating a credit score is creating attributes from credit files.</w:t>
      </w:r>
      <w:r w:rsidR="00807046">
        <w:t xml:space="preserve"> </w:t>
      </w:r>
    </w:p>
    <w:p w14:paraId="21F22D6C" w14:textId="1F193E58" w:rsidR="00FC3C76" w:rsidRDefault="00FC3C76" w:rsidP="007A68CD">
      <w:pPr>
        <w:spacing w:line="276" w:lineRule="auto"/>
      </w:pPr>
      <w:r>
        <w:t>This is a common general feature of data analysis.</w:t>
      </w:r>
    </w:p>
    <w:p w14:paraId="1C251CB3" w14:textId="2480517D" w:rsidR="00FC3C76" w:rsidRDefault="00FC3C76" w:rsidP="007A68CD">
      <w:pPr>
        <w:pStyle w:val="ListParagraph"/>
        <w:numPr>
          <w:ilvl w:val="0"/>
          <w:numId w:val="76"/>
        </w:numPr>
        <w:spacing w:line="276" w:lineRule="auto"/>
      </w:pPr>
      <w:r>
        <w:t>You initially receive the data in a messy form</w:t>
      </w:r>
      <w:r w:rsidR="003E32B8">
        <w:t xml:space="preserve"> with a lot of information, not all of it relevant.</w:t>
      </w:r>
    </w:p>
    <w:p w14:paraId="790C24FD" w14:textId="4B876617" w:rsidR="003E32B8" w:rsidRDefault="003E32B8" w:rsidP="007A68CD">
      <w:pPr>
        <w:pStyle w:val="ListParagraph"/>
        <w:numPr>
          <w:ilvl w:val="0"/>
          <w:numId w:val="76"/>
        </w:numPr>
        <w:spacing w:line="276" w:lineRule="auto"/>
      </w:pPr>
      <w:r>
        <w:t>Before conducting your analysis, you have to rearrange the data and create a few key attributes that will be useful for your purposes.</w:t>
      </w:r>
    </w:p>
    <w:p w14:paraId="6F2CF00B" w14:textId="2A01BD40" w:rsidR="007A68CD" w:rsidRDefault="00807046" w:rsidP="007A68CD">
      <w:pPr>
        <w:spacing w:line="276" w:lineRule="auto"/>
      </w:pPr>
      <w:r>
        <w:t>Before getting to how attributes are created in credit score models we will create a couple of introductory examples.</w:t>
      </w:r>
    </w:p>
    <w:p w14:paraId="09E46412" w14:textId="407124C9" w:rsidR="007A68CD" w:rsidRDefault="007A68CD" w:rsidP="00524EA6">
      <w:pPr>
        <w:spacing w:line="276" w:lineRule="auto"/>
      </w:pPr>
      <w:r w:rsidRPr="007A68CD">
        <w:rPr>
          <w:rFonts w:eastAsia="MS Mincho"/>
          <w:noProof/>
        </w:rPr>
        <w:drawing>
          <wp:anchor distT="0" distB="0" distL="114300" distR="114300" simplePos="0" relativeHeight="251712512" behindDoc="1" locked="0" layoutInCell="1" allowOverlap="1" wp14:anchorId="2603D274" wp14:editId="62D63120">
            <wp:simplePos x="0" y="0"/>
            <wp:positionH relativeFrom="column">
              <wp:posOffset>-510540</wp:posOffset>
            </wp:positionH>
            <wp:positionV relativeFrom="paragraph">
              <wp:posOffset>299720</wp:posOffset>
            </wp:positionV>
            <wp:extent cx="441325" cy="381000"/>
            <wp:effectExtent l="0" t="0" r="3175" b="0"/>
            <wp:wrapNone/>
            <wp:docPr id="375139317" name="Picture 375139317"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1325" cy="381000"/>
                    </a:xfrm>
                    <a:prstGeom prst="rect">
                      <a:avLst/>
                    </a:prstGeom>
                  </pic:spPr>
                </pic:pic>
              </a:graphicData>
            </a:graphic>
            <wp14:sizeRelH relativeFrom="page">
              <wp14:pctWidth>0</wp14:pctWidth>
            </wp14:sizeRelH>
            <wp14:sizeRelV relativeFrom="page">
              <wp14:pctHeight>0</wp14:pctHeight>
            </wp14:sizeRelV>
          </wp:anchor>
        </w:drawing>
      </w:r>
    </w:p>
    <w:p w14:paraId="4C976B9B" w14:textId="69BAB09A" w:rsidR="007A68CD" w:rsidRPr="007A68CD" w:rsidRDefault="00877B8B" w:rsidP="007A68CD">
      <w:pPr>
        <w:pStyle w:val="Style2"/>
        <w:spacing w:after="160"/>
      </w:pPr>
      <w:bookmarkStart w:id="51" w:name="_Toc224916158"/>
      <w:r w:rsidRPr="007A68CD">
        <w:t>Spreadsheet Connection</w:t>
      </w:r>
      <w:r w:rsidR="008068E7">
        <w:t>: Attributes NBA</w:t>
      </w:r>
      <w:bookmarkEnd w:id="51"/>
    </w:p>
    <w:p w14:paraId="413C88B7" w14:textId="369BA1B9" w:rsidR="004463B2" w:rsidRPr="004463B2" w:rsidRDefault="00807046" w:rsidP="00524EA6">
      <w:pPr>
        <w:spacing w:line="276" w:lineRule="auto"/>
      </w:pPr>
      <w:r>
        <w:t>For an introduction to creating attributes in spreadsheets see “</w:t>
      </w:r>
      <w:r w:rsidRPr="00E67F36">
        <w:rPr>
          <w:u w:val="single"/>
        </w:rPr>
        <w:t>Attributes</w:t>
      </w:r>
      <w:r w:rsidR="007A68CD" w:rsidRPr="00E67F36">
        <w:rPr>
          <w:u w:val="single"/>
        </w:rPr>
        <w:t xml:space="preserve"> </w:t>
      </w:r>
      <w:r w:rsidR="00E67F36">
        <w:rPr>
          <w:u w:val="single"/>
        </w:rPr>
        <w:t>NBA</w:t>
      </w:r>
      <w:r>
        <w:t>” sheet</w:t>
      </w:r>
      <w:r w:rsidR="0002706D">
        <w:t>.</w:t>
      </w:r>
    </w:p>
    <w:p w14:paraId="47731396" w14:textId="77777777" w:rsidR="007A68CD" w:rsidRDefault="007A68CD" w:rsidP="00524EA6">
      <w:pPr>
        <w:spacing w:line="276" w:lineRule="auto"/>
        <w:rPr>
          <w:i/>
          <w:iCs/>
        </w:rPr>
      </w:pPr>
    </w:p>
    <w:p w14:paraId="6377C785" w14:textId="4976E772" w:rsidR="00A3350F" w:rsidRDefault="00807046" w:rsidP="00524EA6">
      <w:pPr>
        <w:spacing w:line="276" w:lineRule="auto"/>
      </w:pPr>
      <w:r>
        <w:rPr>
          <w:i/>
          <w:iCs/>
        </w:rPr>
        <w:t>Example</w:t>
      </w:r>
      <w:r>
        <w:t>: A popular new type of VR glasses has been released. Unfortunately, these devices often break so people want to purchase insurance.</w:t>
      </w:r>
    </w:p>
    <w:p w14:paraId="55BEE050" w14:textId="1450D6FA" w:rsidR="007A68CD" w:rsidRDefault="00807046" w:rsidP="007A68CD">
      <w:pPr>
        <w:pStyle w:val="ListParagraph"/>
        <w:numPr>
          <w:ilvl w:val="0"/>
          <w:numId w:val="31"/>
        </w:numPr>
        <w:spacing w:line="276" w:lineRule="auto"/>
      </w:pPr>
      <w:r>
        <w:t>We’re going to look at how an insurance company might go about creating attributes to decide how much to charge for insurance.</w:t>
      </w:r>
    </w:p>
    <w:p w14:paraId="3E254DB1" w14:textId="77777777" w:rsidR="007A68CD" w:rsidRDefault="007A68CD" w:rsidP="007A68CD">
      <w:pPr>
        <w:pStyle w:val="ListParagraph"/>
        <w:spacing w:line="276" w:lineRule="auto"/>
      </w:pPr>
    </w:p>
    <w:p w14:paraId="15A92F72" w14:textId="77777777" w:rsidR="007A68CD" w:rsidRDefault="007A68CD" w:rsidP="007A68CD">
      <w:pPr>
        <w:pStyle w:val="ListParagraph"/>
        <w:spacing w:line="276" w:lineRule="auto"/>
      </w:pPr>
    </w:p>
    <w:p w14:paraId="046488FF" w14:textId="77777777" w:rsidR="007A68CD" w:rsidRDefault="007A68CD" w:rsidP="007A68CD">
      <w:pPr>
        <w:spacing w:line="276" w:lineRule="auto"/>
      </w:pPr>
    </w:p>
    <w:p w14:paraId="68E72279" w14:textId="1E401EFD" w:rsidR="00807046" w:rsidRDefault="00807046" w:rsidP="00524EA6">
      <w:pPr>
        <w:spacing w:line="276" w:lineRule="auto"/>
      </w:pPr>
      <w:r w:rsidRPr="00807046">
        <w:t>Here’s a sample of t</w:t>
      </w:r>
      <w:r>
        <w:t>he data,</w:t>
      </w:r>
      <w:r w:rsidR="007A68CD">
        <w:t xml:space="preserve"> and</w:t>
      </w:r>
      <w:r>
        <w:t xml:space="preserve"> you can see the full data in sheet </w:t>
      </w:r>
      <w:r w:rsidR="007A68CD">
        <w:t>“</w:t>
      </w:r>
      <w:r w:rsidR="001C680D">
        <w:t>5</w:t>
      </w:r>
      <w:r>
        <w:t xml:space="preserve">A VR </w:t>
      </w:r>
      <w:r w:rsidR="007A68CD">
        <w:t>G</w:t>
      </w:r>
      <w:r>
        <w:t>lasses</w:t>
      </w:r>
      <w:r w:rsidR="007A68CD">
        <w:t>”</w:t>
      </w:r>
    </w:p>
    <w:tbl>
      <w:tblPr>
        <w:tblStyle w:val="TableGrid"/>
        <w:tblW w:w="0" w:type="auto"/>
        <w:jc w:val="center"/>
        <w:tblLook w:val="04A0" w:firstRow="1" w:lastRow="0" w:firstColumn="1" w:lastColumn="0" w:noHBand="0" w:noVBand="1"/>
      </w:tblPr>
      <w:tblGrid>
        <w:gridCol w:w="1000"/>
        <w:gridCol w:w="1400"/>
        <w:gridCol w:w="1168"/>
        <w:gridCol w:w="960"/>
      </w:tblGrid>
      <w:tr w:rsidR="00807046" w:rsidRPr="00807046" w14:paraId="4BBDD16C" w14:textId="77777777" w:rsidTr="005D7A1A">
        <w:trPr>
          <w:trHeight w:val="290"/>
          <w:jc w:val="center"/>
        </w:trPr>
        <w:tc>
          <w:tcPr>
            <w:tcW w:w="1000" w:type="dxa"/>
            <w:noWrap/>
            <w:hideMark/>
          </w:tcPr>
          <w:p w14:paraId="4B53869E" w14:textId="77777777" w:rsidR="00807046" w:rsidRPr="00807046" w:rsidRDefault="00807046" w:rsidP="00524EA6">
            <w:pPr>
              <w:spacing w:line="276" w:lineRule="auto"/>
              <w:rPr>
                <w:sz w:val="22"/>
                <w:szCs w:val="22"/>
              </w:rPr>
            </w:pPr>
            <w:r w:rsidRPr="00807046">
              <w:rPr>
                <w:sz w:val="22"/>
                <w:szCs w:val="22"/>
              </w:rPr>
              <w:t>sale #</w:t>
            </w:r>
          </w:p>
        </w:tc>
        <w:tc>
          <w:tcPr>
            <w:tcW w:w="1400" w:type="dxa"/>
            <w:noWrap/>
            <w:hideMark/>
          </w:tcPr>
          <w:p w14:paraId="5E6030AA" w14:textId="77777777" w:rsidR="00807046" w:rsidRPr="00807046" w:rsidRDefault="00807046" w:rsidP="00524EA6">
            <w:pPr>
              <w:spacing w:line="276" w:lineRule="auto"/>
              <w:rPr>
                <w:sz w:val="22"/>
                <w:szCs w:val="22"/>
              </w:rPr>
            </w:pPr>
            <w:r w:rsidRPr="00807046">
              <w:rPr>
                <w:sz w:val="22"/>
                <w:szCs w:val="22"/>
              </w:rPr>
              <w:t>size</w:t>
            </w:r>
          </w:p>
        </w:tc>
        <w:tc>
          <w:tcPr>
            <w:tcW w:w="960" w:type="dxa"/>
            <w:noWrap/>
            <w:hideMark/>
          </w:tcPr>
          <w:p w14:paraId="2B37DEB9" w14:textId="77777777" w:rsidR="00807046" w:rsidRPr="00807046" w:rsidRDefault="00807046" w:rsidP="00524EA6">
            <w:pPr>
              <w:spacing w:line="276" w:lineRule="auto"/>
              <w:rPr>
                <w:sz w:val="22"/>
                <w:szCs w:val="22"/>
              </w:rPr>
            </w:pPr>
            <w:r w:rsidRPr="00807046">
              <w:rPr>
                <w:sz w:val="22"/>
                <w:szCs w:val="22"/>
              </w:rPr>
              <w:t>shape</w:t>
            </w:r>
          </w:p>
        </w:tc>
        <w:tc>
          <w:tcPr>
            <w:tcW w:w="960" w:type="dxa"/>
            <w:noWrap/>
            <w:hideMark/>
          </w:tcPr>
          <w:p w14:paraId="19682771" w14:textId="77777777" w:rsidR="00807046" w:rsidRPr="00807046" w:rsidRDefault="00807046" w:rsidP="00524EA6">
            <w:pPr>
              <w:spacing w:line="276" w:lineRule="auto"/>
              <w:rPr>
                <w:sz w:val="22"/>
                <w:szCs w:val="22"/>
              </w:rPr>
            </w:pPr>
            <w:r w:rsidRPr="00807046">
              <w:rPr>
                <w:sz w:val="22"/>
                <w:szCs w:val="22"/>
              </w:rPr>
              <w:t>status</w:t>
            </w:r>
          </w:p>
        </w:tc>
      </w:tr>
      <w:tr w:rsidR="00807046" w:rsidRPr="00807046" w14:paraId="0C89F633" w14:textId="77777777" w:rsidTr="005D7A1A">
        <w:trPr>
          <w:trHeight w:val="290"/>
          <w:jc w:val="center"/>
        </w:trPr>
        <w:tc>
          <w:tcPr>
            <w:tcW w:w="1000" w:type="dxa"/>
            <w:noWrap/>
            <w:hideMark/>
          </w:tcPr>
          <w:p w14:paraId="4C17FEFD" w14:textId="77777777" w:rsidR="00807046" w:rsidRPr="00807046" w:rsidRDefault="00807046" w:rsidP="00524EA6">
            <w:pPr>
              <w:spacing w:line="276" w:lineRule="auto"/>
              <w:rPr>
                <w:sz w:val="22"/>
                <w:szCs w:val="22"/>
              </w:rPr>
            </w:pPr>
            <w:r w:rsidRPr="00807046">
              <w:rPr>
                <w:sz w:val="22"/>
                <w:szCs w:val="22"/>
              </w:rPr>
              <w:t>1</w:t>
            </w:r>
          </w:p>
        </w:tc>
        <w:tc>
          <w:tcPr>
            <w:tcW w:w="1400" w:type="dxa"/>
            <w:noWrap/>
            <w:hideMark/>
          </w:tcPr>
          <w:p w14:paraId="4F9E192F" w14:textId="77777777" w:rsidR="00807046" w:rsidRPr="00807046" w:rsidRDefault="00807046" w:rsidP="00524EA6">
            <w:pPr>
              <w:spacing w:line="276" w:lineRule="auto"/>
              <w:rPr>
                <w:sz w:val="22"/>
                <w:szCs w:val="22"/>
              </w:rPr>
            </w:pPr>
            <w:r w:rsidRPr="00807046">
              <w:rPr>
                <w:sz w:val="22"/>
                <w:szCs w:val="22"/>
              </w:rPr>
              <w:t>Small</w:t>
            </w:r>
          </w:p>
        </w:tc>
        <w:tc>
          <w:tcPr>
            <w:tcW w:w="960" w:type="dxa"/>
            <w:noWrap/>
            <w:hideMark/>
          </w:tcPr>
          <w:p w14:paraId="7F3901C7" w14:textId="77777777" w:rsidR="00807046" w:rsidRPr="00807046" w:rsidRDefault="00807046" w:rsidP="00524EA6">
            <w:pPr>
              <w:spacing w:line="276" w:lineRule="auto"/>
              <w:rPr>
                <w:sz w:val="22"/>
                <w:szCs w:val="22"/>
              </w:rPr>
            </w:pPr>
            <w:r w:rsidRPr="00807046">
              <w:rPr>
                <w:sz w:val="22"/>
                <w:szCs w:val="22"/>
              </w:rPr>
              <w:t>Round</w:t>
            </w:r>
          </w:p>
        </w:tc>
        <w:tc>
          <w:tcPr>
            <w:tcW w:w="960" w:type="dxa"/>
            <w:noWrap/>
            <w:hideMark/>
          </w:tcPr>
          <w:p w14:paraId="49062A1A"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5F901382" w14:textId="77777777" w:rsidTr="005D7A1A">
        <w:trPr>
          <w:trHeight w:val="290"/>
          <w:jc w:val="center"/>
        </w:trPr>
        <w:tc>
          <w:tcPr>
            <w:tcW w:w="1000" w:type="dxa"/>
            <w:noWrap/>
            <w:hideMark/>
          </w:tcPr>
          <w:p w14:paraId="23B6B255" w14:textId="77777777" w:rsidR="00807046" w:rsidRPr="00807046" w:rsidRDefault="00807046" w:rsidP="00524EA6">
            <w:pPr>
              <w:spacing w:line="276" w:lineRule="auto"/>
              <w:rPr>
                <w:sz w:val="22"/>
                <w:szCs w:val="22"/>
              </w:rPr>
            </w:pPr>
            <w:r w:rsidRPr="00807046">
              <w:rPr>
                <w:sz w:val="22"/>
                <w:szCs w:val="22"/>
              </w:rPr>
              <w:t>2</w:t>
            </w:r>
          </w:p>
        </w:tc>
        <w:tc>
          <w:tcPr>
            <w:tcW w:w="1400" w:type="dxa"/>
            <w:noWrap/>
            <w:hideMark/>
          </w:tcPr>
          <w:p w14:paraId="32E43C60" w14:textId="77777777" w:rsidR="00807046" w:rsidRPr="00807046" w:rsidRDefault="00807046" w:rsidP="00524EA6">
            <w:pPr>
              <w:spacing w:line="276" w:lineRule="auto"/>
              <w:rPr>
                <w:sz w:val="22"/>
                <w:szCs w:val="22"/>
              </w:rPr>
            </w:pPr>
            <w:r w:rsidRPr="00807046">
              <w:rPr>
                <w:sz w:val="22"/>
                <w:szCs w:val="22"/>
              </w:rPr>
              <w:t>Large</w:t>
            </w:r>
          </w:p>
        </w:tc>
        <w:tc>
          <w:tcPr>
            <w:tcW w:w="960" w:type="dxa"/>
            <w:noWrap/>
            <w:hideMark/>
          </w:tcPr>
          <w:p w14:paraId="78ECEC03" w14:textId="77777777" w:rsidR="00807046" w:rsidRPr="00807046" w:rsidRDefault="00807046" w:rsidP="00524EA6">
            <w:pPr>
              <w:spacing w:line="276" w:lineRule="auto"/>
              <w:rPr>
                <w:sz w:val="22"/>
                <w:szCs w:val="22"/>
              </w:rPr>
            </w:pPr>
            <w:r w:rsidRPr="00807046">
              <w:rPr>
                <w:sz w:val="22"/>
                <w:szCs w:val="22"/>
              </w:rPr>
              <w:t>Rectangle</w:t>
            </w:r>
          </w:p>
        </w:tc>
        <w:tc>
          <w:tcPr>
            <w:tcW w:w="960" w:type="dxa"/>
            <w:noWrap/>
            <w:hideMark/>
          </w:tcPr>
          <w:p w14:paraId="342737AF"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1184EADA" w14:textId="77777777" w:rsidTr="005D7A1A">
        <w:trPr>
          <w:trHeight w:val="290"/>
          <w:jc w:val="center"/>
        </w:trPr>
        <w:tc>
          <w:tcPr>
            <w:tcW w:w="1000" w:type="dxa"/>
            <w:noWrap/>
            <w:hideMark/>
          </w:tcPr>
          <w:p w14:paraId="35494163" w14:textId="77777777" w:rsidR="00807046" w:rsidRPr="00807046" w:rsidRDefault="00807046" w:rsidP="00524EA6">
            <w:pPr>
              <w:spacing w:line="276" w:lineRule="auto"/>
              <w:rPr>
                <w:sz w:val="22"/>
                <w:szCs w:val="22"/>
              </w:rPr>
            </w:pPr>
            <w:r w:rsidRPr="00807046">
              <w:rPr>
                <w:sz w:val="22"/>
                <w:szCs w:val="22"/>
              </w:rPr>
              <w:t>3</w:t>
            </w:r>
          </w:p>
        </w:tc>
        <w:tc>
          <w:tcPr>
            <w:tcW w:w="1400" w:type="dxa"/>
            <w:noWrap/>
            <w:hideMark/>
          </w:tcPr>
          <w:p w14:paraId="565E40AA" w14:textId="77777777" w:rsidR="00807046" w:rsidRPr="00807046" w:rsidRDefault="00807046" w:rsidP="00524EA6">
            <w:pPr>
              <w:spacing w:line="276" w:lineRule="auto"/>
              <w:rPr>
                <w:sz w:val="22"/>
                <w:szCs w:val="22"/>
              </w:rPr>
            </w:pPr>
            <w:r w:rsidRPr="00807046">
              <w:rPr>
                <w:sz w:val="22"/>
                <w:szCs w:val="22"/>
              </w:rPr>
              <w:t>Medium</w:t>
            </w:r>
          </w:p>
        </w:tc>
        <w:tc>
          <w:tcPr>
            <w:tcW w:w="960" w:type="dxa"/>
            <w:noWrap/>
            <w:hideMark/>
          </w:tcPr>
          <w:p w14:paraId="78E3A175" w14:textId="77777777" w:rsidR="00807046" w:rsidRPr="00807046" w:rsidRDefault="00807046" w:rsidP="00524EA6">
            <w:pPr>
              <w:spacing w:line="276" w:lineRule="auto"/>
              <w:rPr>
                <w:sz w:val="22"/>
                <w:szCs w:val="22"/>
              </w:rPr>
            </w:pPr>
            <w:r w:rsidRPr="00807046">
              <w:rPr>
                <w:sz w:val="22"/>
                <w:szCs w:val="22"/>
              </w:rPr>
              <w:t>Aviator</w:t>
            </w:r>
          </w:p>
        </w:tc>
        <w:tc>
          <w:tcPr>
            <w:tcW w:w="960" w:type="dxa"/>
            <w:noWrap/>
            <w:hideMark/>
          </w:tcPr>
          <w:p w14:paraId="4FB5EE54"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5361B9A3" w14:textId="77777777" w:rsidTr="005D7A1A">
        <w:trPr>
          <w:trHeight w:val="290"/>
          <w:jc w:val="center"/>
        </w:trPr>
        <w:tc>
          <w:tcPr>
            <w:tcW w:w="1000" w:type="dxa"/>
            <w:noWrap/>
            <w:hideMark/>
          </w:tcPr>
          <w:p w14:paraId="33327AF9" w14:textId="77777777" w:rsidR="00807046" w:rsidRPr="00807046" w:rsidRDefault="00807046" w:rsidP="00524EA6">
            <w:pPr>
              <w:spacing w:line="276" w:lineRule="auto"/>
              <w:rPr>
                <w:sz w:val="22"/>
                <w:szCs w:val="22"/>
              </w:rPr>
            </w:pPr>
            <w:r w:rsidRPr="00807046">
              <w:rPr>
                <w:sz w:val="22"/>
                <w:szCs w:val="22"/>
              </w:rPr>
              <w:t>4</w:t>
            </w:r>
          </w:p>
        </w:tc>
        <w:tc>
          <w:tcPr>
            <w:tcW w:w="1400" w:type="dxa"/>
            <w:noWrap/>
            <w:hideMark/>
          </w:tcPr>
          <w:p w14:paraId="32A46AC4" w14:textId="77777777" w:rsidR="00807046" w:rsidRPr="00807046" w:rsidRDefault="00807046" w:rsidP="00524EA6">
            <w:pPr>
              <w:spacing w:line="276" w:lineRule="auto"/>
              <w:rPr>
                <w:sz w:val="22"/>
                <w:szCs w:val="22"/>
              </w:rPr>
            </w:pPr>
            <w:r w:rsidRPr="00807046">
              <w:rPr>
                <w:sz w:val="22"/>
                <w:szCs w:val="22"/>
              </w:rPr>
              <w:t>Large</w:t>
            </w:r>
          </w:p>
        </w:tc>
        <w:tc>
          <w:tcPr>
            <w:tcW w:w="960" w:type="dxa"/>
            <w:noWrap/>
            <w:hideMark/>
          </w:tcPr>
          <w:p w14:paraId="68A09F8B" w14:textId="77777777" w:rsidR="00807046" w:rsidRPr="00807046" w:rsidRDefault="00807046" w:rsidP="00524EA6">
            <w:pPr>
              <w:spacing w:line="276" w:lineRule="auto"/>
              <w:rPr>
                <w:sz w:val="22"/>
                <w:szCs w:val="22"/>
              </w:rPr>
            </w:pPr>
            <w:r w:rsidRPr="00807046">
              <w:rPr>
                <w:sz w:val="22"/>
                <w:szCs w:val="22"/>
              </w:rPr>
              <w:t>Rectangle</w:t>
            </w:r>
          </w:p>
        </w:tc>
        <w:tc>
          <w:tcPr>
            <w:tcW w:w="960" w:type="dxa"/>
            <w:noWrap/>
            <w:hideMark/>
          </w:tcPr>
          <w:p w14:paraId="75157621" w14:textId="77777777" w:rsidR="00807046" w:rsidRPr="00807046" w:rsidRDefault="00807046" w:rsidP="00524EA6">
            <w:pPr>
              <w:spacing w:line="276" w:lineRule="auto"/>
              <w:rPr>
                <w:sz w:val="22"/>
                <w:szCs w:val="22"/>
              </w:rPr>
            </w:pPr>
            <w:r w:rsidRPr="00807046">
              <w:rPr>
                <w:sz w:val="22"/>
                <w:szCs w:val="22"/>
              </w:rPr>
              <w:t>broken</w:t>
            </w:r>
          </w:p>
        </w:tc>
      </w:tr>
      <w:tr w:rsidR="00807046" w:rsidRPr="00807046" w14:paraId="4320B244" w14:textId="77777777" w:rsidTr="005D7A1A">
        <w:trPr>
          <w:trHeight w:val="290"/>
          <w:jc w:val="center"/>
        </w:trPr>
        <w:tc>
          <w:tcPr>
            <w:tcW w:w="1000" w:type="dxa"/>
            <w:noWrap/>
            <w:hideMark/>
          </w:tcPr>
          <w:p w14:paraId="671B808C" w14:textId="77777777" w:rsidR="00807046" w:rsidRPr="00807046" w:rsidRDefault="00807046" w:rsidP="00524EA6">
            <w:pPr>
              <w:spacing w:line="276" w:lineRule="auto"/>
              <w:rPr>
                <w:sz w:val="22"/>
                <w:szCs w:val="22"/>
              </w:rPr>
            </w:pPr>
            <w:r w:rsidRPr="00807046">
              <w:rPr>
                <w:sz w:val="22"/>
                <w:szCs w:val="22"/>
              </w:rPr>
              <w:t>5</w:t>
            </w:r>
          </w:p>
        </w:tc>
        <w:tc>
          <w:tcPr>
            <w:tcW w:w="1400" w:type="dxa"/>
            <w:noWrap/>
            <w:hideMark/>
          </w:tcPr>
          <w:p w14:paraId="251F6F00" w14:textId="77777777" w:rsidR="00807046" w:rsidRPr="00807046" w:rsidRDefault="00807046" w:rsidP="00524EA6">
            <w:pPr>
              <w:spacing w:line="276" w:lineRule="auto"/>
              <w:rPr>
                <w:sz w:val="22"/>
                <w:szCs w:val="22"/>
              </w:rPr>
            </w:pPr>
            <w:r w:rsidRPr="00807046">
              <w:rPr>
                <w:sz w:val="22"/>
                <w:szCs w:val="22"/>
              </w:rPr>
              <w:t>Small</w:t>
            </w:r>
          </w:p>
        </w:tc>
        <w:tc>
          <w:tcPr>
            <w:tcW w:w="960" w:type="dxa"/>
            <w:noWrap/>
            <w:hideMark/>
          </w:tcPr>
          <w:p w14:paraId="41F21B4E" w14:textId="77777777" w:rsidR="00807046" w:rsidRPr="00807046" w:rsidRDefault="00807046" w:rsidP="00524EA6">
            <w:pPr>
              <w:spacing w:line="276" w:lineRule="auto"/>
              <w:rPr>
                <w:sz w:val="22"/>
                <w:szCs w:val="22"/>
              </w:rPr>
            </w:pPr>
            <w:r w:rsidRPr="00807046">
              <w:rPr>
                <w:sz w:val="22"/>
                <w:szCs w:val="22"/>
              </w:rPr>
              <w:t>Aviator</w:t>
            </w:r>
          </w:p>
        </w:tc>
        <w:tc>
          <w:tcPr>
            <w:tcW w:w="960" w:type="dxa"/>
            <w:noWrap/>
            <w:hideMark/>
          </w:tcPr>
          <w:p w14:paraId="000E640B"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151128F1" w14:textId="77777777" w:rsidTr="005D7A1A">
        <w:trPr>
          <w:trHeight w:val="290"/>
          <w:jc w:val="center"/>
        </w:trPr>
        <w:tc>
          <w:tcPr>
            <w:tcW w:w="1000" w:type="dxa"/>
            <w:noWrap/>
            <w:hideMark/>
          </w:tcPr>
          <w:p w14:paraId="5863C45A" w14:textId="77777777" w:rsidR="00807046" w:rsidRPr="00807046" w:rsidRDefault="00807046" w:rsidP="00524EA6">
            <w:pPr>
              <w:spacing w:line="276" w:lineRule="auto"/>
              <w:rPr>
                <w:sz w:val="22"/>
                <w:szCs w:val="22"/>
              </w:rPr>
            </w:pPr>
            <w:r w:rsidRPr="00807046">
              <w:rPr>
                <w:sz w:val="22"/>
                <w:szCs w:val="22"/>
              </w:rPr>
              <w:t>6</w:t>
            </w:r>
          </w:p>
        </w:tc>
        <w:tc>
          <w:tcPr>
            <w:tcW w:w="1400" w:type="dxa"/>
            <w:noWrap/>
            <w:hideMark/>
          </w:tcPr>
          <w:p w14:paraId="06709C85" w14:textId="77777777" w:rsidR="00807046" w:rsidRPr="00807046" w:rsidRDefault="00807046" w:rsidP="00524EA6">
            <w:pPr>
              <w:spacing w:line="276" w:lineRule="auto"/>
              <w:rPr>
                <w:sz w:val="22"/>
                <w:szCs w:val="22"/>
              </w:rPr>
            </w:pPr>
            <w:r w:rsidRPr="00807046">
              <w:rPr>
                <w:sz w:val="22"/>
                <w:szCs w:val="22"/>
              </w:rPr>
              <w:t>Medium</w:t>
            </w:r>
          </w:p>
        </w:tc>
        <w:tc>
          <w:tcPr>
            <w:tcW w:w="960" w:type="dxa"/>
            <w:noWrap/>
            <w:hideMark/>
          </w:tcPr>
          <w:p w14:paraId="29315C68" w14:textId="77777777" w:rsidR="00807046" w:rsidRPr="00807046" w:rsidRDefault="00807046" w:rsidP="00524EA6">
            <w:pPr>
              <w:spacing w:line="276" w:lineRule="auto"/>
              <w:rPr>
                <w:sz w:val="22"/>
                <w:szCs w:val="22"/>
              </w:rPr>
            </w:pPr>
            <w:r w:rsidRPr="00807046">
              <w:rPr>
                <w:sz w:val="22"/>
                <w:szCs w:val="22"/>
              </w:rPr>
              <w:t>Aviator</w:t>
            </w:r>
          </w:p>
        </w:tc>
        <w:tc>
          <w:tcPr>
            <w:tcW w:w="960" w:type="dxa"/>
            <w:noWrap/>
            <w:hideMark/>
          </w:tcPr>
          <w:p w14:paraId="65B2BD33"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076DEC11" w14:textId="77777777" w:rsidTr="005D7A1A">
        <w:trPr>
          <w:trHeight w:val="290"/>
          <w:jc w:val="center"/>
        </w:trPr>
        <w:tc>
          <w:tcPr>
            <w:tcW w:w="1000" w:type="dxa"/>
            <w:noWrap/>
            <w:hideMark/>
          </w:tcPr>
          <w:p w14:paraId="4E5C701B" w14:textId="77777777" w:rsidR="00807046" w:rsidRPr="00807046" w:rsidRDefault="00807046" w:rsidP="00524EA6">
            <w:pPr>
              <w:spacing w:line="276" w:lineRule="auto"/>
              <w:rPr>
                <w:sz w:val="22"/>
                <w:szCs w:val="22"/>
              </w:rPr>
            </w:pPr>
            <w:r w:rsidRPr="00807046">
              <w:rPr>
                <w:sz w:val="22"/>
                <w:szCs w:val="22"/>
              </w:rPr>
              <w:t>7</w:t>
            </w:r>
          </w:p>
        </w:tc>
        <w:tc>
          <w:tcPr>
            <w:tcW w:w="1400" w:type="dxa"/>
            <w:noWrap/>
            <w:hideMark/>
          </w:tcPr>
          <w:p w14:paraId="4B458B62" w14:textId="77777777" w:rsidR="00807046" w:rsidRPr="00807046" w:rsidRDefault="00807046" w:rsidP="00524EA6">
            <w:pPr>
              <w:spacing w:line="276" w:lineRule="auto"/>
              <w:rPr>
                <w:sz w:val="22"/>
                <w:szCs w:val="22"/>
              </w:rPr>
            </w:pPr>
            <w:r w:rsidRPr="00807046">
              <w:rPr>
                <w:sz w:val="22"/>
                <w:szCs w:val="22"/>
              </w:rPr>
              <w:t>Medium</w:t>
            </w:r>
          </w:p>
        </w:tc>
        <w:tc>
          <w:tcPr>
            <w:tcW w:w="960" w:type="dxa"/>
            <w:noWrap/>
            <w:hideMark/>
          </w:tcPr>
          <w:p w14:paraId="460104B2" w14:textId="77777777" w:rsidR="00807046" w:rsidRPr="00807046" w:rsidRDefault="00807046" w:rsidP="00524EA6">
            <w:pPr>
              <w:spacing w:line="276" w:lineRule="auto"/>
              <w:rPr>
                <w:sz w:val="22"/>
                <w:szCs w:val="22"/>
              </w:rPr>
            </w:pPr>
            <w:r w:rsidRPr="00807046">
              <w:rPr>
                <w:sz w:val="22"/>
                <w:szCs w:val="22"/>
              </w:rPr>
              <w:t>Rectangle</w:t>
            </w:r>
          </w:p>
        </w:tc>
        <w:tc>
          <w:tcPr>
            <w:tcW w:w="960" w:type="dxa"/>
            <w:noWrap/>
            <w:hideMark/>
          </w:tcPr>
          <w:p w14:paraId="301DEF31"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1210F786" w14:textId="77777777" w:rsidTr="005D7A1A">
        <w:trPr>
          <w:trHeight w:val="290"/>
          <w:jc w:val="center"/>
        </w:trPr>
        <w:tc>
          <w:tcPr>
            <w:tcW w:w="1000" w:type="dxa"/>
            <w:noWrap/>
            <w:hideMark/>
          </w:tcPr>
          <w:p w14:paraId="1F0603AC" w14:textId="77777777" w:rsidR="00807046" w:rsidRPr="00807046" w:rsidRDefault="00807046" w:rsidP="00524EA6">
            <w:pPr>
              <w:spacing w:line="276" w:lineRule="auto"/>
              <w:rPr>
                <w:sz w:val="22"/>
                <w:szCs w:val="22"/>
              </w:rPr>
            </w:pPr>
            <w:r w:rsidRPr="00807046">
              <w:rPr>
                <w:sz w:val="22"/>
                <w:szCs w:val="22"/>
              </w:rPr>
              <w:t>8</w:t>
            </w:r>
          </w:p>
        </w:tc>
        <w:tc>
          <w:tcPr>
            <w:tcW w:w="1400" w:type="dxa"/>
            <w:noWrap/>
            <w:hideMark/>
          </w:tcPr>
          <w:p w14:paraId="44C79981" w14:textId="77777777" w:rsidR="00807046" w:rsidRPr="00807046" w:rsidRDefault="00807046" w:rsidP="00524EA6">
            <w:pPr>
              <w:spacing w:line="276" w:lineRule="auto"/>
              <w:rPr>
                <w:sz w:val="22"/>
                <w:szCs w:val="22"/>
              </w:rPr>
            </w:pPr>
            <w:r w:rsidRPr="00807046">
              <w:rPr>
                <w:sz w:val="22"/>
                <w:szCs w:val="22"/>
              </w:rPr>
              <w:t>Small</w:t>
            </w:r>
          </w:p>
        </w:tc>
        <w:tc>
          <w:tcPr>
            <w:tcW w:w="960" w:type="dxa"/>
            <w:noWrap/>
            <w:hideMark/>
          </w:tcPr>
          <w:p w14:paraId="3858B04C" w14:textId="77777777" w:rsidR="00807046" w:rsidRPr="00807046" w:rsidRDefault="00807046" w:rsidP="00524EA6">
            <w:pPr>
              <w:spacing w:line="276" w:lineRule="auto"/>
              <w:rPr>
                <w:sz w:val="22"/>
                <w:szCs w:val="22"/>
              </w:rPr>
            </w:pPr>
            <w:r w:rsidRPr="00807046">
              <w:rPr>
                <w:sz w:val="22"/>
                <w:szCs w:val="22"/>
              </w:rPr>
              <w:t>Aviator</w:t>
            </w:r>
          </w:p>
        </w:tc>
        <w:tc>
          <w:tcPr>
            <w:tcW w:w="960" w:type="dxa"/>
            <w:noWrap/>
            <w:hideMark/>
          </w:tcPr>
          <w:p w14:paraId="3D70238F"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1AC0D417" w14:textId="77777777" w:rsidTr="005D7A1A">
        <w:trPr>
          <w:trHeight w:val="290"/>
          <w:jc w:val="center"/>
        </w:trPr>
        <w:tc>
          <w:tcPr>
            <w:tcW w:w="1000" w:type="dxa"/>
            <w:noWrap/>
            <w:hideMark/>
          </w:tcPr>
          <w:p w14:paraId="2FF4899A" w14:textId="77777777" w:rsidR="00807046" w:rsidRPr="00807046" w:rsidRDefault="00807046" w:rsidP="00524EA6">
            <w:pPr>
              <w:spacing w:line="276" w:lineRule="auto"/>
              <w:rPr>
                <w:sz w:val="22"/>
                <w:szCs w:val="22"/>
              </w:rPr>
            </w:pPr>
            <w:r w:rsidRPr="00807046">
              <w:rPr>
                <w:sz w:val="22"/>
                <w:szCs w:val="22"/>
              </w:rPr>
              <w:t>9</w:t>
            </w:r>
          </w:p>
        </w:tc>
        <w:tc>
          <w:tcPr>
            <w:tcW w:w="1400" w:type="dxa"/>
            <w:noWrap/>
            <w:hideMark/>
          </w:tcPr>
          <w:p w14:paraId="534F9C15" w14:textId="77777777" w:rsidR="00807046" w:rsidRPr="00807046" w:rsidRDefault="00807046" w:rsidP="00524EA6">
            <w:pPr>
              <w:spacing w:line="276" w:lineRule="auto"/>
              <w:rPr>
                <w:sz w:val="22"/>
                <w:szCs w:val="22"/>
              </w:rPr>
            </w:pPr>
            <w:r w:rsidRPr="00807046">
              <w:rPr>
                <w:sz w:val="22"/>
                <w:szCs w:val="22"/>
              </w:rPr>
              <w:t>Small</w:t>
            </w:r>
          </w:p>
        </w:tc>
        <w:tc>
          <w:tcPr>
            <w:tcW w:w="960" w:type="dxa"/>
            <w:noWrap/>
            <w:hideMark/>
          </w:tcPr>
          <w:p w14:paraId="3023A1E1" w14:textId="77777777" w:rsidR="00807046" w:rsidRPr="00807046" w:rsidRDefault="00807046" w:rsidP="00524EA6">
            <w:pPr>
              <w:spacing w:line="276" w:lineRule="auto"/>
              <w:rPr>
                <w:sz w:val="22"/>
                <w:szCs w:val="22"/>
              </w:rPr>
            </w:pPr>
            <w:r w:rsidRPr="00807046">
              <w:rPr>
                <w:sz w:val="22"/>
                <w:szCs w:val="22"/>
              </w:rPr>
              <w:t>Aviator</w:t>
            </w:r>
          </w:p>
        </w:tc>
        <w:tc>
          <w:tcPr>
            <w:tcW w:w="960" w:type="dxa"/>
            <w:noWrap/>
            <w:hideMark/>
          </w:tcPr>
          <w:p w14:paraId="6205FCD1" w14:textId="77777777" w:rsidR="00807046" w:rsidRPr="00807046" w:rsidRDefault="00807046" w:rsidP="00524EA6">
            <w:pPr>
              <w:spacing w:line="276" w:lineRule="auto"/>
              <w:rPr>
                <w:sz w:val="22"/>
                <w:szCs w:val="22"/>
              </w:rPr>
            </w:pPr>
            <w:r w:rsidRPr="00807046">
              <w:rPr>
                <w:sz w:val="22"/>
                <w:szCs w:val="22"/>
              </w:rPr>
              <w:t>OK</w:t>
            </w:r>
          </w:p>
        </w:tc>
      </w:tr>
      <w:tr w:rsidR="00807046" w:rsidRPr="00807046" w14:paraId="29373A22" w14:textId="77777777" w:rsidTr="005D7A1A">
        <w:trPr>
          <w:trHeight w:val="290"/>
          <w:jc w:val="center"/>
        </w:trPr>
        <w:tc>
          <w:tcPr>
            <w:tcW w:w="1000" w:type="dxa"/>
            <w:noWrap/>
            <w:hideMark/>
          </w:tcPr>
          <w:p w14:paraId="72953AFD" w14:textId="77777777" w:rsidR="00807046" w:rsidRPr="00807046" w:rsidRDefault="00807046" w:rsidP="00524EA6">
            <w:pPr>
              <w:spacing w:line="276" w:lineRule="auto"/>
              <w:rPr>
                <w:sz w:val="22"/>
                <w:szCs w:val="22"/>
              </w:rPr>
            </w:pPr>
            <w:r w:rsidRPr="00807046">
              <w:rPr>
                <w:sz w:val="22"/>
                <w:szCs w:val="22"/>
              </w:rPr>
              <w:t>10</w:t>
            </w:r>
          </w:p>
        </w:tc>
        <w:tc>
          <w:tcPr>
            <w:tcW w:w="1400" w:type="dxa"/>
            <w:noWrap/>
            <w:hideMark/>
          </w:tcPr>
          <w:p w14:paraId="6204E46F" w14:textId="77777777" w:rsidR="00807046" w:rsidRPr="00807046" w:rsidRDefault="00807046" w:rsidP="00524EA6">
            <w:pPr>
              <w:spacing w:line="276" w:lineRule="auto"/>
              <w:rPr>
                <w:sz w:val="22"/>
                <w:szCs w:val="22"/>
              </w:rPr>
            </w:pPr>
            <w:r w:rsidRPr="00807046">
              <w:rPr>
                <w:sz w:val="22"/>
                <w:szCs w:val="22"/>
              </w:rPr>
              <w:t>Small</w:t>
            </w:r>
          </w:p>
        </w:tc>
        <w:tc>
          <w:tcPr>
            <w:tcW w:w="960" w:type="dxa"/>
            <w:noWrap/>
            <w:hideMark/>
          </w:tcPr>
          <w:p w14:paraId="70BC5F25" w14:textId="77777777" w:rsidR="00807046" w:rsidRPr="00807046" w:rsidRDefault="00807046" w:rsidP="00524EA6">
            <w:pPr>
              <w:spacing w:line="276" w:lineRule="auto"/>
              <w:rPr>
                <w:sz w:val="22"/>
                <w:szCs w:val="22"/>
              </w:rPr>
            </w:pPr>
            <w:r w:rsidRPr="00807046">
              <w:rPr>
                <w:sz w:val="22"/>
                <w:szCs w:val="22"/>
              </w:rPr>
              <w:t>Aviator</w:t>
            </w:r>
          </w:p>
        </w:tc>
        <w:tc>
          <w:tcPr>
            <w:tcW w:w="960" w:type="dxa"/>
            <w:noWrap/>
            <w:hideMark/>
          </w:tcPr>
          <w:p w14:paraId="059B1312" w14:textId="77777777" w:rsidR="00807046" w:rsidRPr="00807046" w:rsidRDefault="00807046" w:rsidP="00524EA6">
            <w:pPr>
              <w:spacing w:line="276" w:lineRule="auto"/>
              <w:rPr>
                <w:sz w:val="22"/>
                <w:szCs w:val="22"/>
              </w:rPr>
            </w:pPr>
            <w:r w:rsidRPr="00807046">
              <w:rPr>
                <w:sz w:val="22"/>
                <w:szCs w:val="22"/>
              </w:rPr>
              <w:t>OK</w:t>
            </w:r>
          </w:p>
        </w:tc>
      </w:tr>
    </w:tbl>
    <w:p w14:paraId="644128CE" w14:textId="77777777" w:rsidR="00807046" w:rsidRDefault="00807046" w:rsidP="00524EA6">
      <w:pPr>
        <w:spacing w:line="276" w:lineRule="auto"/>
      </w:pPr>
    </w:p>
    <w:p w14:paraId="53A7D39F" w14:textId="0CE9BC22" w:rsidR="00807046" w:rsidRDefault="00807046" w:rsidP="00524EA6">
      <w:pPr>
        <w:spacing w:line="276" w:lineRule="auto"/>
      </w:pPr>
      <w:r>
        <w:t xml:space="preserve">We have information on whether the item breaks or is OK, </w:t>
      </w:r>
      <w:r w:rsidR="003530F7">
        <w:t>as well as the size and the shape of the glasses.</w:t>
      </w:r>
    </w:p>
    <w:p w14:paraId="0F602BCC" w14:textId="104A4011" w:rsidR="003530F7" w:rsidRDefault="003530F7" w:rsidP="00524EA6">
      <w:pPr>
        <w:spacing w:line="276" w:lineRule="auto"/>
      </w:pPr>
      <w:r>
        <w:t>The insurance company will have to pay the $100 repair cost for every one of their customers whose product breaks.</w:t>
      </w:r>
    </w:p>
    <w:p w14:paraId="56574879" w14:textId="179F8F8B" w:rsidR="003530F7" w:rsidRDefault="003530F7" w:rsidP="00524EA6">
      <w:pPr>
        <w:pStyle w:val="ListParagraph"/>
        <w:numPr>
          <w:ilvl w:val="0"/>
          <w:numId w:val="31"/>
        </w:numPr>
        <w:spacing w:line="276" w:lineRule="auto"/>
      </w:pPr>
      <w:r>
        <w:t>They want to price their insurance so that they make a 10% profit – the amount they receive in insurance payments is 10% more than the amount they spend on repairs.</w:t>
      </w:r>
      <w:r w:rsidR="00877B8B">
        <w:t xml:space="preserve"> </w:t>
      </w:r>
    </w:p>
    <w:p w14:paraId="7E71C579" w14:textId="1F820CDA" w:rsidR="003530F7" w:rsidRDefault="007A68CD" w:rsidP="00524EA6">
      <w:pPr>
        <w:spacing w:line="276" w:lineRule="auto"/>
      </w:pPr>
      <w:r w:rsidRPr="007A68CD">
        <w:rPr>
          <w:rFonts w:eastAsia="MS Mincho" w:cs="Times New Roman"/>
          <w:noProof/>
          <w:kern w:val="0"/>
          <w:lang w:eastAsia="ja-JP"/>
          <w14:ligatures w14:val="none"/>
        </w:rPr>
        <w:drawing>
          <wp:anchor distT="0" distB="0" distL="114300" distR="114300" simplePos="0" relativeHeight="251714560" behindDoc="1" locked="0" layoutInCell="1" allowOverlap="1" wp14:anchorId="0B4E7636" wp14:editId="68BE424B">
            <wp:simplePos x="0" y="0"/>
            <wp:positionH relativeFrom="column">
              <wp:posOffset>-276225</wp:posOffset>
            </wp:positionH>
            <wp:positionV relativeFrom="paragraph">
              <wp:posOffset>685165</wp:posOffset>
            </wp:positionV>
            <wp:extent cx="435610" cy="400050"/>
            <wp:effectExtent l="0" t="0" r="2540" b="0"/>
            <wp:wrapNone/>
            <wp:docPr id="1578278931" name="Picture 15782789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0F7">
        <w:t>One approach would be to offer a single price for insurance. If 20% of glasses break, then for each customer, the average cost to the insurer is 0.2*100</w:t>
      </w:r>
      <w:r w:rsidR="00CD5B40">
        <w:t xml:space="preserve"> </w:t>
      </w:r>
      <w:r w:rsidR="00CD5B40">
        <w:sym w:font="Wingdings" w:char="F0E0"/>
      </w:r>
      <w:r w:rsidR="003530F7">
        <w:t xml:space="preserve"> $20. Therefore, to make a 10% profit, the insurer must charge 20*1.1</w:t>
      </w:r>
      <w:r w:rsidR="002C17F7">
        <w:sym w:font="Wingdings" w:char="F0E0"/>
      </w:r>
      <w:r w:rsidR="003530F7">
        <w:t xml:space="preserve"> $22</w:t>
      </w:r>
      <w:r w:rsidR="003B4786">
        <w:t>, so that they make on average $2 of profit per customer.</w:t>
      </w:r>
    </w:p>
    <w:p w14:paraId="6EB54A41" w14:textId="5A984AFF" w:rsidR="003530F7" w:rsidRDefault="003530F7" w:rsidP="00524EA6">
      <w:pPr>
        <w:pStyle w:val="ListParagraph"/>
        <w:numPr>
          <w:ilvl w:val="0"/>
          <w:numId w:val="32"/>
        </w:numPr>
        <w:spacing w:line="276" w:lineRule="auto"/>
      </w:pPr>
      <w:r>
        <w:t>How much should the insurer charge if 15% of glasses break</w:t>
      </w:r>
      <w:r w:rsidR="002C17F7">
        <w:t xml:space="preserve"> and they want to make a 10% profit? </w:t>
      </w:r>
    </w:p>
    <w:p w14:paraId="42825DDA" w14:textId="77777777" w:rsidR="00CD5B40" w:rsidRDefault="00CD5B40" w:rsidP="00524EA6">
      <w:pPr>
        <w:spacing w:line="276" w:lineRule="auto"/>
      </w:pPr>
    </w:p>
    <w:p w14:paraId="33746238" w14:textId="77777777" w:rsidR="007A68CD" w:rsidRDefault="007A68CD" w:rsidP="00524EA6">
      <w:pPr>
        <w:spacing w:line="276" w:lineRule="auto"/>
      </w:pPr>
    </w:p>
    <w:p w14:paraId="4CA4EB4D" w14:textId="14ABF1E2" w:rsidR="002C17F7" w:rsidRDefault="002C17F7" w:rsidP="00524EA6">
      <w:pPr>
        <w:pStyle w:val="ListParagraph"/>
        <w:numPr>
          <w:ilvl w:val="0"/>
          <w:numId w:val="32"/>
        </w:numPr>
        <w:spacing w:line="276" w:lineRule="auto"/>
      </w:pPr>
      <w:r>
        <w:t xml:space="preserve">How much should the insurer charge if 30% of glasses break and they want to make a 10% profit? </w:t>
      </w:r>
    </w:p>
    <w:p w14:paraId="66D6CE64" w14:textId="77777777" w:rsidR="002C17F7" w:rsidRDefault="002C17F7" w:rsidP="00524EA6">
      <w:pPr>
        <w:pStyle w:val="ListParagraph"/>
        <w:spacing w:line="276" w:lineRule="auto"/>
      </w:pPr>
    </w:p>
    <w:p w14:paraId="07BD8BA4" w14:textId="77777777" w:rsidR="007A68CD" w:rsidRDefault="007A68CD" w:rsidP="00524EA6">
      <w:pPr>
        <w:pStyle w:val="ListParagraph"/>
        <w:spacing w:line="276" w:lineRule="auto"/>
      </w:pPr>
    </w:p>
    <w:p w14:paraId="60CE566F" w14:textId="77777777" w:rsidR="002C17F7" w:rsidRDefault="002C17F7" w:rsidP="00524EA6">
      <w:pPr>
        <w:pStyle w:val="ListParagraph"/>
        <w:spacing w:line="276" w:lineRule="auto"/>
      </w:pPr>
    </w:p>
    <w:p w14:paraId="31EA85D9" w14:textId="7D20AEF8" w:rsidR="00CD5B40" w:rsidRDefault="002C17F7" w:rsidP="00524EA6">
      <w:pPr>
        <w:pStyle w:val="ListParagraph"/>
        <w:numPr>
          <w:ilvl w:val="0"/>
          <w:numId w:val="32"/>
        </w:numPr>
        <w:spacing w:line="276" w:lineRule="auto"/>
      </w:pPr>
      <w:r>
        <w:t xml:space="preserve">How much should the insurer charge if 1% of glasses break and they want to make a 10% profit? </w:t>
      </w:r>
    </w:p>
    <w:p w14:paraId="6C637B3E" w14:textId="5DCA503A" w:rsidR="003530F7" w:rsidRDefault="003530F7" w:rsidP="00524EA6">
      <w:pPr>
        <w:spacing w:line="276" w:lineRule="auto"/>
      </w:pPr>
      <w:r>
        <w:t>Another insurer might want to take size into account when pricing insurance. They include size as an attribute in their pricing model.</w:t>
      </w:r>
    </w:p>
    <w:p w14:paraId="58CBC742" w14:textId="74E40C21" w:rsidR="003530F7" w:rsidRDefault="002C17F7" w:rsidP="00524EA6">
      <w:pPr>
        <w:spacing w:line="276" w:lineRule="auto"/>
      </w:pPr>
      <w:r>
        <w:t>Using the same approach as above, i</w:t>
      </w:r>
      <w:r w:rsidR="003530F7">
        <w:t xml:space="preserve">f large glasses break </w:t>
      </w:r>
      <w:r w:rsidR="00A6160D">
        <w:t>30% of the time and small glasses break 10% of the time, they would charge $33 to insure large glasses and $11 to insure small glasses.</w:t>
      </w:r>
    </w:p>
    <w:p w14:paraId="7A8E2BD0" w14:textId="2E56547C" w:rsidR="00A6160D" w:rsidRDefault="00A6160D" w:rsidP="00524EA6">
      <w:pPr>
        <w:pStyle w:val="ListParagraph"/>
        <w:numPr>
          <w:ilvl w:val="0"/>
          <w:numId w:val="32"/>
        </w:numPr>
        <w:spacing w:line="276" w:lineRule="auto"/>
      </w:pPr>
      <w:r>
        <w:t>If medium glasses break 20% of the time, how much would they charge for medium glasses</w:t>
      </w:r>
      <w:r w:rsidR="002C17F7">
        <w:t xml:space="preserve"> if they’d like to make a 10% profit</w:t>
      </w:r>
      <w:r>
        <w:t>?</w:t>
      </w:r>
    </w:p>
    <w:p w14:paraId="2239B0D0" w14:textId="77777777" w:rsidR="00807046" w:rsidRDefault="00807046" w:rsidP="00524EA6">
      <w:pPr>
        <w:spacing w:line="276" w:lineRule="auto"/>
      </w:pPr>
    </w:p>
    <w:p w14:paraId="7A69DADE" w14:textId="77777777" w:rsidR="007A68CD" w:rsidRDefault="007A68CD" w:rsidP="00524EA6">
      <w:pPr>
        <w:spacing w:line="276" w:lineRule="auto"/>
      </w:pPr>
    </w:p>
    <w:p w14:paraId="3897B8A1" w14:textId="77777777" w:rsidR="007A68CD" w:rsidRDefault="007A68CD" w:rsidP="00524EA6">
      <w:pPr>
        <w:spacing w:line="276" w:lineRule="auto"/>
      </w:pPr>
    </w:p>
    <w:p w14:paraId="3D9A12A4" w14:textId="21D4BCAD" w:rsidR="00A6160D" w:rsidRDefault="00A6160D" w:rsidP="00524EA6">
      <w:pPr>
        <w:pStyle w:val="ListParagraph"/>
        <w:numPr>
          <w:ilvl w:val="0"/>
          <w:numId w:val="32"/>
        </w:numPr>
        <w:spacing w:line="276" w:lineRule="auto"/>
      </w:pPr>
      <w:r>
        <w:t>Assume 10% of small glasses, 20% of medium glasses and 30% of large glasses break. If each insurance company has 300 customers, divided evenly between all three sizes, how much money will they make?</w:t>
      </w:r>
    </w:p>
    <w:p w14:paraId="183D6AF1" w14:textId="77777777" w:rsidR="00A6160D" w:rsidRDefault="00A6160D" w:rsidP="00524EA6">
      <w:pPr>
        <w:pStyle w:val="ListParagraph"/>
        <w:spacing w:line="276" w:lineRule="auto"/>
      </w:pPr>
    </w:p>
    <w:p w14:paraId="2DEC5A14" w14:textId="77777777" w:rsidR="007A68CD" w:rsidRDefault="007A68CD" w:rsidP="00524EA6">
      <w:pPr>
        <w:pStyle w:val="ListParagraph"/>
        <w:spacing w:line="276" w:lineRule="auto"/>
      </w:pPr>
    </w:p>
    <w:p w14:paraId="43786BA1" w14:textId="77777777" w:rsidR="007A68CD" w:rsidRDefault="007A68CD" w:rsidP="00524EA6">
      <w:pPr>
        <w:pStyle w:val="ListParagraph"/>
        <w:spacing w:line="276" w:lineRule="auto"/>
      </w:pPr>
    </w:p>
    <w:p w14:paraId="4ABB8DD8" w14:textId="77777777" w:rsidR="00A6160D" w:rsidRDefault="00A6160D" w:rsidP="00524EA6">
      <w:pPr>
        <w:pStyle w:val="ListParagraph"/>
        <w:spacing w:line="276" w:lineRule="auto"/>
      </w:pPr>
    </w:p>
    <w:p w14:paraId="130133BB" w14:textId="77777777" w:rsidR="00A6160D" w:rsidRDefault="00A6160D" w:rsidP="00524EA6">
      <w:pPr>
        <w:pStyle w:val="ListParagraph"/>
        <w:spacing w:line="276" w:lineRule="auto"/>
      </w:pPr>
    </w:p>
    <w:p w14:paraId="170E19D1" w14:textId="26D754E9" w:rsidR="00A6160D" w:rsidRDefault="003B4786" w:rsidP="00524EA6">
      <w:pPr>
        <w:pStyle w:val="ListParagraph"/>
        <w:numPr>
          <w:ilvl w:val="0"/>
          <w:numId w:val="32"/>
        </w:numPr>
        <w:spacing w:line="276" w:lineRule="auto"/>
      </w:pPr>
      <w:r>
        <w:t>Suppose</w:t>
      </w:r>
      <w:r w:rsidR="00A6160D">
        <w:t xml:space="preserve"> customers are choosing between insurance companies,</w:t>
      </w:r>
      <w:r>
        <w:t xml:space="preserve"> and can pick one which charges different rates based on size and which offers all customers the same rate.</w:t>
      </w:r>
      <w:r w:rsidR="00A6160D">
        <w:t xml:space="preserve"> </w:t>
      </w:r>
      <w:r>
        <w:t>W</w:t>
      </w:r>
      <w:r w:rsidR="00A6160D">
        <w:t>hich one will customers with small glasses choose? Which company will customers with large glasses choose? What do you think this means for the business prospects of both companies?</w:t>
      </w:r>
    </w:p>
    <w:p w14:paraId="32AD8984" w14:textId="77777777" w:rsidR="00A6160D" w:rsidRDefault="00A6160D" w:rsidP="00524EA6">
      <w:pPr>
        <w:spacing w:line="276" w:lineRule="auto"/>
      </w:pPr>
    </w:p>
    <w:p w14:paraId="27B3F9C5" w14:textId="77777777" w:rsidR="007A68CD" w:rsidRDefault="007A68CD" w:rsidP="00524EA6">
      <w:pPr>
        <w:spacing w:line="276" w:lineRule="auto"/>
      </w:pPr>
    </w:p>
    <w:p w14:paraId="1431BD4E" w14:textId="77777777" w:rsidR="007A68CD" w:rsidRDefault="007A68CD" w:rsidP="00524EA6">
      <w:pPr>
        <w:spacing w:line="276" w:lineRule="auto"/>
      </w:pPr>
    </w:p>
    <w:p w14:paraId="5D15B57D" w14:textId="33BAEA83" w:rsidR="003B4786" w:rsidRDefault="007A68CD" w:rsidP="00524EA6">
      <w:pPr>
        <w:spacing w:line="276" w:lineRule="auto"/>
      </w:pPr>
      <w:r>
        <w:rPr>
          <w:noProof/>
        </w:rPr>
        <w:drawing>
          <wp:anchor distT="0" distB="0" distL="114300" distR="114300" simplePos="0" relativeHeight="251716608" behindDoc="1" locked="0" layoutInCell="1" allowOverlap="1" wp14:anchorId="1F8BB99C" wp14:editId="0A28EC0F">
            <wp:simplePos x="0" y="0"/>
            <wp:positionH relativeFrom="column">
              <wp:posOffset>-495300</wp:posOffset>
            </wp:positionH>
            <wp:positionV relativeFrom="paragraph">
              <wp:posOffset>327025</wp:posOffset>
            </wp:positionV>
            <wp:extent cx="441769" cy="381000"/>
            <wp:effectExtent l="0" t="0" r="0" b="0"/>
            <wp:wrapNone/>
            <wp:docPr id="1624290372" name="Picture 1624290372"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4EA1582E" w14:textId="4489FCB8" w:rsidR="003B4786" w:rsidRDefault="007A68CD" w:rsidP="0002706D">
      <w:pPr>
        <w:pStyle w:val="Style2"/>
        <w:spacing w:after="240"/>
      </w:pPr>
      <w:bookmarkStart w:id="52" w:name="_Toc224916159"/>
      <w:r>
        <w:t>Spreadsheet Connection</w:t>
      </w:r>
      <w:r w:rsidR="008068E7">
        <w:t>: T5a VR Glasses by Attribute</w:t>
      </w:r>
      <w:bookmarkEnd w:id="52"/>
    </w:p>
    <w:p w14:paraId="221EB2D6" w14:textId="29C8F0A7" w:rsidR="00A3350F" w:rsidRDefault="00A6160D" w:rsidP="00524EA6">
      <w:pPr>
        <w:spacing w:line="276" w:lineRule="auto"/>
      </w:pPr>
      <w:r>
        <w:t>Now look at the spreadsheet</w:t>
      </w:r>
      <w:r w:rsidR="0002706D">
        <w:t xml:space="preserve"> “</w:t>
      </w:r>
      <w:r w:rsidR="0002706D" w:rsidRPr="0002706D">
        <w:rPr>
          <w:u w:val="single"/>
        </w:rPr>
        <w:t>T5a VR Glasses by Attribute</w:t>
      </w:r>
      <w:r w:rsidR="0002706D">
        <w:t>”</w:t>
      </w:r>
      <w:r>
        <w:t xml:space="preserve"> to make some calculations about these attributes with data</w:t>
      </w:r>
      <w:r w:rsidR="0002706D">
        <w:t>.</w:t>
      </w:r>
    </w:p>
    <w:p w14:paraId="3111EEFF" w14:textId="77777777" w:rsidR="003B4786" w:rsidRDefault="003B4786" w:rsidP="00524EA6">
      <w:pPr>
        <w:spacing w:line="276" w:lineRule="auto"/>
      </w:pPr>
    </w:p>
    <w:p w14:paraId="0C6C31F0" w14:textId="5B33C5BB" w:rsidR="00A3350F" w:rsidRPr="00420E02" w:rsidRDefault="00A3350F" w:rsidP="00420E02">
      <w:pPr>
        <w:rPr>
          <w:sz w:val="28"/>
          <w:szCs w:val="28"/>
        </w:rPr>
      </w:pPr>
      <w:r w:rsidRPr="00420E02">
        <w:rPr>
          <w:sz w:val="28"/>
          <w:szCs w:val="28"/>
        </w:rPr>
        <w:t>Credit Data</w:t>
      </w:r>
      <w:r w:rsidR="003B4786" w:rsidRPr="00420E02">
        <w:rPr>
          <w:sz w:val="28"/>
          <w:szCs w:val="28"/>
        </w:rPr>
        <w:t xml:space="preserve"> and Attributes</w:t>
      </w:r>
    </w:p>
    <w:p w14:paraId="3D050FF2" w14:textId="64FF6AE5" w:rsidR="00A90570" w:rsidRDefault="00A90570" w:rsidP="00524EA6">
      <w:pPr>
        <w:spacing w:line="276" w:lineRule="auto"/>
      </w:pPr>
      <w:r>
        <w:t xml:space="preserve">When we looked at </w:t>
      </w:r>
      <w:r w:rsidR="00B65A36">
        <w:t xml:space="preserve">a </w:t>
      </w:r>
      <w:r>
        <w:t>sheet</w:t>
      </w:r>
      <w:r w:rsidR="00B65A36">
        <w:t xml:space="preserve"> containing data on a single consumer</w:t>
      </w:r>
      <w:r w:rsidR="001255D6">
        <w:t>,</w:t>
      </w:r>
      <w:r w:rsidR="00B65A36">
        <w:t xml:space="preserve"> </w:t>
      </w:r>
      <w:r>
        <w:t>we saw how much complex data was associated with</w:t>
      </w:r>
      <w:r w:rsidR="00B65A36">
        <w:t xml:space="preserve"> </w:t>
      </w:r>
      <w:r w:rsidR="001255D6">
        <w:t>them</w:t>
      </w:r>
      <w:r>
        <w:t>. We also saw how we could extract some useful attributes from this data such as number of accounts in good standing, or credit utilization.</w:t>
      </w:r>
    </w:p>
    <w:p w14:paraId="51B5D2F0" w14:textId="06FE470C" w:rsidR="00A90570" w:rsidRDefault="00B65A36" w:rsidP="00524EA6">
      <w:pPr>
        <w:pStyle w:val="ListParagraph"/>
        <w:numPr>
          <w:ilvl w:val="0"/>
          <w:numId w:val="31"/>
        </w:numPr>
        <w:spacing w:line="276" w:lineRule="auto"/>
      </w:pPr>
      <w:r>
        <w:t>While</w:t>
      </w:r>
      <w:r w:rsidR="00A90570">
        <w:t xml:space="preserve"> conceptually straightforward</w:t>
      </w:r>
      <w:r>
        <w:t>, it took a little work to do in excel.</w:t>
      </w:r>
    </w:p>
    <w:p w14:paraId="3DB48A06" w14:textId="0B22DF0F" w:rsidR="00A90570" w:rsidRDefault="00A90570" w:rsidP="00524EA6">
      <w:pPr>
        <w:pStyle w:val="ListParagraph"/>
        <w:numPr>
          <w:ilvl w:val="0"/>
          <w:numId w:val="31"/>
        </w:numPr>
        <w:spacing w:line="276" w:lineRule="auto"/>
      </w:pPr>
      <w:r>
        <w:t>For example, to calculate the number of accounts in good standing the consumer has, we write a formula that instructs excel to look at the “account condition” column, and</w:t>
      </w:r>
      <w:r w:rsidR="00B65A36">
        <w:t xml:space="preserve"> then</w:t>
      </w:r>
      <w:r>
        <w:t xml:space="preserve"> add up how many cells contain the “good standing” code.</w:t>
      </w:r>
    </w:p>
    <w:p w14:paraId="2792BD85" w14:textId="437070FD" w:rsidR="00A90570" w:rsidRDefault="00A90570" w:rsidP="00524EA6">
      <w:pPr>
        <w:spacing w:line="276" w:lineRule="auto"/>
      </w:pPr>
      <w:r>
        <w:t xml:space="preserve">In order to create a credit score model, we need to find a way to repeat this process for many </w:t>
      </w:r>
      <w:r w:rsidR="0049496B">
        <w:t>consumers, so that we generate the required attributes for every consumer in our database.</w:t>
      </w:r>
    </w:p>
    <w:p w14:paraId="0E1F406C" w14:textId="6914F843" w:rsidR="0049496B" w:rsidRDefault="0049496B" w:rsidP="00524EA6">
      <w:pPr>
        <w:pStyle w:val="ListParagraph"/>
        <w:numPr>
          <w:ilvl w:val="0"/>
          <w:numId w:val="34"/>
        </w:numPr>
        <w:spacing w:line="276" w:lineRule="auto"/>
      </w:pPr>
      <w:r>
        <w:t>Again, this is conceptually straightforward, all we are doing is repeating a process we already understand.</w:t>
      </w:r>
    </w:p>
    <w:p w14:paraId="623D63A8" w14:textId="2772FC5A" w:rsidR="0049496B" w:rsidRDefault="0049496B" w:rsidP="00524EA6">
      <w:pPr>
        <w:pStyle w:val="ListParagraph"/>
        <w:numPr>
          <w:ilvl w:val="0"/>
          <w:numId w:val="34"/>
        </w:numPr>
        <w:spacing w:line="276" w:lineRule="auto"/>
      </w:pPr>
      <w:r>
        <w:t>How to write the instructions for this in excel (or any other program, is a little more complicated though) as we ca</w:t>
      </w:r>
      <w:r w:rsidR="0053418A">
        <w:t>n’t</w:t>
      </w:r>
      <w:r>
        <w:t xml:space="preserve"> manually write out new formulas for each individual consumer – there are far too many for that to be feasible.</w:t>
      </w:r>
    </w:p>
    <w:p w14:paraId="17312092" w14:textId="192EA008" w:rsidR="0002706D" w:rsidRDefault="0002706D" w:rsidP="0002706D">
      <w:pPr>
        <w:pStyle w:val="ListParagraph"/>
        <w:numPr>
          <w:ilvl w:val="0"/>
          <w:numId w:val="34"/>
        </w:numPr>
        <w:spacing w:line="276" w:lineRule="auto"/>
      </w:pPr>
      <w:r>
        <w:rPr>
          <w:noProof/>
        </w:rPr>
        <w:drawing>
          <wp:anchor distT="0" distB="0" distL="114300" distR="114300" simplePos="0" relativeHeight="251718656" behindDoc="1" locked="0" layoutInCell="1" allowOverlap="1" wp14:anchorId="6FDE359B" wp14:editId="0BA0530F">
            <wp:simplePos x="0" y="0"/>
            <wp:positionH relativeFrom="column">
              <wp:posOffset>-514350</wp:posOffset>
            </wp:positionH>
            <wp:positionV relativeFrom="paragraph">
              <wp:posOffset>523240</wp:posOffset>
            </wp:positionV>
            <wp:extent cx="460375" cy="396240"/>
            <wp:effectExtent l="0" t="0" r="0" b="3810"/>
            <wp:wrapNone/>
            <wp:docPr id="52" name="Picture 52"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0375" cy="396240"/>
                    </a:xfrm>
                    <a:prstGeom prst="rect">
                      <a:avLst/>
                    </a:prstGeom>
                  </pic:spPr>
                </pic:pic>
              </a:graphicData>
            </a:graphic>
            <wp14:sizeRelH relativeFrom="page">
              <wp14:pctWidth>0</wp14:pctWidth>
            </wp14:sizeRelH>
            <wp14:sizeRelV relativeFrom="page">
              <wp14:pctHeight>0</wp14:pctHeight>
            </wp14:sizeRelV>
          </wp:anchor>
        </w:drawing>
      </w:r>
      <w:r w:rsidR="0049496B">
        <w:t>Instead, we have to program excel to recognize which rows belong to each consumer, and then automatically calculate the attributes for each consumer in turn.</w:t>
      </w:r>
    </w:p>
    <w:p w14:paraId="0744C1EB" w14:textId="5ECF1892" w:rsidR="0002706D" w:rsidRDefault="00277B47" w:rsidP="0002706D">
      <w:pPr>
        <w:pStyle w:val="Style2"/>
        <w:spacing w:after="240"/>
      </w:pPr>
      <w:bookmarkStart w:id="53" w:name="_Toc224916160"/>
      <w:r w:rsidRPr="00FB79E0">
        <w:t>Spreadsheet Connection</w:t>
      </w:r>
      <w:r w:rsidR="00437F58">
        <w:t>: T5b CS 20 20</w:t>
      </w:r>
      <w:bookmarkEnd w:id="53"/>
      <w:r w:rsidR="00437F58">
        <w:t xml:space="preserve"> </w:t>
      </w:r>
    </w:p>
    <w:p w14:paraId="68A69B15" w14:textId="232D716C" w:rsidR="0002706D" w:rsidRDefault="00E55414" w:rsidP="0002706D">
      <w:pPr>
        <w:spacing w:after="0" w:line="276" w:lineRule="auto"/>
      </w:pPr>
      <w:r>
        <w:t xml:space="preserve">Work through </w:t>
      </w:r>
      <w:r w:rsidR="0002706D">
        <w:t>the spreadsheet “</w:t>
      </w:r>
      <w:r w:rsidR="0008311A" w:rsidRPr="0002706D">
        <w:rPr>
          <w:u w:val="single"/>
        </w:rPr>
        <w:t>T5</w:t>
      </w:r>
      <w:r w:rsidR="001E36B2" w:rsidRPr="0002706D">
        <w:rPr>
          <w:u w:val="single"/>
        </w:rPr>
        <w:t>b</w:t>
      </w:r>
      <w:r w:rsidR="0008311A" w:rsidRPr="0002706D">
        <w:rPr>
          <w:u w:val="single"/>
        </w:rPr>
        <w:t xml:space="preserve"> </w:t>
      </w:r>
      <w:r w:rsidRPr="0002706D">
        <w:rPr>
          <w:u w:val="single"/>
        </w:rPr>
        <w:t>CS 20_20</w:t>
      </w:r>
      <w:r w:rsidR="0002706D">
        <w:t>.”</w:t>
      </w:r>
      <w:r>
        <w:t xml:space="preserve"> </w:t>
      </w:r>
    </w:p>
    <w:p w14:paraId="53424B1F" w14:textId="63006C92" w:rsidR="00277B47" w:rsidRPr="00236A00" w:rsidRDefault="00277B47" w:rsidP="00236A00">
      <w:pPr>
        <w:spacing w:before="240"/>
        <w:rPr>
          <w:sz w:val="28"/>
          <w:szCs w:val="28"/>
        </w:rPr>
      </w:pPr>
      <w:r w:rsidRPr="00236A00">
        <w:rPr>
          <w:sz w:val="28"/>
          <w:szCs w:val="28"/>
        </w:rPr>
        <w:t>Quartiles</w:t>
      </w:r>
    </w:p>
    <w:p w14:paraId="38D4241D" w14:textId="563891E8" w:rsidR="0049496B" w:rsidRDefault="0049496B" w:rsidP="00524EA6">
      <w:pPr>
        <w:spacing w:line="276" w:lineRule="auto"/>
      </w:pPr>
      <w:r>
        <w:t xml:space="preserve">How do we decide whether the attributes we created are </w:t>
      </w:r>
      <w:r w:rsidR="005963F7">
        <w:t>good ones?</w:t>
      </w:r>
    </w:p>
    <w:p w14:paraId="6D7E5CD8" w14:textId="1DEC1CA7" w:rsidR="005963F7" w:rsidRDefault="005963F7" w:rsidP="00524EA6">
      <w:pPr>
        <w:pStyle w:val="ListParagraph"/>
        <w:numPr>
          <w:ilvl w:val="0"/>
          <w:numId w:val="35"/>
        </w:numPr>
        <w:spacing w:line="276" w:lineRule="auto"/>
      </w:pPr>
      <w:r>
        <w:t>Our goal is to use them to predict whether consumers are likely to make future payments on time</w:t>
      </w:r>
    </w:p>
    <w:p w14:paraId="48C39953" w14:textId="757CB669" w:rsidR="005963F7" w:rsidRDefault="005963F7" w:rsidP="00524EA6">
      <w:pPr>
        <w:pStyle w:val="ListParagraph"/>
        <w:numPr>
          <w:ilvl w:val="0"/>
          <w:numId w:val="35"/>
        </w:numPr>
        <w:spacing w:line="276" w:lineRule="auto"/>
      </w:pPr>
      <w:r>
        <w:t>So before getting into the technical details of model construction, it’s good to take a look at how our attributes relate to future payment behavior</w:t>
      </w:r>
    </w:p>
    <w:p w14:paraId="16F0624B" w14:textId="70E9496E" w:rsidR="0049496B" w:rsidRDefault="00E55414" w:rsidP="00524EA6">
      <w:pPr>
        <w:spacing w:line="276" w:lineRule="auto"/>
      </w:pPr>
      <w:r>
        <w:t>We have created a number of attributes and we want to test how much they can tell us about consumer delinquency:</w:t>
      </w:r>
    </w:p>
    <w:p w14:paraId="190ABF4B" w14:textId="7E267EF8" w:rsidR="00E55414" w:rsidRDefault="00E55414" w:rsidP="00524EA6">
      <w:pPr>
        <w:pStyle w:val="ListParagraph"/>
        <w:numPr>
          <w:ilvl w:val="0"/>
          <w:numId w:val="36"/>
        </w:numPr>
        <w:spacing w:line="276" w:lineRule="auto"/>
      </w:pPr>
      <w:r>
        <w:t>Age of credit history</w:t>
      </w:r>
    </w:p>
    <w:p w14:paraId="65BB7D26" w14:textId="58DD6776" w:rsidR="00E55414" w:rsidRDefault="00E55414" w:rsidP="00524EA6">
      <w:pPr>
        <w:pStyle w:val="ListParagraph"/>
        <w:numPr>
          <w:ilvl w:val="0"/>
          <w:numId w:val="36"/>
        </w:numPr>
        <w:spacing w:line="276" w:lineRule="auto"/>
      </w:pPr>
      <w:r>
        <w:t>Number of open accounts</w:t>
      </w:r>
    </w:p>
    <w:p w14:paraId="2DF5BD5E" w14:textId="6172213D" w:rsidR="00E55414" w:rsidRDefault="00E55414" w:rsidP="00524EA6">
      <w:pPr>
        <w:pStyle w:val="ListParagraph"/>
        <w:numPr>
          <w:ilvl w:val="0"/>
          <w:numId w:val="36"/>
        </w:numPr>
        <w:spacing w:line="276" w:lineRule="auto"/>
      </w:pPr>
      <w:r>
        <w:t>Number of different account types.</w:t>
      </w:r>
    </w:p>
    <w:p w14:paraId="50080213" w14:textId="75A46993" w:rsidR="00E55414" w:rsidRDefault="00E55414" w:rsidP="00524EA6">
      <w:pPr>
        <w:spacing w:line="276" w:lineRule="auto"/>
      </w:pPr>
      <w:r>
        <w:t>What if we try plotting a scatterplot?</w:t>
      </w:r>
    </w:p>
    <w:p w14:paraId="3C8B38F6" w14:textId="6905BE5F" w:rsidR="00322D0C" w:rsidRDefault="00322D0C" w:rsidP="00524EA6">
      <w:pPr>
        <w:spacing w:line="276" w:lineRule="auto"/>
        <w:jc w:val="center"/>
      </w:pPr>
      <w:r>
        <w:rPr>
          <w:noProof/>
        </w:rPr>
        <w:drawing>
          <wp:inline distT="0" distB="0" distL="0" distR="0" wp14:anchorId="1C652E43" wp14:editId="558B7DA1">
            <wp:extent cx="3747135" cy="2076450"/>
            <wp:effectExtent l="0" t="0" r="5715" b="0"/>
            <wp:docPr id="1256209117" name="Chart 1">
              <a:extLst xmlns:a="http://schemas.openxmlformats.org/drawingml/2006/main">
                <a:ext uri="{FF2B5EF4-FFF2-40B4-BE49-F238E27FC236}">
                  <a16:creationId xmlns:a16="http://schemas.microsoft.com/office/drawing/2014/main" id="{6663544D-4C7B-9791-DCD4-BBEE96233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D0815E" w14:textId="153380AE" w:rsidR="00E55414" w:rsidRDefault="00322D0C" w:rsidP="00524EA6">
      <w:pPr>
        <w:spacing w:line="276" w:lineRule="auto"/>
      </w:pPr>
      <w:r>
        <w:t>On the y-axis, value 1 represents that the customer became delinquent and 0 that they did not.</w:t>
      </w:r>
    </w:p>
    <w:p w14:paraId="02A62AEF" w14:textId="23B7426E" w:rsidR="00322D0C" w:rsidRDefault="00322D0C" w:rsidP="00524EA6">
      <w:pPr>
        <w:spacing w:line="276" w:lineRule="auto"/>
      </w:pPr>
      <w:r>
        <w:t>We can see that this chart is not very helpful because points can only take one of two values on the y-axis – it wouldn’t make much sense to draw a line of best fit on it.</w:t>
      </w:r>
    </w:p>
    <w:p w14:paraId="631CC802" w14:textId="4431CE1C" w:rsidR="00322D0C" w:rsidRDefault="00322D0C" w:rsidP="00524EA6">
      <w:pPr>
        <w:spacing w:line="276" w:lineRule="auto"/>
      </w:pPr>
      <w:r>
        <w:t xml:space="preserve">Intuitively, we want to know whether the </w:t>
      </w:r>
      <w:r w:rsidRPr="00322D0C">
        <w:rPr>
          <w:i/>
          <w:iCs/>
        </w:rPr>
        <w:t>proportion</w:t>
      </w:r>
      <w:r>
        <w:t xml:space="preserve"> of data points that are delinquents varies between higher and lower values for age.</w:t>
      </w:r>
    </w:p>
    <w:p w14:paraId="78CD3A85" w14:textId="3D98C819" w:rsidR="00322D0C" w:rsidRPr="00357C43" w:rsidRDefault="0002706D" w:rsidP="00524EA6">
      <w:pPr>
        <w:spacing w:line="276" w:lineRule="auto"/>
      </w:pPr>
      <w:r>
        <w:rPr>
          <w:noProof/>
        </w:rPr>
        <w:drawing>
          <wp:anchor distT="0" distB="0" distL="114300" distR="114300" simplePos="0" relativeHeight="251720704" behindDoc="1" locked="0" layoutInCell="1" allowOverlap="1" wp14:anchorId="25C4BD14" wp14:editId="4388AA43">
            <wp:simplePos x="0" y="0"/>
            <wp:positionH relativeFrom="column">
              <wp:posOffset>-447675</wp:posOffset>
            </wp:positionH>
            <wp:positionV relativeFrom="paragraph">
              <wp:posOffset>327943</wp:posOffset>
            </wp:positionV>
            <wp:extent cx="388273" cy="381000"/>
            <wp:effectExtent l="0" t="0" r="0" b="0"/>
            <wp:wrapNone/>
            <wp:docPr id="62548926" name="Picture 62548926"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8273"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D0C">
        <w:t xml:space="preserve">We can do this using </w:t>
      </w:r>
      <w:r w:rsidR="00322D0C" w:rsidRPr="00322D0C">
        <w:rPr>
          <w:b/>
          <w:bCs/>
        </w:rPr>
        <w:t>quartiles</w:t>
      </w:r>
      <w:r w:rsidR="00357C43">
        <w:rPr>
          <w:b/>
          <w:bCs/>
        </w:rPr>
        <w:t>.</w:t>
      </w:r>
    </w:p>
    <w:p w14:paraId="7E4E5392" w14:textId="16B87623" w:rsidR="00322D0C" w:rsidRDefault="00322D0C" w:rsidP="00524EA6">
      <w:pPr>
        <w:spacing w:line="276" w:lineRule="auto"/>
      </w:pPr>
      <w:r>
        <w:rPr>
          <w:b/>
          <w:bCs/>
        </w:rPr>
        <w:t>Quartiles</w:t>
      </w:r>
      <w:r w:rsidR="00C361AB">
        <w:rPr>
          <w:b/>
          <w:bCs/>
        </w:rPr>
        <w:t xml:space="preserve"> </w:t>
      </w:r>
      <w:r w:rsidR="00C361AB">
        <w:t>are the cutoff points that</w:t>
      </w:r>
      <w:r>
        <w:rPr>
          <w:b/>
          <w:bCs/>
        </w:rPr>
        <w:t xml:space="preserve"> </w:t>
      </w:r>
      <w:r>
        <w:t>divide a dataset up into four equally sized parts based on the value of a given variable.</w:t>
      </w:r>
    </w:p>
    <w:p w14:paraId="4F32C1AB" w14:textId="77777777" w:rsidR="00C361AB" w:rsidRDefault="00322D0C" w:rsidP="00524EA6">
      <w:pPr>
        <w:pStyle w:val="ListParagraph"/>
        <w:numPr>
          <w:ilvl w:val="0"/>
          <w:numId w:val="37"/>
        </w:numPr>
        <w:spacing w:line="276" w:lineRule="auto"/>
      </w:pPr>
      <w:r>
        <w:t>In our case, the variable in question is credit age, so the first quartile is</w:t>
      </w:r>
      <w:r w:rsidR="00C361AB">
        <w:t xml:space="preserve"> the value for credit age that</w:t>
      </w:r>
      <w:r>
        <w:t xml:space="preserve"> </w:t>
      </w:r>
      <w:r w:rsidR="00C361AB">
        <w:t>25% of the data set is below and the rest is above, the second quartile is the cutoff point 50% of the data set is below and so on.</w:t>
      </w:r>
    </w:p>
    <w:p w14:paraId="087C3F75" w14:textId="70614287" w:rsidR="00322D0C" w:rsidRDefault="00C361AB" w:rsidP="00524EA6">
      <w:pPr>
        <w:spacing w:line="276" w:lineRule="auto"/>
      </w:pPr>
      <w:r>
        <w:rPr>
          <w:i/>
          <w:iCs/>
        </w:rPr>
        <w:t>Example</w:t>
      </w:r>
      <w:r>
        <w:t xml:space="preserve">: If there are 100 people and the first person has 1 marble, the second person has two marbles…the one-hundredth person has 100 marbles, then the first quartile is 25 marbles, </w:t>
      </w:r>
      <w:r w:rsidR="0002706D">
        <w:t>the second</w:t>
      </w:r>
      <w:r>
        <w:t xml:space="preserve"> quartile is 50 marbles, the third quartile is 75 marbles and the fourth quartile is 100 marbles.</w:t>
      </w:r>
    </w:p>
    <w:p w14:paraId="624FC842" w14:textId="138E90A1" w:rsidR="00C361AB" w:rsidRDefault="00C361AB" w:rsidP="00524EA6">
      <w:pPr>
        <w:spacing w:line="276" w:lineRule="auto"/>
      </w:pPr>
      <w:r>
        <w:t xml:space="preserve">We can look at what proportion of consumers </w:t>
      </w:r>
      <w:r w:rsidRPr="00532390">
        <w:rPr>
          <w:i/>
          <w:iCs/>
        </w:rPr>
        <w:t>within each quartile</w:t>
      </w:r>
      <w:r>
        <w:t xml:space="preserve"> with respect to credit age are delinquent. If there is a pattern, this suggest that the attribute is useful.</w:t>
      </w:r>
      <w:r w:rsidR="005A1962">
        <w:t xml:space="preserve"> Consider the data on these 40 consumers:</w:t>
      </w:r>
    </w:p>
    <w:tbl>
      <w:tblPr>
        <w:tblStyle w:val="TableGrid"/>
        <w:tblW w:w="0" w:type="auto"/>
        <w:jc w:val="center"/>
        <w:tblLook w:val="04A0" w:firstRow="1" w:lastRow="0" w:firstColumn="1" w:lastColumn="0" w:noHBand="0" w:noVBand="1"/>
      </w:tblPr>
      <w:tblGrid>
        <w:gridCol w:w="1024"/>
        <w:gridCol w:w="1761"/>
        <w:gridCol w:w="595"/>
        <w:gridCol w:w="759"/>
        <w:gridCol w:w="1796"/>
      </w:tblGrid>
      <w:tr w:rsidR="00C361AB" w:rsidRPr="00C361AB" w14:paraId="34D23CF0" w14:textId="77777777" w:rsidTr="00AD62F1">
        <w:trPr>
          <w:trHeight w:val="290"/>
          <w:jc w:val="center"/>
        </w:trPr>
        <w:tc>
          <w:tcPr>
            <w:tcW w:w="1024" w:type="dxa"/>
            <w:noWrap/>
            <w:hideMark/>
          </w:tcPr>
          <w:p w14:paraId="1527D429" w14:textId="77777777" w:rsidR="00C361AB" w:rsidRPr="00C361AB" w:rsidRDefault="00C361AB" w:rsidP="00524EA6">
            <w:pPr>
              <w:spacing w:line="276" w:lineRule="auto"/>
              <w:rPr>
                <w:sz w:val="22"/>
                <w:szCs w:val="22"/>
              </w:rPr>
            </w:pPr>
            <w:r w:rsidRPr="00C361AB">
              <w:rPr>
                <w:sz w:val="22"/>
                <w:szCs w:val="22"/>
              </w:rPr>
              <w:t>Quartile</w:t>
            </w:r>
          </w:p>
        </w:tc>
        <w:tc>
          <w:tcPr>
            <w:tcW w:w="1761" w:type="dxa"/>
            <w:noWrap/>
            <w:hideMark/>
          </w:tcPr>
          <w:p w14:paraId="3402DEC5" w14:textId="77777777" w:rsidR="00C361AB" w:rsidRPr="00C361AB" w:rsidRDefault="00C361AB" w:rsidP="00524EA6">
            <w:pPr>
              <w:spacing w:line="276" w:lineRule="auto"/>
              <w:rPr>
                <w:sz w:val="22"/>
                <w:szCs w:val="22"/>
              </w:rPr>
            </w:pPr>
            <w:r w:rsidRPr="00C361AB">
              <w:rPr>
                <w:sz w:val="22"/>
                <w:szCs w:val="22"/>
              </w:rPr>
              <w:t>Quartile Value</w:t>
            </w:r>
          </w:p>
        </w:tc>
        <w:tc>
          <w:tcPr>
            <w:tcW w:w="595" w:type="dxa"/>
            <w:noWrap/>
            <w:hideMark/>
          </w:tcPr>
          <w:p w14:paraId="6D28F60B" w14:textId="77777777" w:rsidR="00C361AB" w:rsidRPr="00C361AB" w:rsidRDefault="00C361AB" w:rsidP="00524EA6">
            <w:pPr>
              <w:spacing w:line="276" w:lineRule="auto"/>
              <w:rPr>
                <w:sz w:val="22"/>
                <w:szCs w:val="22"/>
              </w:rPr>
            </w:pPr>
            <w:r w:rsidRPr="00C361AB">
              <w:rPr>
                <w:sz w:val="22"/>
                <w:szCs w:val="22"/>
              </w:rPr>
              <w:t>Bad</w:t>
            </w:r>
          </w:p>
        </w:tc>
        <w:tc>
          <w:tcPr>
            <w:tcW w:w="759" w:type="dxa"/>
            <w:noWrap/>
            <w:hideMark/>
          </w:tcPr>
          <w:p w14:paraId="5773F2F7" w14:textId="77777777" w:rsidR="00C361AB" w:rsidRPr="00C361AB" w:rsidRDefault="00C361AB" w:rsidP="00524EA6">
            <w:pPr>
              <w:spacing w:line="276" w:lineRule="auto"/>
              <w:rPr>
                <w:sz w:val="22"/>
                <w:szCs w:val="22"/>
              </w:rPr>
            </w:pPr>
            <w:r w:rsidRPr="00C361AB">
              <w:rPr>
                <w:sz w:val="22"/>
                <w:szCs w:val="22"/>
              </w:rPr>
              <w:t>Good</w:t>
            </w:r>
          </w:p>
        </w:tc>
        <w:tc>
          <w:tcPr>
            <w:tcW w:w="1796" w:type="dxa"/>
            <w:noWrap/>
            <w:hideMark/>
          </w:tcPr>
          <w:p w14:paraId="163CC806" w14:textId="77777777" w:rsidR="00C361AB" w:rsidRPr="00C361AB" w:rsidRDefault="00C361AB" w:rsidP="00524EA6">
            <w:pPr>
              <w:spacing w:line="276" w:lineRule="auto"/>
              <w:rPr>
                <w:sz w:val="22"/>
                <w:szCs w:val="22"/>
              </w:rPr>
            </w:pPr>
            <w:r w:rsidRPr="00C361AB">
              <w:rPr>
                <w:sz w:val="22"/>
                <w:szCs w:val="22"/>
              </w:rPr>
              <w:t>Proportion Bad</w:t>
            </w:r>
          </w:p>
        </w:tc>
      </w:tr>
      <w:tr w:rsidR="00C361AB" w:rsidRPr="00C361AB" w14:paraId="7B17B659" w14:textId="77777777" w:rsidTr="00AD62F1">
        <w:trPr>
          <w:trHeight w:val="290"/>
          <w:jc w:val="center"/>
        </w:trPr>
        <w:tc>
          <w:tcPr>
            <w:tcW w:w="1024" w:type="dxa"/>
            <w:noWrap/>
            <w:hideMark/>
          </w:tcPr>
          <w:p w14:paraId="007883DB" w14:textId="77777777" w:rsidR="00C361AB" w:rsidRPr="00C361AB" w:rsidRDefault="00C361AB" w:rsidP="00524EA6">
            <w:pPr>
              <w:spacing w:line="276" w:lineRule="auto"/>
              <w:jc w:val="center"/>
              <w:rPr>
                <w:sz w:val="22"/>
                <w:szCs w:val="22"/>
              </w:rPr>
            </w:pPr>
            <w:r w:rsidRPr="00C361AB">
              <w:rPr>
                <w:sz w:val="22"/>
                <w:szCs w:val="22"/>
              </w:rPr>
              <w:t>1</w:t>
            </w:r>
          </w:p>
        </w:tc>
        <w:tc>
          <w:tcPr>
            <w:tcW w:w="1761" w:type="dxa"/>
            <w:noWrap/>
            <w:hideMark/>
          </w:tcPr>
          <w:p w14:paraId="2A6712AC" w14:textId="77777777" w:rsidR="00C361AB" w:rsidRPr="00C361AB" w:rsidRDefault="00C361AB" w:rsidP="00524EA6">
            <w:pPr>
              <w:spacing w:line="276" w:lineRule="auto"/>
              <w:jc w:val="center"/>
              <w:rPr>
                <w:sz w:val="22"/>
                <w:szCs w:val="22"/>
              </w:rPr>
            </w:pPr>
            <w:r w:rsidRPr="00C361AB">
              <w:rPr>
                <w:sz w:val="22"/>
                <w:szCs w:val="22"/>
              </w:rPr>
              <w:t>12.1</w:t>
            </w:r>
          </w:p>
        </w:tc>
        <w:tc>
          <w:tcPr>
            <w:tcW w:w="595" w:type="dxa"/>
            <w:noWrap/>
            <w:hideMark/>
          </w:tcPr>
          <w:p w14:paraId="4F44071C" w14:textId="77777777" w:rsidR="00C361AB" w:rsidRPr="00C361AB" w:rsidRDefault="00C361AB" w:rsidP="00524EA6">
            <w:pPr>
              <w:spacing w:line="276" w:lineRule="auto"/>
              <w:jc w:val="center"/>
              <w:rPr>
                <w:sz w:val="22"/>
                <w:szCs w:val="22"/>
              </w:rPr>
            </w:pPr>
            <w:r w:rsidRPr="00C361AB">
              <w:rPr>
                <w:sz w:val="22"/>
                <w:szCs w:val="22"/>
              </w:rPr>
              <w:t>8</w:t>
            </w:r>
          </w:p>
        </w:tc>
        <w:tc>
          <w:tcPr>
            <w:tcW w:w="759" w:type="dxa"/>
            <w:noWrap/>
            <w:hideMark/>
          </w:tcPr>
          <w:p w14:paraId="7FD18C1B" w14:textId="77777777" w:rsidR="00C361AB" w:rsidRPr="00C361AB" w:rsidRDefault="00C361AB" w:rsidP="00524EA6">
            <w:pPr>
              <w:spacing w:line="276" w:lineRule="auto"/>
              <w:jc w:val="center"/>
              <w:rPr>
                <w:sz w:val="22"/>
                <w:szCs w:val="22"/>
              </w:rPr>
            </w:pPr>
            <w:r w:rsidRPr="00C361AB">
              <w:rPr>
                <w:sz w:val="22"/>
                <w:szCs w:val="22"/>
              </w:rPr>
              <w:t>2</w:t>
            </w:r>
          </w:p>
        </w:tc>
        <w:tc>
          <w:tcPr>
            <w:tcW w:w="1796" w:type="dxa"/>
            <w:noWrap/>
            <w:hideMark/>
          </w:tcPr>
          <w:p w14:paraId="24F8E28B" w14:textId="77777777" w:rsidR="00C361AB" w:rsidRPr="00C361AB" w:rsidRDefault="00C361AB" w:rsidP="00524EA6">
            <w:pPr>
              <w:spacing w:line="276" w:lineRule="auto"/>
              <w:jc w:val="center"/>
              <w:rPr>
                <w:sz w:val="22"/>
                <w:szCs w:val="22"/>
              </w:rPr>
            </w:pPr>
            <w:r w:rsidRPr="00C361AB">
              <w:rPr>
                <w:sz w:val="22"/>
                <w:szCs w:val="22"/>
              </w:rPr>
              <w:t>0.8</w:t>
            </w:r>
          </w:p>
        </w:tc>
      </w:tr>
      <w:tr w:rsidR="00C361AB" w:rsidRPr="00C361AB" w14:paraId="4A670250" w14:textId="77777777" w:rsidTr="00AD62F1">
        <w:trPr>
          <w:trHeight w:val="290"/>
          <w:jc w:val="center"/>
        </w:trPr>
        <w:tc>
          <w:tcPr>
            <w:tcW w:w="1024" w:type="dxa"/>
            <w:noWrap/>
            <w:hideMark/>
          </w:tcPr>
          <w:p w14:paraId="57BB7BF3" w14:textId="77777777" w:rsidR="00C361AB" w:rsidRPr="00C361AB" w:rsidRDefault="00C361AB" w:rsidP="00524EA6">
            <w:pPr>
              <w:spacing w:line="276" w:lineRule="auto"/>
              <w:jc w:val="center"/>
              <w:rPr>
                <w:sz w:val="22"/>
                <w:szCs w:val="22"/>
              </w:rPr>
            </w:pPr>
            <w:r w:rsidRPr="00C361AB">
              <w:rPr>
                <w:sz w:val="22"/>
                <w:szCs w:val="22"/>
              </w:rPr>
              <w:t>2</w:t>
            </w:r>
          </w:p>
        </w:tc>
        <w:tc>
          <w:tcPr>
            <w:tcW w:w="1761" w:type="dxa"/>
            <w:noWrap/>
            <w:hideMark/>
          </w:tcPr>
          <w:p w14:paraId="4E8F10CA" w14:textId="77777777" w:rsidR="00C361AB" w:rsidRPr="00C361AB" w:rsidRDefault="00C361AB" w:rsidP="00524EA6">
            <w:pPr>
              <w:spacing w:line="276" w:lineRule="auto"/>
              <w:jc w:val="center"/>
              <w:rPr>
                <w:sz w:val="22"/>
                <w:szCs w:val="22"/>
              </w:rPr>
            </w:pPr>
            <w:r w:rsidRPr="00C361AB">
              <w:rPr>
                <w:sz w:val="22"/>
                <w:szCs w:val="22"/>
              </w:rPr>
              <w:t>17.3</w:t>
            </w:r>
          </w:p>
        </w:tc>
        <w:tc>
          <w:tcPr>
            <w:tcW w:w="595" w:type="dxa"/>
            <w:noWrap/>
            <w:hideMark/>
          </w:tcPr>
          <w:p w14:paraId="6183E45B" w14:textId="77777777" w:rsidR="00C361AB" w:rsidRPr="00C361AB" w:rsidRDefault="00C361AB" w:rsidP="00524EA6">
            <w:pPr>
              <w:spacing w:line="276" w:lineRule="auto"/>
              <w:jc w:val="center"/>
              <w:rPr>
                <w:sz w:val="22"/>
                <w:szCs w:val="22"/>
              </w:rPr>
            </w:pPr>
            <w:r w:rsidRPr="00C361AB">
              <w:rPr>
                <w:sz w:val="22"/>
                <w:szCs w:val="22"/>
              </w:rPr>
              <w:t>5</w:t>
            </w:r>
          </w:p>
        </w:tc>
        <w:tc>
          <w:tcPr>
            <w:tcW w:w="759" w:type="dxa"/>
            <w:noWrap/>
            <w:hideMark/>
          </w:tcPr>
          <w:p w14:paraId="1BDC6222" w14:textId="77777777" w:rsidR="00C361AB" w:rsidRPr="00C361AB" w:rsidRDefault="00C361AB" w:rsidP="00524EA6">
            <w:pPr>
              <w:spacing w:line="276" w:lineRule="auto"/>
              <w:jc w:val="center"/>
              <w:rPr>
                <w:sz w:val="22"/>
                <w:szCs w:val="22"/>
              </w:rPr>
            </w:pPr>
            <w:r w:rsidRPr="00C361AB">
              <w:rPr>
                <w:sz w:val="22"/>
                <w:szCs w:val="22"/>
              </w:rPr>
              <w:t>5</w:t>
            </w:r>
          </w:p>
        </w:tc>
        <w:tc>
          <w:tcPr>
            <w:tcW w:w="1796" w:type="dxa"/>
            <w:noWrap/>
            <w:hideMark/>
          </w:tcPr>
          <w:p w14:paraId="70AD7B7B" w14:textId="77777777" w:rsidR="00C361AB" w:rsidRPr="00C361AB" w:rsidRDefault="00C361AB" w:rsidP="00524EA6">
            <w:pPr>
              <w:spacing w:line="276" w:lineRule="auto"/>
              <w:jc w:val="center"/>
              <w:rPr>
                <w:sz w:val="22"/>
                <w:szCs w:val="22"/>
              </w:rPr>
            </w:pPr>
            <w:r w:rsidRPr="00C361AB">
              <w:rPr>
                <w:sz w:val="22"/>
                <w:szCs w:val="22"/>
              </w:rPr>
              <w:t>0.5</w:t>
            </w:r>
          </w:p>
        </w:tc>
      </w:tr>
      <w:tr w:rsidR="00C361AB" w:rsidRPr="00C361AB" w14:paraId="04470DE4" w14:textId="77777777" w:rsidTr="00AD62F1">
        <w:trPr>
          <w:trHeight w:val="290"/>
          <w:jc w:val="center"/>
        </w:trPr>
        <w:tc>
          <w:tcPr>
            <w:tcW w:w="1024" w:type="dxa"/>
            <w:noWrap/>
            <w:hideMark/>
          </w:tcPr>
          <w:p w14:paraId="6CD08ECD" w14:textId="77777777" w:rsidR="00C361AB" w:rsidRPr="00C361AB" w:rsidRDefault="00C361AB" w:rsidP="00524EA6">
            <w:pPr>
              <w:spacing w:line="276" w:lineRule="auto"/>
              <w:jc w:val="center"/>
              <w:rPr>
                <w:sz w:val="22"/>
                <w:szCs w:val="22"/>
              </w:rPr>
            </w:pPr>
            <w:r w:rsidRPr="00C361AB">
              <w:rPr>
                <w:sz w:val="22"/>
                <w:szCs w:val="22"/>
              </w:rPr>
              <w:t>3</w:t>
            </w:r>
          </w:p>
        </w:tc>
        <w:tc>
          <w:tcPr>
            <w:tcW w:w="1761" w:type="dxa"/>
            <w:noWrap/>
            <w:hideMark/>
          </w:tcPr>
          <w:p w14:paraId="18034337" w14:textId="77777777" w:rsidR="00C361AB" w:rsidRPr="00C361AB" w:rsidRDefault="00C361AB" w:rsidP="00524EA6">
            <w:pPr>
              <w:spacing w:line="276" w:lineRule="auto"/>
              <w:jc w:val="center"/>
              <w:rPr>
                <w:sz w:val="22"/>
                <w:szCs w:val="22"/>
              </w:rPr>
            </w:pPr>
            <w:r w:rsidRPr="00C361AB">
              <w:rPr>
                <w:sz w:val="22"/>
                <w:szCs w:val="22"/>
              </w:rPr>
              <w:t>23.6</w:t>
            </w:r>
          </w:p>
        </w:tc>
        <w:tc>
          <w:tcPr>
            <w:tcW w:w="595" w:type="dxa"/>
            <w:noWrap/>
            <w:hideMark/>
          </w:tcPr>
          <w:p w14:paraId="50364875" w14:textId="77777777" w:rsidR="00C361AB" w:rsidRPr="00C361AB" w:rsidRDefault="00C361AB" w:rsidP="00524EA6">
            <w:pPr>
              <w:spacing w:line="276" w:lineRule="auto"/>
              <w:jc w:val="center"/>
              <w:rPr>
                <w:sz w:val="22"/>
                <w:szCs w:val="22"/>
              </w:rPr>
            </w:pPr>
            <w:r w:rsidRPr="00C361AB">
              <w:rPr>
                <w:sz w:val="22"/>
                <w:szCs w:val="22"/>
              </w:rPr>
              <w:t>3</w:t>
            </w:r>
          </w:p>
        </w:tc>
        <w:tc>
          <w:tcPr>
            <w:tcW w:w="759" w:type="dxa"/>
            <w:noWrap/>
            <w:hideMark/>
          </w:tcPr>
          <w:p w14:paraId="4D86822D" w14:textId="77777777" w:rsidR="00C361AB" w:rsidRPr="00C361AB" w:rsidRDefault="00C361AB" w:rsidP="00524EA6">
            <w:pPr>
              <w:spacing w:line="276" w:lineRule="auto"/>
              <w:jc w:val="center"/>
              <w:rPr>
                <w:sz w:val="22"/>
                <w:szCs w:val="22"/>
              </w:rPr>
            </w:pPr>
            <w:r w:rsidRPr="00C361AB">
              <w:rPr>
                <w:sz w:val="22"/>
                <w:szCs w:val="22"/>
              </w:rPr>
              <w:t>7</w:t>
            </w:r>
          </w:p>
        </w:tc>
        <w:tc>
          <w:tcPr>
            <w:tcW w:w="1796" w:type="dxa"/>
            <w:noWrap/>
            <w:hideMark/>
          </w:tcPr>
          <w:p w14:paraId="3C3CD1BD" w14:textId="77777777" w:rsidR="00C361AB" w:rsidRPr="00C361AB" w:rsidRDefault="00C361AB" w:rsidP="00524EA6">
            <w:pPr>
              <w:spacing w:line="276" w:lineRule="auto"/>
              <w:jc w:val="center"/>
              <w:rPr>
                <w:sz w:val="22"/>
                <w:szCs w:val="22"/>
              </w:rPr>
            </w:pPr>
            <w:r w:rsidRPr="00C361AB">
              <w:rPr>
                <w:sz w:val="22"/>
                <w:szCs w:val="22"/>
              </w:rPr>
              <w:t>0.3</w:t>
            </w:r>
          </w:p>
        </w:tc>
      </w:tr>
      <w:tr w:rsidR="00C361AB" w:rsidRPr="00C361AB" w14:paraId="03B57792" w14:textId="77777777" w:rsidTr="00AD62F1">
        <w:trPr>
          <w:trHeight w:val="290"/>
          <w:jc w:val="center"/>
        </w:trPr>
        <w:tc>
          <w:tcPr>
            <w:tcW w:w="1024" w:type="dxa"/>
            <w:noWrap/>
            <w:hideMark/>
          </w:tcPr>
          <w:p w14:paraId="34EC8938" w14:textId="77777777" w:rsidR="00C361AB" w:rsidRPr="00C361AB" w:rsidRDefault="00C361AB" w:rsidP="00524EA6">
            <w:pPr>
              <w:spacing w:line="276" w:lineRule="auto"/>
              <w:jc w:val="center"/>
              <w:rPr>
                <w:sz w:val="22"/>
                <w:szCs w:val="22"/>
              </w:rPr>
            </w:pPr>
            <w:r w:rsidRPr="00C361AB">
              <w:rPr>
                <w:sz w:val="22"/>
                <w:szCs w:val="22"/>
              </w:rPr>
              <w:t>4</w:t>
            </w:r>
          </w:p>
        </w:tc>
        <w:tc>
          <w:tcPr>
            <w:tcW w:w="1761" w:type="dxa"/>
            <w:noWrap/>
            <w:hideMark/>
          </w:tcPr>
          <w:p w14:paraId="7158F551" w14:textId="77777777" w:rsidR="00C361AB" w:rsidRPr="00C361AB" w:rsidRDefault="00C361AB" w:rsidP="00524EA6">
            <w:pPr>
              <w:spacing w:line="276" w:lineRule="auto"/>
              <w:jc w:val="center"/>
              <w:rPr>
                <w:sz w:val="22"/>
                <w:szCs w:val="22"/>
              </w:rPr>
            </w:pPr>
            <w:r w:rsidRPr="00C361AB">
              <w:rPr>
                <w:sz w:val="22"/>
                <w:szCs w:val="22"/>
              </w:rPr>
              <w:t>43.0</w:t>
            </w:r>
          </w:p>
        </w:tc>
        <w:tc>
          <w:tcPr>
            <w:tcW w:w="595" w:type="dxa"/>
            <w:noWrap/>
            <w:hideMark/>
          </w:tcPr>
          <w:p w14:paraId="7CC82BAB" w14:textId="77777777" w:rsidR="00C361AB" w:rsidRPr="00C361AB" w:rsidRDefault="00C361AB" w:rsidP="00524EA6">
            <w:pPr>
              <w:spacing w:line="276" w:lineRule="auto"/>
              <w:jc w:val="center"/>
              <w:rPr>
                <w:sz w:val="22"/>
                <w:szCs w:val="22"/>
              </w:rPr>
            </w:pPr>
            <w:r w:rsidRPr="00C361AB">
              <w:rPr>
                <w:sz w:val="22"/>
                <w:szCs w:val="22"/>
              </w:rPr>
              <w:t>4</w:t>
            </w:r>
          </w:p>
        </w:tc>
        <w:tc>
          <w:tcPr>
            <w:tcW w:w="759" w:type="dxa"/>
            <w:noWrap/>
            <w:hideMark/>
          </w:tcPr>
          <w:p w14:paraId="26403A15" w14:textId="77777777" w:rsidR="00C361AB" w:rsidRPr="00C361AB" w:rsidRDefault="00C361AB" w:rsidP="00524EA6">
            <w:pPr>
              <w:spacing w:line="276" w:lineRule="auto"/>
              <w:jc w:val="center"/>
              <w:rPr>
                <w:sz w:val="22"/>
                <w:szCs w:val="22"/>
              </w:rPr>
            </w:pPr>
            <w:r w:rsidRPr="00C361AB">
              <w:rPr>
                <w:sz w:val="22"/>
                <w:szCs w:val="22"/>
              </w:rPr>
              <w:t>6</w:t>
            </w:r>
          </w:p>
        </w:tc>
        <w:tc>
          <w:tcPr>
            <w:tcW w:w="1796" w:type="dxa"/>
            <w:noWrap/>
            <w:hideMark/>
          </w:tcPr>
          <w:p w14:paraId="0900EDF5" w14:textId="77777777" w:rsidR="00C361AB" w:rsidRPr="00C361AB" w:rsidRDefault="00C361AB" w:rsidP="00524EA6">
            <w:pPr>
              <w:spacing w:line="276" w:lineRule="auto"/>
              <w:jc w:val="center"/>
              <w:rPr>
                <w:sz w:val="22"/>
                <w:szCs w:val="22"/>
              </w:rPr>
            </w:pPr>
            <w:r w:rsidRPr="00C361AB">
              <w:rPr>
                <w:sz w:val="22"/>
                <w:szCs w:val="22"/>
              </w:rPr>
              <w:t>0.4</w:t>
            </w:r>
          </w:p>
        </w:tc>
      </w:tr>
    </w:tbl>
    <w:p w14:paraId="7DE68113" w14:textId="77777777" w:rsidR="005A1962" w:rsidRDefault="005A1962" w:rsidP="00524EA6">
      <w:pPr>
        <w:spacing w:line="276" w:lineRule="auto"/>
      </w:pPr>
    </w:p>
    <w:p w14:paraId="6952B162" w14:textId="73D358B9" w:rsidR="00C361AB" w:rsidRDefault="005A1962" w:rsidP="00524EA6">
      <w:pPr>
        <w:spacing w:line="276" w:lineRule="auto"/>
      </w:pPr>
      <w:r>
        <w:t xml:space="preserve">Since we are looking at 40 consumers there are 10 consumers in each quartile. </w:t>
      </w:r>
      <w:r w:rsidR="00C361AB">
        <w:t xml:space="preserve">We see that those in the lower quartiles seem to be </w:t>
      </w:r>
      <w:r w:rsidR="005B44D5">
        <w:t>less</w:t>
      </w:r>
      <w:r w:rsidR="00C361AB">
        <w:t xml:space="preserve"> likely to be delinquent than those in the higher quartiles which suggests our attributes is a useful one.</w:t>
      </w:r>
    </w:p>
    <w:p w14:paraId="73D57904" w14:textId="55BF5ACF" w:rsidR="00DF5ACD" w:rsidRDefault="00DF5ACD" w:rsidP="00524EA6">
      <w:pPr>
        <w:spacing w:line="276" w:lineRule="auto"/>
        <w:jc w:val="center"/>
      </w:pPr>
      <w:r>
        <w:rPr>
          <w:noProof/>
        </w:rPr>
        <w:drawing>
          <wp:inline distT="0" distB="0" distL="0" distR="0" wp14:anchorId="290BA9C4" wp14:editId="79A78686">
            <wp:extent cx="4572000" cy="2740025"/>
            <wp:effectExtent l="0" t="0" r="0" b="3175"/>
            <wp:docPr id="1600321096" name="Chart 1">
              <a:extLst xmlns:a="http://schemas.openxmlformats.org/drawingml/2006/main">
                <a:ext uri="{FF2B5EF4-FFF2-40B4-BE49-F238E27FC236}">
                  <a16:creationId xmlns:a16="http://schemas.microsoft.com/office/drawing/2014/main" id="{BD992F28-750C-932D-483C-2E700D1CC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442F7C" w14:textId="1E9C04AE" w:rsidR="00FE6BBD" w:rsidRDefault="003C7509" w:rsidP="00524EA6">
      <w:pPr>
        <w:spacing w:line="276" w:lineRule="auto"/>
      </w:pPr>
      <w:r>
        <w:rPr>
          <w:noProof/>
        </w:rPr>
        <w:drawing>
          <wp:anchor distT="0" distB="0" distL="114300" distR="114300" simplePos="0" relativeHeight="251725824" behindDoc="1" locked="0" layoutInCell="1" allowOverlap="1" wp14:anchorId="7526F73E" wp14:editId="08E41138">
            <wp:simplePos x="0" y="0"/>
            <wp:positionH relativeFrom="column">
              <wp:posOffset>-295275</wp:posOffset>
            </wp:positionH>
            <wp:positionV relativeFrom="paragraph">
              <wp:posOffset>416560</wp:posOffset>
            </wp:positionV>
            <wp:extent cx="435610" cy="400050"/>
            <wp:effectExtent l="0" t="0" r="2540" b="0"/>
            <wp:wrapNone/>
            <wp:docPr id="1556226290" name="Picture 15562262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BBD">
        <w:t>The chart helps us grasp the relationship – we see there is a general decrease in the proportion of goods as the quartiles increase</w:t>
      </w:r>
    </w:p>
    <w:p w14:paraId="482803D7" w14:textId="1EA5F5AC" w:rsidR="00FE6BBD" w:rsidRDefault="00FE6BBD" w:rsidP="0002706D">
      <w:pPr>
        <w:pStyle w:val="ListParagraph"/>
        <w:numPr>
          <w:ilvl w:val="0"/>
          <w:numId w:val="115"/>
        </w:numPr>
        <w:spacing w:after="240" w:line="276" w:lineRule="auto"/>
        <w:contextualSpacing w:val="0"/>
      </w:pPr>
      <w:r>
        <w:t>Each of the following charts display</w:t>
      </w:r>
      <w:r w:rsidR="005B44D5">
        <w:t>s</w:t>
      </w:r>
      <w:r>
        <w:t xml:space="preserve"> quartiles for sample attributes. Decide which would be useful for predicting delinquency. Explain your answers.</w:t>
      </w:r>
    </w:p>
    <w:p w14:paraId="73F58193" w14:textId="26D03D70" w:rsidR="00FE6BBD" w:rsidRDefault="0002706D" w:rsidP="00524EA6">
      <w:pPr>
        <w:pStyle w:val="ListParagraph"/>
        <w:numPr>
          <w:ilvl w:val="0"/>
          <w:numId w:val="79"/>
        </w:numPr>
        <w:spacing w:line="276" w:lineRule="auto"/>
      </w:pPr>
      <w:r>
        <w:rPr>
          <w:noProof/>
        </w:rPr>
        <w:drawing>
          <wp:anchor distT="0" distB="0" distL="114300" distR="114300" simplePos="0" relativeHeight="251721728" behindDoc="0" locked="0" layoutInCell="1" allowOverlap="1" wp14:anchorId="2BE9656C" wp14:editId="124F04AE">
            <wp:simplePos x="0" y="0"/>
            <wp:positionH relativeFrom="column">
              <wp:posOffset>685800</wp:posOffset>
            </wp:positionH>
            <wp:positionV relativeFrom="paragraph">
              <wp:posOffset>205105</wp:posOffset>
            </wp:positionV>
            <wp:extent cx="3371850" cy="1828800"/>
            <wp:effectExtent l="0" t="0" r="0" b="0"/>
            <wp:wrapTopAndBottom/>
            <wp:docPr id="877580813" name="Chart 1">
              <a:extLst xmlns:a="http://schemas.openxmlformats.org/drawingml/2006/main">
                <a:ext uri="{FF2B5EF4-FFF2-40B4-BE49-F238E27FC236}">
                  <a16:creationId xmlns:a16="http://schemas.microsoft.com/office/drawing/2014/main" id="{21F66D65-6EAC-1D65-0657-37EE4E122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1CF7BFC4" w14:textId="298402D2" w:rsidR="00FE6BBD" w:rsidRDefault="00FE6BBD" w:rsidP="003C7509">
      <w:pPr>
        <w:spacing w:line="276" w:lineRule="auto"/>
      </w:pPr>
    </w:p>
    <w:p w14:paraId="2A36FA47" w14:textId="77777777" w:rsidR="003C7509" w:rsidRDefault="003C7509" w:rsidP="003C7509">
      <w:pPr>
        <w:spacing w:line="276" w:lineRule="auto"/>
      </w:pPr>
    </w:p>
    <w:p w14:paraId="30E0CC8F" w14:textId="77777777" w:rsidR="003C7509" w:rsidRDefault="003C7509" w:rsidP="003C7509">
      <w:pPr>
        <w:spacing w:line="276" w:lineRule="auto"/>
      </w:pPr>
    </w:p>
    <w:p w14:paraId="75D17ED2" w14:textId="21C68EBB" w:rsidR="003C7509" w:rsidRDefault="003C7509" w:rsidP="003C7509">
      <w:pPr>
        <w:pStyle w:val="ListParagraph"/>
        <w:numPr>
          <w:ilvl w:val="0"/>
          <w:numId w:val="79"/>
        </w:numPr>
        <w:spacing w:line="276" w:lineRule="auto"/>
      </w:pPr>
      <w:r>
        <w:rPr>
          <w:noProof/>
        </w:rPr>
        <w:drawing>
          <wp:anchor distT="0" distB="0" distL="114300" distR="114300" simplePos="0" relativeHeight="251722752" behindDoc="0" locked="0" layoutInCell="1" allowOverlap="1" wp14:anchorId="18E7F0B9" wp14:editId="3A8E9FBA">
            <wp:simplePos x="0" y="0"/>
            <wp:positionH relativeFrom="column">
              <wp:posOffset>800100</wp:posOffset>
            </wp:positionH>
            <wp:positionV relativeFrom="paragraph">
              <wp:posOffset>346710</wp:posOffset>
            </wp:positionV>
            <wp:extent cx="3228975" cy="1981200"/>
            <wp:effectExtent l="0" t="0" r="9525" b="0"/>
            <wp:wrapTopAndBottom/>
            <wp:docPr id="1912181192" name="Chart 1">
              <a:extLst xmlns:a="http://schemas.openxmlformats.org/drawingml/2006/main">
                <a:ext uri="{FF2B5EF4-FFF2-40B4-BE49-F238E27FC236}">
                  <a16:creationId xmlns:a16="http://schemas.microsoft.com/office/drawing/2014/main" id="{D5881091-1371-4B0A-B5F5-068C508F3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413A5DDD" w14:textId="227347E8" w:rsidR="003C7509" w:rsidRDefault="003C7509" w:rsidP="00524EA6">
      <w:pPr>
        <w:spacing w:line="276" w:lineRule="auto"/>
      </w:pPr>
    </w:p>
    <w:p w14:paraId="3A5063F3" w14:textId="72785298" w:rsidR="003C7509" w:rsidRDefault="003C7509" w:rsidP="003C7509">
      <w:pPr>
        <w:pStyle w:val="ListParagraph"/>
        <w:numPr>
          <w:ilvl w:val="0"/>
          <w:numId w:val="79"/>
        </w:numPr>
        <w:spacing w:line="276" w:lineRule="auto"/>
      </w:pPr>
      <w:r>
        <w:rPr>
          <w:noProof/>
        </w:rPr>
        <w:drawing>
          <wp:anchor distT="0" distB="0" distL="114300" distR="114300" simplePos="0" relativeHeight="251723776" behindDoc="0" locked="0" layoutInCell="1" allowOverlap="1" wp14:anchorId="2E3F02B4" wp14:editId="296C0314">
            <wp:simplePos x="0" y="0"/>
            <wp:positionH relativeFrom="column">
              <wp:posOffset>800100</wp:posOffset>
            </wp:positionH>
            <wp:positionV relativeFrom="paragraph">
              <wp:posOffset>226060</wp:posOffset>
            </wp:positionV>
            <wp:extent cx="3114675" cy="1933575"/>
            <wp:effectExtent l="0" t="0" r="9525" b="9525"/>
            <wp:wrapTopAndBottom/>
            <wp:docPr id="229319735" name="Chart 1">
              <a:extLst xmlns:a="http://schemas.openxmlformats.org/drawingml/2006/main">
                <a:ext uri="{FF2B5EF4-FFF2-40B4-BE49-F238E27FC236}">
                  <a16:creationId xmlns:a16="http://schemas.microsoft.com/office/drawing/2014/main" id="{74631DA6-AC09-4751-9C7F-A68BEEA32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476F8BAC" w14:textId="437A970C" w:rsidR="003C7509" w:rsidRDefault="003C7509" w:rsidP="00524EA6">
      <w:pPr>
        <w:spacing w:line="276" w:lineRule="auto"/>
      </w:pPr>
    </w:p>
    <w:p w14:paraId="56E3FE0B" w14:textId="7829B100" w:rsidR="003C7509" w:rsidRDefault="003C7509" w:rsidP="00524EA6">
      <w:pPr>
        <w:spacing w:line="276" w:lineRule="auto"/>
      </w:pPr>
    </w:p>
    <w:p w14:paraId="4048EA90" w14:textId="2DEF40D1" w:rsidR="003C7509" w:rsidRDefault="003C7509" w:rsidP="00524EA6">
      <w:pPr>
        <w:spacing w:line="276" w:lineRule="auto"/>
      </w:pPr>
      <w:r>
        <w:rPr>
          <w:noProof/>
        </w:rPr>
        <w:drawing>
          <wp:anchor distT="0" distB="0" distL="114300" distR="114300" simplePos="0" relativeHeight="251727872" behindDoc="1" locked="0" layoutInCell="1" allowOverlap="1" wp14:anchorId="7629E2A3" wp14:editId="26997EB2">
            <wp:simplePos x="0" y="0"/>
            <wp:positionH relativeFrom="column">
              <wp:posOffset>-514350</wp:posOffset>
            </wp:positionH>
            <wp:positionV relativeFrom="paragraph">
              <wp:posOffset>318135</wp:posOffset>
            </wp:positionV>
            <wp:extent cx="441769" cy="381000"/>
            <wp:effectExtent l="0" t="0" r="0" b="0"/>
            <wp:wrapNone/>
            <wp:docPr id="1786457971" name="Picture 1786457971"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62968F20" w14:textId="75C77102" w:rsidR="003C7509" w:rsidRDefault="003C7509" w:rsidP="000A04C0">
      <w:pPr>
        <w:pStyle w:val="Style2"/>
        <w:spacing w:after="240"/>
      </w:pPr>
      <w:bookmarkStart w:id="54" w:name="_Toc224916161"/>
      <w:r>
        <w:t>Spreadsheet Connection</w:t>
      </w:r>
      <w:r w:rsidR="00437F58">
        <w:t>: T5c Quartiles</w:t>
      </w:r>
      <w:bookmarkEnd w:id="54"/>
    </w:p>
    <w:p w14:paraId="6D547AF9" w14:textId="44D01F31" w:rsidR="0058077F" w:rsidRPr="00322D0C" w:rsidRDefault="0058077F" w:rsidP="00524EA6">
      <w:pPr>
        <w:spacing w:line="276" w:lineRule="auto"/>
      </w:pPr>
      <w:r>
        <w:t>Explore the usefulness of other attributes by calculating quartiles in excel</w:t>
      </w:r>
      <w:r w:rsidR="0008311A">
        <w:t xml:space="preserve"> in </w:t>
      </w:r>
      <w:r w:rsidR="003C7509">
        <w:t>“</w:t>
      </w:r>
      <w:r w:rsidR="0008311A" w:rsidRPr="003C7509">
        <w:rPr>
          <w:u w:val="single"/>
        </w:rPr>
        <w:t>T5</w:t>
      </w:r>
      <w:r w:rsidR="001255D6" w:rsidRPr="003C7509">
        <w:rPr>
          <w:u w:val="single"/>
        </w:rPr>
        <w:t>c</w:t>
      </w:r>
      <w:r w:rsidR="0008311A" w:rsidRPr="003C7509">
        <w:rPr>
          <w:u w:val="single"/>
        </w:rPr>
        <w:t xml:space="preserve"> </w:t>
      </w:r>
      <w:r w:rsidR="001255D6" w:rsidRPr="003C7509">
        <w:rPr>
          <w:u w:val="single"/>
        </w:rPr>
        <w:t>Q</w:t>
      </w:r>
      <w:r w:rsidR="0008311A" w:rsidRPr="003C7509">
        <w:rPr>
          <w:u w:val="single"/>
        </w:rPr>
        <w:t>uartiles</w:t>
      </w:r>
      <w:r w:rsidR="003C7509">
        <w:t>.”</w:t>
      </w:r>
    </w:p>
    <w:p w14:paraId="292C5EB5" w14:textId="76B8A705" w:rsidR="003C7509" w:rsidRDefault="003C7509" w:rsidP="003C7509">
      <w:r>
        <w:rPr>
          <w:noProof/>
        </w:rPr>
        <w:drawing>
          <wp:anchor distT="0" distB="0" distL="114300" distR="114300" simplePos="0" relativeHeight="251729920" behindDoc="1" locked="0" layoutInCell="1" allowOverlap="1" wp14:anchorId="341131EA" wp14:editId="47BE08BB">
            <wp:simplePos x="0" y="0"/>
            <wp:positionH relativeFrom="column">
              <wp:posOffset>-514350</wp:posOffset>
            </wp:positionH>
            <wp:positionV relativeFrom="paragraph">
              <wp:posOffset>279400</wp:posOffset>
            </wp:positionV>
            <wp:extent cx="441769" cy="381000"/>
            <wp:effectExtent l="0" t="0" r="3175" b="0"/>
            <wp:wrapNone/>
            <wp:docPr id="1189292397" name="Picture 1189292397"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68B1D41C" w14:textId="7FE589F9" w:rsidR="00D5431A" w:rsidRDefault="003C7509" w:rsidP="000A04C0">
      <w:pPr>
        <w:pStyle w:val="Heading2"/>
        <w:spacing w:after="240"/>
      </w:pPr>
      <w:bookmarkStart w:id="55" w:name="_Toc224916162"/>
      <w:r>
        <w:t>T</w:t>
      </w:r>
      <w:r w:rsidR="00D5431A">
        <w:t>opic 5: Check for Understanding</w:t>
      </w:r>
      <w:r w:rsidR="00437F58">
        <w:t xml:space="preserve"> Spreadsheet</w:t>
      </w:r>
      <w:bookmarkEnd w:id="55"/>
    </w:p>
    <w:p w14:paraId="0B3CB42C" w14:textId="5F21B24E" w:rsidR="00A3350F" w:rsidRPr="0049496B" w:rsidRDefault="00745560" w:rsidP="00524EA6">
      <w:pPr>
        <w:spacing w:line="276" w:lineRule="auto"/>
      </w:pPr>
      <w:r>
        <w:t xml:space="preserve">Complete the spreadsheet </w:t>
      </w:r>
      <w:r w:rsidR="003C7509">
        <w:t>“</w:t>
      </w:r>
      <w:r w:rsidRPr="003C7509">
        <w:rPr>
          <w:u w:val="single"/>
        </w:rPr>
        <w:t>T5 Check for Understanding</w:t>
      </w:r>
      <w:r w:rsidR="003C7509">
        <w:t>.”</w:t>
      </w:r>
      <w:r w:rsidR="00A3350F">
        <w:br w:type="page"/>
      </w:r>
    </w:p>
    <w:p w14:paraId="2D897826" w14:textId="1E6281ED" w:rsidR="00DF745B" w:rsidRDefault="00DF745B" w:rsidP="00524EA6">
      <w:pPr>
        <w:pStyle w:val="Heading1"/>
        <w:spacing w:line="276" w:lineRule="auto"/>
      </w:pPr>
      <w:bookmarkStart w:id="56" w:name="_Toc224916163"/>
      <w:r w:rsidRPr="003D1E67">
        <w:t xml:space="preserve">Topic </w:t>
      </w:r>
      <w:r w:rsidR="001749A3">
        <w:t>6</w:t>
      </w:r>
      <w:r w:rsidRPr="003D1E67">
        <w:t>: Credit Scores</w:t>
      </w:r>
      <w:bookmarkEnd w:id="44"/>
      <w:r w:rsidR="00B35599">
        <w:t>, Probability and Odds</w:t>
      </w:r>
      <w:bookmarkEnd w:id="56"/>
    </w:p>
    <w:p w14:paraId="0C93CAEE" w14:textId="55D14458" w:rsidR="00B35599" w:rsidRDefault="00B35599" w:rsidP="00524EA6">
      <w:pPr>
        <w:spacing w:line="276" w:lineRule="auto"/>
      </w:pPr>
      <w:r>
        <w:t>We said earlier that credit scores represent the probability of delinquency on future payments. We’ve al</w:t>
      </w:r>
      <w:r w:rsidR="00745560">
        <w:t>so</w:t>
      </w:r>
      <w:r>
        <w:t xml:space="preserve"> seen some of the factors that can influence this probability, and how to construct them as attributes based on the data in a credit </w:t>
      </w:r>
      <w:r w:rsidR="003B6FE7">
        <w:t>file</w:t>
      </w:r>
      <w:r>
        <w:t>.</w:t>
      </w:r>
    </w:p>
    <w:p w14:paraId="2FC6F85F" w14:textId="3D0222C7" w:rsidR="00B35599" w:rsidRDefault="00B35599" w:rsidP="00524EA6">
      <w:pPr>
        <w:spacing w:line="276" w:lineRule="auto"/>
      </w:pPr>
      <w:r>
        <w:t>Now we’re going to look at how to interpret the numerical values of credit scores more precisely.</w:t>
      </w:r>
    </w:p>
    <w:p w14:paraId="66D67744" w14:textId="0C253594" w:rsidR="00577DE4" w:rsidRDefault="008C0F63" w:rsidP="00524EA6">
      <w:pPr>
        <w:spacing w:line="276" w:lineRule="auto"/>
      </w:pPr>
      <w:r w:rsidRPr="003D1E67">
        <w:t>Credit scores are often on a scale f</w:t>
      </w:r>
      <w:r w:rsidR="00A13992" w:rsidRPr="003D1E67">
        <w:t>rom 3</w:t>
      </w:r>
      <w:r w:rsidRPr="003D1E67">
        <w:t>00 to 850.  Higher scores generally indicate a higher likelihood of making timely payments.</w:t>
      </w:r>
      <w:r w:rsidR="00577DE4">
        <w:t xml:space="preserve"> </w:t>
      </w:r>
    </w:p>
    <w:p w14:paraId="516E184D" w14:textId="59F89EF4" w:rsidR="00B6084A" w:rsidRDefault="00577DE4" w:rsidP="00524EA6">
      <w:pPr>
        <w:spacing w:line="276" w:lineRule="auto"/>
      </w:pPr>
      <w:r>
        <w:t>Since c</w:t>
      </w:r>
      <w:r w:rsidR="00007F81">
        <w:t xml:space="preserve">redit scores </w:t>
      </w:r>
      <w:r w:rsidRPr="003D1E67">
        <w:t>are often on a scale from 300 to 850</w:t>
      </w:r>
      <w:r>
        <w:t xml:space="preserve"> they cannot </w:t>
      </w:r>
      <w:r w:rsidR="00007F81">
        <w:t>simply</w:t>
      </w:r>
      <w:r>
        <w:t xml:space="preserve"> be</w:t>
      </w:r>
      <w:r w:rsidR="00007F81">
        <w:t xml:space="preserve"> probabilities</w:t>
      </w:r>
      <w:r>
        <w:t>. P</w:t>
      </w:r>
      <w:r w:rsidR="00007F81">
        <w:t>robabilities are numbers</w:t>
      </w:r>
      <w:r>
        <w:t xml:space="preserve"> </w:t>
      </w:r>
      <w:r w:rsidR="00007F81">
        <w:t>between zero and one.</w:t>
      </w:r>
    </w:p>
    <w:p w14:paraId="07A716DF" w14:textId="53F98354" w:rsidR="00B6084A" w:rsidRDefault="00577DE4" w:rsidP="00524EA6">
      <w:pPr>
        <w:spacing w:line="276" w:lineRule="auto"/>
      </w:pPr>
      <w:r>
        <w:t>C</w:t>
      </w:r>
      <w:r w:rsidR="00B6084A" w:rsidRPr="003D1E67">
        <w:t xml:space="preserve">redit scoring companies generally describe credit scores as reflecting the </w:t>
      </w:r>
      <w:r w:rsidR="00B6084A" w:rsidRPr="002C5D5E">
        <w:rPr>
          <w:b/>
          <w:bCs/>
        </w:rPr>
        <w:t>logarithm</w:t>
      </w:r>
      <w:r w:rsidR="00B6084A" w:rsidRPr="003D1E67">
        <w:t xml:space="preserve"> of the </w:t>
      </w:r>
      <w:r w:rsidR="00B6084A" w:rsidRPr="002C5D5E">
        <w:rPr>
          <w:b/>
          <w:bCs/>
        </w:rPr>
        <w:t>odds</w:t>
      </w:r>
      <w:r w:rsidR="00B6084A" w:rsidRPr="003D1E67">
        <w:t xml:space="preserve"> of a consumer making timely payments during some period </w:t>
      </w:r>
      <w:r w:rsidR="00B6084A">
        <w:t>(</w:t>
      </w:r>
      <w:r w:rsidR="00B6084A" w:rsidRPr="003D1E67">
        <w:t>relative to missing one or more payments during that period.</w:t>
      </w:r>
      <w:r w:rsidR="00B6084A">
        <w:t>)</w:t>
      </w:r>
      <w:r w:rsidR="00B6084A" w:rsidRPr="003D1E67">
        <w:t xml:space="preserve"> </w:t>
      </w:r>
    </w:p>
    <w:p w14:paraId="302514C5" w14:textId="77777777" w:rsidR="00B6084A" w:rsidRDefault="00B6084A" w:rsidP="00524EA6">
      <w:pPr>
        <w:spacing w:line="276" w:lineRule="auto"/>
      </w:pPr>
      <w:r>
        <w:t>This is not how we usually think of “likelihood” in terms of the probability of an event occurring. We can break it down into stages though:</w:t>
      </w:r>
    </w:p>
    <w:p w14:paraId="199AA668" w14:textId="77777777" w:rsidR="00B6084A" w:rsidRDefault="00B6084A" w:rsidP="00524EA6">
      <w:pPr>
        <w:pStyle w:val="ListParagraph"/>
        <w:numPr>
          <w:ilvl w:val="0"/>
          <w:numId w:val="14"/>
        </w:numPr>
        <w:spacing w:line="276" w:lineRule="auto"/>
      </w:pPr>
      <w:r>
        <w:t>The relationship between probability and odds</w:t>
      </w:r>
    </w:p>
    <w:p w14:paraId="5CEE9947" w14:textId="77777777" w:rsidR="00B6084A" w:rsidRPr="003D1E67" w:rsidRDefault="00B6084A" w:rsidP="00524EA6">
      <w:pPr>
        <w:pStyle w:val="ListParagraph"/>
        <w:numPr>
          <w:ilvl w:val="0"/>
          <w:numId w:val="14"/>
        </w:numPr>
        <w:spacing w:line="276" w:lineRule="auto"/>
      </w:pPr>
      <w:r>
        <w:t>Applying a logarithmic function to the odds</w:t>
      </w:r>
    </w:p>
    <w:p w14:paraId="487B2D28" w14:textId="3854175D" w:rsidR="00B6084A" w:rsidRDefault="00B6084A" w:rsidP="00524EA6">
      <w:pPr>
        <w:spacing w:line="276" w:lineRule="auto"/>
      </w:pPr>
      <w:r>
        <w:t>[Definition] Odds are another way of representing likelihood:</w:t>
      </w:r>
    </w:p>
    <w:p w14:paraId="388034BE" w14:textId="3C3C099B" w:rsidR="00B6084A" w:rsidRPr="000709FF" w:rsidRDefault="00B6084A" w:rsidP="00524EA6">
      <w:pPr>
        <w:spacing w:line="276" w:lineRule="auto"/>
        <w:rPr>
          <w:rFonts w:eastAsiaTheme="minorEastAsia"/>
        </w:rPr>
      </w:pPr>
      <m:oMathPara>
        <m:oMath>
          <m:r>
            <w:rPr>
              <w:rFonts w:ascii="Cambria Math" w:hAnsi="Cambria Math"/>
            </w:rPr>
            <m:t>o=</m:t>
          </m:r>
          <m:f>
            <m:fPr>
              <m:ctrlPr>
                <w:rPr>
                  <w:rFonts w:ascii="Cambria Math" w:hAnsi="Cambria Math"/>
                  <w:i/>
                </w:rPr>
              </m:ctrlPr>
            </m:fPr>
            <m:num>
              <m:r>
                <w:rPr>
                  <w:rFonts w:ascii="Cambria Math" w:hAnsi="Cambria Math"/>
                </w:rPr>
                <m:t>p</m:t>
              </m:r>
            </m:num>
            <m:den>
              <m:r>
                <w:rPr>
                  <w:rFonts w:ascii="Cambria Math" w:hAnsi="Cambria Math"/>
                </w:rPr>
                <m:t>q</m:t>
              </m:r>
            </m:den>
          </m:f>
        </m:oMath>
      </m:oMathPara>
    </w:p>
    <w:p w14:paraId="2974355E" w14:textId="77777777" w:rsidR="00B6084A" w:rsidRDefault="00B6084A" w:rsidP="00524EA6">
      <w:pPr>
        <w:spacing w:line="276" w:lineRule="auto"/>
        <w:rPr>
          <w:rFonts w:eastAsiaTheme="minorEastAsia"/>
        </w:rPr>
      </w:pPr>
      <w:r>
        <w:rPr>
          <w:rFonts w:eastAsiaTheme="minorEastAsia"/>
          <w:i/>
          <w:iCs/>
        </w:rPr>
        <w:t>o</w:t>
      </w:r>
      <w:r>
        <w:rPr>
          <w:rFonts w:eastAsiaTheme="minorEastAsia"/>
        </w:rPr>
        <w:t xml:space="preserve">: Odds that event </w:t>
      </w:r>
      <w:r>
        <w:rPr>
          <w:rFonts w:eastAsiaTheme="minorEastAsia"/>
          <w:i/>
          <w:iCs/>
        </w:rPr>
        <w:t>a</w:t>
      </w:r>
      <w:r>
        <w:rPr>
          <w:rFonts w:eastAsiaTheme="minorEastAsia"/>
        </w:rPr>
        <w:t xml:space="preserve"> occurs</w:t>
      </w:r>
    </w:p>
    <w:p w14:paraId="6A30108B" w14:textId="77777777" w:rsidR="00B6084A" w:rsidRDefault="00B6084A" w:rsidP="00524EA6">
      <w:pPr>
        <w:spacing w:line="276" w:lineRule="auto"/>
        <w:rPr>
          <w:rFonts w:eastAsiaTheme="minorEastAsia"/>
        </w:rPr>
      </w:pPr>
      <w:r>
        <w:rPr>
          <w:rFonts w:eastAsiaTheme="minorEastAsia"/>
          <w:i/>
          <w:iCs/>
        </w:rPr>
        <w:t>p</w:t>
      </w:r>
      <w:r>
        <w:rPr>
          <w:rFonts w:eastAsiaTheme="minorEastAsia"/>
        </w:rPr>
        <w:t xml:space="preserve">: Probability event </w:t>
      </w:r>
      <w:r>
        <w:rPr>
          <w:rFonts w:eastAsiaTheme="minorEastAsia"/>
          <w:i/>
          <w:iCs/>
        </w:rPr>
        <w:t>a</w:t>
      </w:r>
      <w:r>
        <w:rPr>
          <w:rFonts w:eastAsiaTheme="minorEastAsia"/>
        </w:rPr>
        <w:t xml:space="preserve"> occurs</w:t>
      </w:r>
    </w:p>
    <w:p w14:paraId="50F78394" w14:textId="77777777" w:rsidR="00B6084A" w:rsidRPr="000709FF" w:rsidRDefault="00B6084A" w:rsidP="00524EA6">
      <w:pPr>
        <w:spacing w:line="276" w:lineRule="auto"/>
      </w:pPr>
      <w:r>
        <w:rPr>
          <w:rFonts w:eastAsiaTheme="minorEastAsia"/>
          <w:i/>
          <w:iCs/>
        </w:rPr>
        <w:t xml:space="preserve">q: </w:t>
      </w:r>
      <w:r>
        <w:rPr>
          <w:rFonts w:eastAsiaTheme="minorEastAsia"/>
        </w:rPr>
        <w:t xml:space="preserve">Probability event </w:t>
      </w:r>
      <w:r>
        <w:rPr>
          <w:rFonts w:eastAsiaTheme="minorEastAsia"/>
          <w:i/>
          <w:iCs/>
        </w:rPr>
        <w:t xml:space="preserve">a </w:t>
      </w:r>
      <w:r>
        <w:rPr>
          <w:rFonts w:eastAsiaTheme="minorEastAsia"/>
        </w:rPr>
        <w:t>does not occur.</w:t>
      </w:r>
    </w:p>
    <w:p w14:paraId="427FB1DD" w14:textId="77777777" w:rsidR="00B6084A" w:rsidRDefault="00B6084A" w:rsidP="00524EA6">
      <w:pPr>
        <w:spacing w:line="276" w:lineRule="auto"/>
      </w:pPr>
      <w:r>
        <w:rPr>
          <w:i/>
          <w:iCs/>
        </w:rPr>
        <w:t>Example</w:t>
      </w:r>
      <w:r>
        <w:t>: Suppose there is a 25% chance it rains tomorrow. The odds it rains are</w:t>
      </w:r>
    </w:p>
    <w:p w14:paraId="37D730BF" w14:textId="1F1AD2E9" w:rsidR="00B6084A" w:rsidRDefault="00B6084A" w:rsidP="00524EA6">
      <w:pPr>
        <w:spacing w:line="276" w:lineRule="auto"/>
        <w:rPr>
          <w:rFonts w:eastAsiaTheme="minorEastAsia"/>
        </w:rPr>
      </w:pPr>
      <m:oMathPara>
        <m:oMath>
          <m:r>
            <w:rPr>
              <w:rFonts w:ascii="Cambria Math" w:hAnsi="Cambria Math"/>
            </w:rPr>
            <m:t>o=</m:t>
          </m:r>
          <m:f>
            <m:fPr>
              <m:ctrlPr>
                <w:rPr>
                  <w:rFonts w:ascii="Cambria Math" w:hAnsi="Cambria Math"/>
                  <w:i/>
                </w:rPr>
              </m:ctrlPr>
            </m:fPr>
            <m:num>
              <m:r>
                <w:rPr>
                  <w:rFonts w:ascii="Cambria Math" w:hAnsi="Cambria Math"/>
                </w:rPr>
                <m:t>P</m:t>
              </m:r>
              <m:d>
                <m:dPr>
                  <m:ctrlPr>
                    <w:rPr>
                      <w:rFonts w:ascii="Cambria Math" w:hAnsi="Cambria Math"/>
                      <w:i/>
                    </w:rPr>
                  </m:ctrlPr>
                </m:dPr>
                <m:e>
                  <m:r>
                    <m:rPr>
                      <m:sty m:val="p"/>
                    </m:rPr>
                    <w:rPr>
                      <w:rFonts w:ascii="Cambria Math" w:hAnsi="Cambria Math"/>
                    </w:rPr>
                    <m:t>It rains</m:t>
                  </m:r>
                </m:e>
              </m:d>
            </m:num>
            <m:den>
              <m:r>
                <w:rPr>
                  <w:rFonts w:ascii="Cambria Math" w:hAnsi="Cambria Math"/>
                </w:rPr>
                <m:t>P</m:t>
              </m:r>
              <m:d>
                <m:dPr>
                  <m:ctrlPr>
                    <w:rPr>
                      <w:rFonts w:ascii="Cambria Math" w:hAnsi="Cambria Math"/>
                      <w:i/>
                    </w:rPr>
                  </m:ctrlPr>
                </m:dPr>
                <m:e>
                  <m:r>
                    <m:rPr>
                      <m:sty m:val="p"/>
                    </m:rPr>
                    <w:rPr>
                      <w:rFonts w:ascii="Cambria Math" w:hAnsi="Cambria Math"/>
                    </w:rPr>
                    <m:t>It does not rain</m:t>
                  </m:r>
                </m:e>
              </m:d>
            </m:den>
          </m:f>
          <m:r>
            <w:rPr>
              <w:rFonts w:ascii="Cambria Math" w:hAnsi="Cambria Math"/>
            </w:rPr>
            <m:t>=</m:t>
          </m:r>
          <m:f>
            <m:fPr>
              <m:ctrlPr>
                <w:rPr>
                  <w:rFonts w:ascii="Cambria Math" w:hAnsi="Cambria Math"/>
                  <w:i/>
                </w:rPr>
              </m:ctrlPr>
            </m:fPr>
            <m:num>
              <m:r>
                <w:rPr>
                  <w:rFonts w:ascii="Cambria Math" w:hAnsi="Cambria Math"/>
                </w:rPr>
                <m:t>0.25</m:t>
              </m:r>
            </m:num>
            <m:den>
              <m:r>
                <w:rPr>
                  <w:rFonts w:ascii="Cambria Math" w:hAnsi="Cambria Math"/>
                </w:rPr>
                <m:t>0.75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5575D179" w14:textId="69C41697" w:rsidR="00B6084A" w:rsidRDefault="003C7509" w:rsidP="00524EA6">
      <w:pPr>
        <w:spacing w:line="276" w:lineRule="auto"/>
        <w:rPr>
          <w:rFonts w:eastAsiaTheme="minorEastAsia"/>
        </w:rPr>
      </w:pPr>
      <w:r>
        <w:rPr>
          <w:noProof/>
        </w:rPr>
        <w:drawing>
          <wp:anchor distT="0" distB="0" distL="114300" distR="114300" simplePos="0" relativeHeight="251731968" behindDoc="1" locked="0" layoutInCell="1" allowOverlap="1" wp14:anchorId="22A38E33" wp14:editId="469C14B3">
            <wp:simplePos x="0" y="0"/>
            <wp:positionH relativeFrom="column">
              <wp:posOffset>-295275</wp:posOffset>
            </wp:positionH>
            <wp:positionV relativeFrom="paragraph">
              <wp:posOffset>228600</wp:posOffset>
            </wp:positionV>
            <wp:extent cx="435610" cy="400050"/>
            <wp:effectExtent l="0" t="0" r="2540" b="0"/>
            <wp:wrapNone/>
            <wp:docPr id="2146121014" name="Picture 21461210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1F0BE" w14:textId="11B61499" w:rsidR="00B6084A" w:rsidRPr="000709FF" w:rsidRDefault="00B6084A" w:rsidP="00524EA6">
      <w:pPr>
        <w:pStyle w:val="ListParagraph"/>
        <w:numPr>
          <w:ilvl w:val="0"/>
          <w:numId w:val="38"/>
        </w:numPr>
        <w:spacing w:line="276" w:lineRule="auto"/>
        <w:rPr>
          <w:i/>
          <w:iCs/>
        </w:rPr>
      </w:pPr>
      <w:r>
        <w:t>If there is a 10% chance it snows tomorrow</w:t>
      </w:r>
      <w:r w:rsidR="006C4A6B">
        <w:t xml:space="preserve"> </w:t>
      </w:r>
      <w:r>
        <w:t xml:space="preserve">and </w:t>
      </w:r>
      <w:r w:rsidR="006C4A6B">
        <w:t xml:space="preserve">consequently, </w:t>
      </w:r>
      <w:r w:rsidR="00577DE4">
        <w:t xml:space="preserve">and </w:t>
      </w:r>
      <w:r w:rsidR="006C4A6B">
        <w:t xml:space="preserve">a </w:t>
      </w:r>
      <w:r>
        <w:t>90% chance it does not</w:t>
      </w:r>
      <w:r w:rsidR="006C4A6B">
        <w:t xml:space="preserve"> snow tomorrow</w:t>
      </w:r>
      <w:r>
        <w:t>, what are the odds that it snows?</w:t>
      </w:r>
    </w:p>
    <w:p w14:paraId="13AD5E13" w14:textId="23075B18" w:rsidR="00B6084A" w:rsidRDefault="00B6084A" w:rsidP="00524EA6">
      <w:pPr>
        <w:pStyle w:val="ListParagraph"/>
        <w:spacing w:line="276" w:lineRule="auto"/>
      </w:pPr>
    </w:p>
    <w:p w14:paraId="7CFEC974" w14:textId="77777777" w:rsidR="00B6084A" w:rsidRPr="000709FF" w:rsidRDefault="00B6084A" w:rsidP="00524EA6">
      <w:pPr>
        <w:pStyle w:val="ListParagraph"/>
        <w:spacing w:line="276" w:lineRule="auto"/>
        <w:rPr>
          <w:i/>
          <w:iCs/>
        </w:rPr>
      </w:pPr>
    </w:p>
    <w:p w14:paraId="55835D14" w14:textId="77777777" w:rsidR="00B6084A" w:rsidRPr="000709FF" w:rsidRDefault="00B6084A" w:rsidP="00524EA6">
      <w:pPr>
        <w:pStyle w:val="ListParagraph"/>
        <w:numPr>
          <w:ilvl w:val="0"/>
          <w:numId w:val="38"/>
        </w:numPr>
        <w:spacing w:line="276" w:lineRule="auto"/>
        <w:rPr>
          <w:i/>
          <w:iCs/>
        </w:rPr>
      </w:pPr>
      <w:r>
        <w:t>If there’s a 40% chance it’s cloudy tomorrow, what are the odds that it’s cloudy?</w:t>
      </w:r>
    </w:p>
    <w:p w14:paraId="356B08E7" w14:textId="77777777" w:rsidR="00B6084A" w:rsidRDefault="00B6084A" w:rsidP="00524EA6">
      <w:pPr>
        <w:spacing w:line="276" w:lineRule="auto"/>
      </w:pPr>
    </w:p>
    <w:p w14:paraId="7404D698" w14:textId="77777777" w:rsidR="003C7509" w:rsidRDefault="003C7509" w:rsidP="00524EA6">
      <w:pPr>
        <w:spacing w:line="276" w:lineRule="auto"/>
      </w:pPr>
    </w:p>
    <w:p w14:paraId="0BD78914" w14:textId="3751596D" w:rsidR="000709FF" w:rsidRDefault="000709FF" w:rsidP="00524EA6">
      <w:pPr>
        <w:spacing w:line="276" w:lineRule="auto"/>
      </w:pPr>
      <w:r>
        <w:t xml:space="preserve">You will often see odds represented as a ratio between whole numbers, </w:t>
      </w:r>
      <w:r>
        <w:rPr>
          <w:i/>
          <w:iCs/>
        </w:rPr>
        <w:t>a</w:t>
      </w:r>
      <w:r>
        <w:t>:</w:t>
      </w:r>
      <w:r>
        <w:rPr>
          <w:i/>
          <w:iCs/>
        </w:rPr>
        <w:t>b</w:t>
      </w:r>
      <w:r>
        <w:t xml:space="preserve">. </w:t>
      </w:r>
      <w:r w:rsidR="00BF2149">
        <w:t xml:space="preserve">If the probability that an event occurs is </w:t>
      </w:r>
      <m:oMath>
        <m:f>
          <m:fPr>
            <m:ctrlPr>
              <w:rPr>
                <w:rFonts w:ascii="Cambria Math" w:hAnsi="Cambria Math"/>
                <w:i/>
              </w:rPr>
            </m:ctrlPr>
          </m:fPr>
          <m:num>
            <m:r>
              <w:rPr>
                <w:rFonts w:ascii="Cambria Math" w:hAnsi="Cambria Math"/>
              </w:rPr>
              <m:t>a</m:t>
            </m:r>
          </m:num>
          <m:den>
            <m:r>
              <w:rPr>
                <w:rFonts w:ascii="Cambria Math" w:hAnsi="Cambria Math"/>
              </w:rPr>
              <m:t>n</m:t>
            </m:r>
          </m:den>
        </m:f>
      </m:oMath>
      <w:r w:rsidR="00BF2149">
        <w:t xml:space="preserve">, then the probability that the event doesn’t occur is </w:t>
      </w:r>
      <m:oMath>
        <m:f>
          <m:fPr>
            <m:ctrlPr>
              <w:rPr>
                <w:rFonts w:ascii="Cambria Math" w:hAnsi="Cambria Math"/>
                <w:i/>
              </w:rPr>
            </m:ctrlPr>
          </m:fPr>
          <m:num>
            <m:r>
              <w:rPr>
                <w:rFonts w:ascii="Cambria Math" w:hAnsi="Cambria Math"/>
              </w:rPr>
              <m:t>n-a</m:t>
            </m:r>
          </m:num>
          <m:den>
            <m:r>
              <w:rPr>
                <w:rFonts w:ascii="Cambria Math" w:hAnsi="Cambria Math"/>
              </w:rPr>
              <m:t>n</m:t>
            </m:r>
          </m:den>
        </m:f>
      </m:oMath>
    </w:p>
    <w:p w14:paraId="5FE4F4E6" w14:textId="3295E0BC" w:rsidR="00BF2149" w:rsidRDefault="00BF2149" w:rsidP="00524EA6">
      <w:pPr>
        <w:pStyle w:val="ListParagraph"/>
        <w:numPr>
          <w:ilvl w:val="0"/>
          <w:numId w:val="37"/>
        </w:numPr>
        <w:spacing w:line="276" w:lineRule="auto"/>
      </w:pPr>
      <w:r>
        <w:t xml:space="preserve">The odds are therefore </w:t>
      </w:r>
      <m:oMath>
        <m:f>
          <m:fPr>
            <m:ctrlPr>
              <w:rPr>
                <w:rFonts w:ascii="Cambria Math" w:hAnsi="Cambria Math"/>
                <w:i/>
              </w:rPr>
            </m:ctrlPr>
          </m:fPr>
          <m:num>
            <m:f>
              <m:fPr>
                <m:ctrlPr>
                  <w:rPr>
                    <w:rFonts w:ascii="Cambria Math" w:hAnsi="Cambria Math"/>
                    <w:i/>
                  </w:rPr>
                </m:ctrlPr>
              </m:fPr>
              <m:num>
                <m:r>
                  <w:rPr>
                    <w:rFonts w:ascii="Cambria Math" w:hAnsi="Cambria Math"/>
                  </w:rPr>
                  <m:t>a</m:t>
                </m:r>
              </m:num>
              <m:den>
                <m:r>
                  <w:rPr>
                    <w:rFonts w:ascii="Cambria Math" w:hAnsi="Cambria Math"/>
                  </w:rPr>
                  <m:t>n</m:t>
                </m:r>
              </m:den>
            </m:f>
          </m:num>
          <m:den>
            <m:f>
              <m:fPr>
                <m:ctrlPr>
                  <w:rPr>
                    <w:rFonts w:ascii="Cambria Math" w:hAnsi="Cambria Math"/>
                    <w:i/>
                  </w:rPr>
                </m:ctrlPr>
              </m:fPr>
              <m:num>
                <m:r>
                  <w:rPr>
                    <w:rFonts w:ascii="Cambria Math" w:hAnsi="Cambria Math"/>
                  </w:rPr>
                  <m:t>n-a</m:t>
                </m:r>
              </m:num>
              <m:den>
                <m:r>
                  <w:rPr>
                    <w:rFonts w:ascii="Cambria Math" w:hAnsi="Cambria Math"/>
                  </w:rPr>
                  <m:t>n</m:t>
                </m:r>
              </m:den>
            </m:f>
          </m:den>
        </m:f>
      </m:oMath>
    </w:p>
    <w:p w14:paraId="60495837" w14:textId="7F875143" w:rsidR="00BF2149" w:rsidRDefault="00BF2149" w:rsidP="00524EA6">
      <w:pPr>
        <w:pStyle w:val="ListParagraph"/>
        <w:numPr>
          <w:ilvl w:val="0"/>
          <w:numId w:val="37"/>
        </w:numPr>
        <w:spacing w:line="276" w:lineRule="auto"/>
      </w:pPr>
      <w:r>
        <w:t xml:space="preserve">We can see that the n’s in the denominator cancel out, giving us </w:t>
      </w:r>
      <m:oMath>
        <m:f>
          <m:fPr>
            <m:ctrlPr>
              <w:rPr>
                <w:rFonts w:ascii="Cambria Math" w:hAnsi="Cambria Math"/>
                <w:i/>
              </w:rPr>
            </m:ctrlPr>
          </m:fPr>
          <m:num>
            <m:r>
              <w:rPr>
                <w:rFonts w:ascii="Cambria Math" w:hAnsi="Cambria Math"/>
              </w:rPr>
              <m:t>a</m:t>
            </m:r>
          </m:num>
          <m:den>
            <m:r>
              <w:rPr>
                <w:rFonts w:ascii="Cambria Math" w:hAnsi="Cambria Math"/>
              </w:rPr>
              <m:t>n-a</m:t>
            </m:r>
          </m:den>
        </m:f>
      </m:oMath>
    </w:p>
    <w:p w14:paraId="1EC68CB9" w14:textId="1724FC0A" w:rsidR="00BF2149" w:rsidRDefault="00BF2149" w:rsidP="00524EA6">
      <w:pPr>
        <w:pStyle w:val="ListParagraph"/>
        <w:numPr>
          <w:ilvl w:val="0"/>
          <w:numId w:val="37"/>
        </w:numPr>
        <w:spacing w:line="276" w:lineRule="auto"/>
      </w:pPr>
      <w:r>
        <w:t xml:space="preserve">If we define </w:t>
      </w:r>
      <m:oMath>
        <m:r>
          <w:rPr>
            <w:rFonts w:ascii="Cambria Math" w:hAnsi="Cambria Math"/>
          </w:rPr>
          <m:t>b=n-a</m:t>
        </m:r>
      </m:oMath>
      <w:r>
        <w:t xml:space="preserve">, we get the odds as </w:t>
      </w:r>
      <m:oMath>
        <m:f>
          <m:fPr>
            <m:ctrlPr>
              <w:rPr>
                <w:rFonts w:ascii="Cambria Math" w:hAnsi="Cambria Math"/>
                <w:i/>
              </w:rPr>
            </m:ctrlPr>
          </m:fPr>
          <m:num>
            <m:r>
              <w:rPr>
                <w:rFonts w:ascii="Cambria Math" w:hAnsi="Cambria Math"/>
              </w:rPr>
              <m:t>a</m:t>
            </m:r>
          </m:num>
          <m:den>
            <m:r>
              <w:rPr>
                <w:rFonts w:ascii="Cambria Math" w:hAnsi="Cambria Math"/>
              </w:rPr>
              <m:t>b</m:t>
            </m:r>
          </m:den>
        </m:f>
      </m:oMath>
    </w:p>
    <w:p w14:paraId="6EAE1763" w14:textId="27A88CEC" w:rsidR="005B3525" w:rsidRDefault="00BF2149" w:rsidP="00524EA6">
      <w:pPr>
        <w:pStyle w:val="ListParagraph"/>
        <w:numPr>
          <w:ilvl w:val="0"/>
          <w:numId w:val="37"/>
        </w:numPr>
        <w:spacing w:line="276" w:lineRule="auto"/>
      </w:pPr>
      <w:r>
        <w:t xml:space="preserve">Conventionally, when writing odds, we use </w:t>
      </w:r>
      <w:r w:rsidR="005B3525">
        <w:t xml:space="preserve">a colin </w:t>
      </w:r>
      <w:r>
        <w:t>“:”</w:t>
      </w:r>
      <w:r w:rsidR="005B3525">
        <w:t xml:space="preserve"> to avoid confusing odds with fractions or division.</w:t>
      </w:r>
    </w:p>
    <w:p w14:paraId="0BBE6CFD" w14:textId="0A4AB27D" w:rsidR="00BF2149" w:rsidRDefault="00BF2149" w:rsidP="00524EA6">
      <w:pPr>
        <w:pStyle w:val="ListParagraph"/>
        <w:numPr>
          <w:ilvl w:val="1"/>
          <w:numId w:val="37"/>
        </w:numPr>
        <w:spacing w:line="276" w:lineRule="auto"/>
      </w:pPr>
      <w:r>
        <w:rPr>
          <w:i/>
          <w:iCs/>
        </w:rPr>
        <w:t>Example</w:t>
      </w:r>
      <w:r>
        <w:t>: If an event has a 3/10 probability, we can write the odds as 3:7</w:t>
      </w:r>
    </w:p>
    <w:p w14:paraId="7765B8EE" w14:textId="77777777" w:rsidR="005B3525" w:rsidRDefault="005B3525" w:rsidP="00524EA6">
      <w:pPr>
        <w:pStyle w:val="ListParagraph"/>
        <w:spacing w:line="276" w:lineRule="auto"/>
        <w:ind w:left="1440"/>
      </w:pPr>
    </w:p>
    <w:p w14:paraId="7A416498" w14:textId="0832F95A" w:rsidR="00FC70CF" w:rsidRDefault="00BF2149" w:rsidP="00524EA6">
      <w:pPr>
        <w:pStyle w:val="ListParagraph"/>
        <w:numPr>
          <w:ilvl w:val="0"/>
          <w:numId w:val="38"/>
        </w:numPr>
        <w:spacing w:line="276" w:lineRule="auto"/>
      </w:pPr>
      <w:r>
        <w:t xml:space="preserve">Express the odds for an event with a </w:t>
      </w:r>
      <w:r w:rsidR="00FC70CF">
        <w:t>3/4</w:t>
      </w:r>
      <w:r>
        <w:t xml:space="preserve"> probability of occurring using the conventional notation</w:t>
      </w:r>
      <w:r w:rsidR="00FC70CF">
        <w:t xml:space="preserve"> (using a colin “:”)</w:t>
      </w:r>
      <w:r>
        <w:t>.</w:t>
      </w:r>
    </w:p>
    <w:p w14:paraId="31E3CA75" w14:textId="77777777" w:rsidR="00FC70CF" w:rsidRDefault="00FC70CF" w:rsidP="00524EA6">
      <w:pPr>
        <w:spacing w:line="276" w:lineRule="auto"/>
      </w:pPr>
    </w:p>
    <w:p w14:paraId="0CC38DB7" w14:textId="77777777" w:rsidR="003C7509" w:rsidRDefault="003C7509" w:rsidP="00524EA6">
      <w:pPr>
        <w:spacing w:line="276" w:lineRule="auto"/>
      </w:pPr>
    </w:p>
    <w:p w14:paraId="7442341A" w14:textId="7AC6EEA2" w:rsidR="00FC70CF" w:rsidRDefault="00FC70CF" w:rsidP="00524EA6">
      <w:pPr>
        <w:pStyle w:val="ListParagraph"/>
        <w:numPr>
          <w:ilvl w:val="0"/>
          <w:numId w:val="38"/>
        </w:numPr>
        <w:spacing w:line="276" w:lineRule="auto"/>
      </w:pPr>
      <w:r>
        <w:t>Express the odds for an event with a 9/17 probability of occurring using the conventional notation (using a colin “:”).</w:t>
      </w:r>
    </w:p>
    <w:p w14:paraId="517E4124" w14:textId="77777777" w:rsidR="00FC70CF" w:rsidRDefault="00FC70CF" w:rsidP="00524EA6">
      <w:pPr>
        <w:pStyle w:val="ListParagraph"/>
        <w:spacing w:line="276" w:lineRule="auto"/>
      </w:pPr>
    </w:p>
    <w:p w14:paraId="0803DE05" w14:textId="77777777" w:rsidR="003C7509" w:rsidRDefault="003C7509" w:rsidP="00524EA6">
      <w:pPr>
        <w:pStyle w:val="ListParagraph"/>
        <w:spacing w:line="276" w:lineRule="auto"/>
      </w:pPr>
    </w:p>
    <w:p w14:paraId="23496396" w14:textId="77777777" w:rsidR="00FC70CF" w:rsidRDefault="00FC70CF" w:rsidP="00524EA6">
      <w:pPr>
        <w:spacing w:line="276" w:lineRule="auto"/>
      </w:pPr>
    </w:p>
    <w:p w14:paraId="7827613A" w14:textId="6DA7EAA1" w:rsidR="00FC70CF" w:rsidRDefault="00FC70CF" w:rsidP="00524EA6">
      <w:pPr>
        <w:pStyle w:val="ListParagraph"/>
        <w:numPr>
          <w:ilvl w:val="0"/>
          <w:numId w:val="38"/>
        </w:numPr>
        <w:spacing w:line="276" w:lineRule="auto"/>
      </w:pPr>
      <w:r>
        <w:t>Express the odds for an event with a 1/2 probability of occurring using the conventional notation (using a colin “:”).</w:t>
      </w:r>
    </w:p>
    <w:p w14:paraId="372156BA" w14:textId="77777777" w:rsidR="003C7509" w:rsidRDefault="003C7509" w:rsidP="003C7509">
      <w:pPr>
        <w:pStyle w:val="ListParagraph"/>
        <w:spacing w:line="276" w:lineRule="auto"/>
      </w:pPr>
    </w:p>
    <w:p w14:paraId="358ADC98" w14:textId="77777777" w:rsidR="00BF2149" w:rsidRDefault="00BF2149" w:rsidP="00524EA6">
      <w:pPr>
        <w:spacing w:line="276" w:lineRule="auto"/>
      </w:pPr>
    </w:p>
    <w:p w14:paraId="451C572E" w14:textId="77777777" w:rsidR="003C7509" w:rsidRDefault="003C7509" w:rsidP="00524EA6">
      <w:pPr>
        <w:spacing w:line="276" w:lineRule="auto"/>
      </w:pPr>
    </w:p>
    <w:p w14:paraId="05BB079E" w14:textId="4132E10D" w:rsidR="00BF2149" w:rsidRDefault="00883B62" w:rsidP="00524EA6">
      <w:pPr>
        <w:spacing w:line="276" w:lineRule="auto"/>
      </w:pPr>
      <w:r>
        <w:t>Odds are very intuitive if we think of examples like marbles in a bag. If a bag contains 30 red marbles and 50 blue marbles, the odds of pulling out a red marble are 3:5, which is another way of saying “for every three marbles that are in the bag there are five blue marbles”.</w:t>
      </w:r>
    </w:p>
    <w:p w14:paraId="143646C0" w14:textId="77777777" w:rsidR="003C7509" w:rsidRDefault="003C7509" w:rsidP="00524EA6">
      <w:pPr>
        <w:spacing w:line="276" w:lineRule="auto"/>
      </w:pPr>
    </w:p>
    <w:p w14:paraId="2D2CA514" w14:textId="1AE584F2" w:rsidR="00BF2149" w:rsidRDefault="00A852DB" w:rsidP="00524EA6">
      <w:pPr>
        <w:spacing w:line="276" w:lineRule="auto"/>
      </w:pPr>
      <w:r>
        <w:t>It is also straightforward to calculate probability given the odds.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865"/>
      </w:tblGrid>
      <w:tr w:rsidR="0057253D" w14:paraId="11157249" w14:textId="77777777" w:rsidTr="00A3345A">
        <w:trPr>
          <w:jc w:val="center"/>
        </w:trPr>
        <w:tc>
          <w:tcPr>
            <w:tcW w:w="3420" w:type="dxa"/>
          </w:tcPr>
          <w:p w14:paraId="3770E7F5" w14:textId="0E431A7B" w:rsidR="0057253D" w:rsidRPr="00803F07" w:rsidRDefault="0057253D" w:rsidP="00524EA6">
            <w:pPr>
              <w:spacing w:line="276" w:lineRule="auto"/>
            </w:pPr>
            <m:oMathPara>
              <m:oMathParaPr>
                <m:jc m:val="center"/>
              </m:oMathParaPr>
              <m:oMath>
                <m:r>
                  <w:rPr>
                    <w:rFonts w:ascii="Cambria Math" w:hAnsi="Cambria Math"/>
                  </w:rPr>
                  <m:t>o=</m:t>
                </m:r>
                <m:f>
                  <m:fPr>
                    <m:ctrlPr>
                      <w:rPr>
                        <w:rFonts w:ascii="Cambria Math" w:hAnsi="Cambria Math"/>
                        <w:i/>
                      </w:rPr>
                    </m:ctrlPr>
                  </m:fPr>
                  <m:num>
                    <m:r>
                      <w:rPr>
                        <w:rFonts w:ascii="Cambria Math" w:hAnsi="Cambria Math"/>
                      </w:rPr>
                      <m:t>p</m:t>
                    </m:r>
                  </m:num>
                  <m:den>
                    <m:r>
                      <w:rPr>
                        <w:rFonts w:ascii="Cambria Math" w:hAnsi="Cambria Math"/>
                      </w:rPr>
                      <m:t>q</m:t>
                    </m:r>
                  </m:den>
                </m:f>
              </m:oMath>
            </m:oMathPara>
          </w:p>
        </w:tc>
        <w:tc>
          <w:tcPr>
            <w:tcW w:w="3865" w:type="dxa"/>
          </w:tcPr>
          <w:p w14:paraId="017F70C2" w14:textId="0F5DFADF" w:rsidR="0057253D" w:rsidRDefault="001D03F9" w:rsidP="00524EA6">
            <w:pPr>
              <w:spacing w:line="276" w:lineRule="auto"/>
            </w:pPr>
            <w:r>
              <w:t xml:space="preserve">The </w:t>
            </w:r>
            <w:r w:rsidR="008664D7">
              <w:t>Definition of Odds</w:t>
            </w:r>
          </w:p>
        </w:tc>
      </w:tr>
      <w:tr w:rsidR="0057253D" w14:paraId="77F90B9D" w14:textId="77777777" w:rsidTr="00A3345A">
        <w:trPr>
          <w:jc w:val="center"/>
        </w:trPr>
        <w:tc>
          <w:tcPr>
            <w:tcW w:w="3420" w:type="dxa"/>
          </w:tcPr>
          <w:p w14:paraId="7ECE09A6" w14:textId="3F5B9CED" w:rsidR="0057253D" w:rsidRDefault="0057253D" w:rsidP="00524EA6">
            <w:pPr>
              <w:spacing w:line="276" w:lineRule="auto"/>
            </w:pPr>
            <m:oMathPara>
              <m:oMath>
                <m:r>
                  <w:rPr>
                    <w:rFonts w:ascii="Cambria Math" w:eastAsiaTheme="minorEastAsia" w:hAnsi="Cambria Math"/>
                  </w:rPr>
                  <m:t>o=</m:t>
                </m:r>
                <m:f>
                  <m:fPr>
                    <m:ctrlPr>
                      <w:rPr>
                        <w:rFonts w:ascii="Cambria Math" w:eastAsiaTheme="minorEastAsia" w:hAnsi="Cambria Math"/>
                      </w:rPr>
                    </m:ctrlPr>
                  </m:fPr>
                  <m:num>
                    <m:r>
                      <w:rPr>
                        <w:rFonts w:ascii="Cambria Math" w:eastAsiaTheme="minorEastAsia" w:hAnsi="Cambria Math"/>
                      </w:rPr>
                      <m:t>p</m:t>
                    </m:r>
                  </m:num>
                  <m:den>
                    <m:r>
                      <m:rPr>
                        <m:sty m:val="p"/>
                      </m:rPr>
                      <w:rPr>
                        <w:rFonts w:ascii="Cambria Math" w:eastAsiaTheme="minorEastAsia" w:hAnsi="Cambria Math"/>
                      </w:rPr>
                      <m:t>1-</m:t>
                    </m:r>
                    <m:r>
                      <w:rPr>
                        <w:rFonts w:ascii="Cambria Math" w:eastAsiaTheme="minorEastAsia" w:hAnsi="Cambria Math"/>
                      </w:rPr>
                      <m:t>p</m:t>
                    </m:r>
                  </m:den>
                </m:f>
              </m:oMath>
            </m:oMathPara>
          </w:p>
        </w:tc>
        <w:tc>
          <w:tcPr>
            <w:tcW w:w="3865" w:type="dxa"/>
          </w:tcPr>
          <w:p w14:paraId="41551450" w14:textId="6534683F" w:rsidR="0057253D" w:rsidRDefault="0057253D" w:rsidP="00524EA6">
            <w:pPr>
              <w:spacing w:line="276" w:lineRule="auto"/>
            </w:pPr>
            <w:r>
              <w:t xml:space="preserve">Replace </w:t>
            </w:r>
            <w:r w:rsidRPr="0057253D">
              <w:rPr>
                <w:i/>
                <w:iCs/>
              </w:rPr>
              <w:t>q</w:t>
            </w:r>
            <w:r>
              <w:t xml:space="preserve"> with 1</w:t>
            </w:r>
            <w:r w:rsidRPr="0057253D">
              <w:rPr>
                <w:i/>
                <w:iCs/>
              </w:rPr>
              <w:t>-p</w:t>
            </w:r>
          </w:p>
        </w:tc>
      </w:tr>
      <w:tr w:rsidR="0057253D" w14:paraId="2AAA107E" w14:textId="77777777" w:rsidTr="00A3345A">
        <w:trPr>
          <w:jc w:val="center"/>
        </w:trPr>
        <w:tc>
          <w:tcPr>
            <w:tcW w:w="3420" w:type="dxa"/>
          </w:tcPr>
          <w:p w14:paraId="283F7BF9" w14:textId="38A00B70" w:rsidR="0057253D" w:rsidRDefault="00000000" w:rsidP="00524EA6">
            <w:pPr>
              <w:spacing w:line="276" w:lineRule="auto"/>
            </w:pPr>
            <m:oMathPara>
              <m:oMath>
                <m:f>
                  <m:fPr>
                    <m:ctrlPr>
                      <w:rPr>
                        <w:rFonts w:ascii="Cambria Math" w:hAnsi="Cambria Math"/>
                        <w:i/>
                      </w:rPr>
                    </m:ctrlPr>
                  </m:fPr>
                  <m:num>
                    <m:r>
                      <w:rPr>
                        <w:rFonts w:ascii="Cambria Math" w:hAnsi="Cambria Math"/>
                      </w:rPr>
                      <m:t>1</m:t>
                    </m:r>
                  </m:num>
                  <m:den>
                    <m:r>
                      <w:rPr>
                        <w:rFonts w:ascii="Cambria Math" w:hAnsi="Cambria Math"/>
                      </w:rPr>
                      <m:t>o</m:t>
                    </m:r>
                  </m:den>
                </m:f>
                <m:r>
                  <w:rPr>
                    <w:rFonts w:ascii="Cambria Math" w:hAnsi="Cambria Math"/>
                  </w:rPr>
                  <m:t>=</m:t>
                </m:r>
                <m:f>
                  <m:fPr>
                    <m:ctrlPr>
                      <w:rPr>
                        <w:rFonts w:ascii="Cambria Math" w:hAnsi="Cambria Math"/>
                        <w:i/>
                      </w:rPr>
                    </m:ctrlPr>
                  </m:fPr>
                  <m:num>
                    <m:r>
                      <w:rPr>
                        <w:rFonts w:ascii="Cambria Math" w:hAnsi="Cambria Math"/>
                      </w:rPr>
                      <m:t>1-p</m:t>
                    </m:r>
                  </m:num>
                  <m:den>
                    <m:r>
                      <w:rPr>
                        <w:rFonts w:ascii="Cambria Math" w:hAnsi="Cambria Math"/>
                      </w:rPr>
                      <m:t>p</m:t>
                    </m:r>
                  </m:den>
                </m:f>
              </m:oMath>
            </m:oMathPara>
          </w:p>
        </w:tc>
        <w:tc>
          <w:tcPr>
            <w:tcW w:w="3865" w:type="dxa"/>
          </w:tcPr>
          <w:p w14:paraId="2683D5B4" w14:textId="5ED178D7" w:rsidR="0057253D" w:rsidRDefault="0057253D" w:rsidP="00524EA6">
            <w:pPr>
              <w:spacing w:line="276" w:lineRule="auto"/>
            </w:pPr>
            <w:r>
              <w:t>Invert both sides</w:t>
            </w:r>
          </w:p>
        </w:tc>
      </w:tr>
      <w:tr w:rsidR="0057253D" w14:paraId="4FBDE808" w14:textId="77777777" w:rsidTr="00A3345A">
        <w:trPr>
          <w:jc w:val="center"/>
        </w:trPr>
        <w:tc>
          <w:tcPr>
            <w:tcW w:w="3420" w:type="dxa"/>
          </w:tcPr>
          <w:p w14:paraId="59476ACB" w14:textId="6EE38B45" w:rsidR="0057253D" w:rsidRDefault="00000000" w:rsidP="00524EA6">
            <w:pPr>
              <w:spacing w:line="276" w:lineRule="auto"/>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o</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p</m:t>
                    </m:r>
                  </m:den>
                </m:f>
                <m:r>
                  <w:rPr>
                    <w:rFonts w:ascii="Cambria Math" w:eastAsiaTheme="minorEastAsia" w:hAnsi="Cambria Math"/>
                  </w:rPr>
                  <m:t>-1</m:t>
                </m:r>
              </m:oMath>
            </m:oMathPara>
          </w:p>
        </w:tc>
        <w:tc>
          <w:tcPr>
            <w:tcW w:w="3865" w:type="dxa"/>
          </w:tcPr>
          <w:p w14:paraId="23D8D05B" w14:textId="2B971A1C" w:rsidR="0057253D" w:rsidRPr="0057253D" w:rsidRDefault="0057253D" w:rsidP="00524EA6">
            <w:pPr>
              <w:spacing w:line="276" w:lineRule="auto"/>
              <w:rPr>
                <w:i/>
                <w:iCs/>
              </w:rPr>
            </w:pPr>
            <w:r>
              <w:t xml:space="preserve">Distribute the </w:t>
            </w:r>
            <w:r>
              <w:rPr>
                <w:i/>
                <w:iCs/>
              </w:rPr>
              <w:t>p</w:t>
            </w:r>
          </w:p>
        </w:tc>
      </w:tr>
      <w:tr w:rsidR="0057253D" w14:paraId="7F829C46" w14:textId="77777777" w:rsidTr="00A3345A">
        <w:trPr>
          <w:jc w:val="center"/>
        </w:trPr>
        <w:tc>
          <w:tcPr>
            <w:tcW w:w="3420" w:type="dxa"/>
          </w:tcPr>
          <w:p w14:paraId="578A8529" w14:textId="75AD5FA3" w:rsidR="0057253D" w:rsidRPr="00A02A77" w:rsidRDefault="0057253D" w:rsidP="00524EA6">
            <w:pPr>
              <w:spacing w:line="276" w:lineRule="auto"/>
              <w:rPr>
                <w:rFonts w:eastAsia="Aptos" w:cs="Times New Roman"/>
              </w:rPr>
            </w:pPr>
            <w:r>
              <w:t xml:space="preserve">Now we solve for </w:t>
            </w:r>
            <w:r w:rsidRPr="0057253D">
              <w:rPr>
                <w:i/>
                <w:iCs/>
              </w:rPr>
              <w:t>p</w:t>
            </w:r>
            <w:r w:rsidR="00A167E4">
              <w:rPr>
                <w:i/>
                <w:iCs/>
              </w:rPr>
              <w:t>:</w:t>
            </w:r>
          </w:p>
        </w:tc>
        <w:tc>
          <w:tcPr>
            <w:tcW w:w="3865" w:type="dxa"/>
          </w:tcPr>
          <w:p w14:paraId="78235BB8" w14:textId="772D78FD" w:rsidR="0057253D" w:rsidRDefault="0057253D" w:rsidP="00524EA6">
            <w:pPr>
              <w:spacing w:line="276" w:lineRule="auto"/>
            </w:pPr>
          </w:p>
        </w:tc>
      </w:tr>
      <w:tr w:rsidR="0057253D" w14:paraId="71DF0854" w14:textId="77777777" w:rsidTr="00A3345A">
        <w:trPr>
          <w:jc w:val="center"/>
        </w:trPr>
        <w:tc>
          <w:tcPr>
            <w:tcW w:w="3420" w:type="dxa"/>
          </w:tcPr>
          <w:p w14:paraId="437B64DB" w14:textId="6322D12D" w:rsidR="0057253D" w:rsidRDefault="00000000" w:rsidP="00524EA6">
            <w:pPr>
              <w:spacing w:line="276" w:lineRule="auto"/>
            </w:pPr>
            <m:oMathPara>
              <m:oMath>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o</m:t>
                    </m:r>
                  </m:den>
                </m:f>
                <m:r>
                  <w:rPr>
                    <w:rFonts w:ascii="Cambria Math" w:hAnsi="Cambria Math"/>
                  </w:rPr>
                  <m:t>+1</m:t>
                </m:r>
              </m:oMath>
            </m:oMathPara>
          </w:p>
        </w:tc>
        <w:tc>
          <w:tcPr>
            <w:tcW w:w="3865" w:type="dxa"/>
          </w:tcPr>
          <w:p w14:paraId="6FD8F940" w14:textId="20714512" w:rsidR="0057253D" w:rsidRDefault="0057253D" w:rsidP="00524EA6">
            <w:pPr>
              <w:spacing w:line="276" w:lineRule="auto"/>
            </w:pPr>
            <w:r>
              <w:t>Add 1 to both sides</w:t>
            </w:r>
          </w:p>
        </w:tc>
      </w:tr>
      <w:tr w:rsidR="0057253D" w14:paraId="4F7CBE95" w14:textId="77777777" w:rsidTr="00A3345A">
        <w:trPr>
          <w:jc w:val="center"/>
        </w:trPr>
        <w:tc>
          <w:tcPr>
            <w:tcW w:w="3420" w:type="dxa"/>
          </w:tcPr>
          <w:p w14:paraId="144F76EE" w14:textId="2DE217A2" w:rsidR="0057253D" w:rsidRDefault="00000000" w:rsidP="00524EA6">
            <w:pPr>
              <w:spacing w:line="276" w:lineRule="auto"/>
            </w:pPr>
            <m:oMathPara>
              <m:oMath>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o+1</m:t>
                    </m:r>
                  </m:num>
                  <m:den>
                    <m:r>
                      <w:rPr>
                        <w:rFonts w:ascii="Cambria Math" w:hAnsi="Cambria Math"/>
                      </w:rPr>
                      <m:t>o</m:t>
                    </m:r>
                  </m:den>
                </m:f>
              </m:oMath>
            </m:oMathPara>
          </w:p>
        </w:tc>
        <w:tc>
          <w:tcPr>
            <w:tcW w:w="3865" w:type="dxa"/>
          </w:tcPr>
          <w:p w14:paraId="4792380A" w14:textId="747391F0" w:rsidR="0057253D" w:rsidRPr="0057253D" w:rsidRDefault="0057253D" w:rsidP="00524EA6">
            <w:pPr>
              <w:spacing w:line="276" w:lineRule="auto"/>
            </w:pPr>
            <w:r>
              <w:t xml:space="preserve">Distribute the </w:t>
            </w:r>
            <w:r>
              <w:rPr>
                <w:i/>
                <w:iCs/>
              </w:rPr>
              <w:t>o</w:t>
            </w:r>
          </w:p>
        </w:tc>
      </w:tr>
      <w:tr w:rsidR="0057253D" w14:paraId="02290E74" w14:textId="77777777" w:rsidTr="00A3345A">
        <w:trPr>
          <w:jc w:val="center"/>
        </w:trPr>
        <w:tc>
          <w:tcPr>
            <w:tcW w:w="3420" w:type="dxa"/>
          </w:tcPr>
          <w:p w14:paraId="7FA849FE" w14:textId="7F9DB9D6" w:rsidR="0057253D" w:rsidRPr="001B3C5E" w:rsidRDefault="001B3C5E" w:rsidP="00524EA6">
            <w:pPr>
              <w:spacing w:line="276" w:lineRule="auto"/>
            </w:pPr>
            <m:oMathPara>
              <m:oMath>
                <m:r>
                  <w:rPr>
                    <w:rFonts w:ascii="Cambria Math" w:hAnsi="Cambria Math"/>
                  </w:rPr>
                  <m:t>p=</m:t>
                </m:r>
                <m:f>
                  <m:fPr>
                    <m:ctrlPr>
                      <w:rPr>
                        <w:rFonts w:ascii="Cambria Math" w:hAnsi="Cambria Math"/>
                        <w:i/>
                      </w:rPr>
                    </m:ctrlPr>
                  </m:fPr>
                  <m:num>
                    <m:r>
                      <w:rPr>
                        <w:rFonts w:ascii="Cambria Math" w:hAnsi="Cambria Math"/>
                      </w:rPr>
                      <m:t>o</m:t>
                    </m:r>
                  </m:num>
                  <m:den>
                    <m:r>
                      <w:rPr>
                        <w:rFonts w:ascii="Cambria Math" w:hAnsi="Cambria Math"/>
                      </w:rPr>
                      <m:t>o+1</m:t>
                    </m:r>
                  </m:den>
                </m:f>
              </m:oMath>
            </m:oMathPara>
          </w:p>
        </w:tc>
        <w:tc>
          <w:tcPr>
            <w:tcW w:w="3865" w:type="dxa"/>
          </w:tcPr>
          <w:p w14:paraId="762B9CBE" w14:textId="397889B1" w:rsidR="0057253D" w:rsidRDefault="00DD4FCF" w:rsidP="00524EA6">
            <w:pPr>
              <w:spacing w:line="276" w:lineRule="auto"/>
            </w:pPr>
            <w:r>
              <w:t>Invert both sides</w:t>
            </w:r>
          </w:p>
        </w:tc>
      </w:tr>
    </w:tbl>
    <w:p w14:paraId="5776D43F" w14:textId="77777777" w:rsidR="0057253D" w:rsidRDefault="0057253D" w:rsidP="00524EA6">
      <w:pPr>
        <w:spacing w:line="276" w:lineRule="auto"/>
      </w:pPr>
    </w:p>
    <w:p w14:paraId="30F0E164" w14:textId="032914D9" w:rsidR="001B3C5E" w:rsidRDefault="001B3C5E" w:rsidP="00524EA6">
      <w:pPr>
        <w:spacing w:line="276" w:lineRule="auto"/>
        <w:rPr>
          <w:rFonts w:ascii="Cambria Math" w:hAnsi="Cambria Math"/>
          <w:b/>
          <w:bCs/>
          <w:i/>
        </w:rPr>
      </w:pPr>
      <w:r>
        <w:t xml:space="preserve">Next, we will use this result: </w:t>
      </w:r>
      <w:r>
        <w:rPr>
          <w:rFonts w:ascii="Cambria Math" w:hAnsi="Cambria Math"/>
          <w:b/>
          <w:bCs/>
          <w:i/>
        </w:rPr>
        <w:t xml:space="preserve"> </w:t>
      </w:r>
    </w:p>
    <w:p w14:paraId="6E3F0E0E" w14:textId="51E3F312" w:rsidR="001B3C5E" w:rsidRDefault="001B3C5E" w:rsidP="00524EA6">
      <w:pPr>
        <w:spacing w:line="276" w:lineRule="auto"/>
      </w:pPr>
      <m:oMathPara>
        <m:oMath>
          <m:r>
            <m:rPr>
              <m:sty m:val="bi"/>
            </m:rPr>
            <w:rPr>
              <w:rFonts w:ascii="Cambria Math" w:hAnsi="Cambria Math"/>
            </w:rPr>
            <m:t>p=</m:t>
          </m:r>
          <m:f>
            <m:fPr>
              <m:ctrlPr>
                <w:rPr>
                  <w:rFonts w:ascii="Cambria Math" w:hAnsi="Cambria Math"/>
                  <w:b/>
                  <w:bCs/>
                  <w:i/>
                </w:rPr>
              </m:ctrlPr>
            </m:fPr>
            <m:num>
              <m:r>
                <m:rPr>
                  <m:sty m:val="bi"/>
                </m:rPr>
                <w:rPr>
                  <w:rFonts w:ascii="Cambria Math" w:hAnsi="Cambria Math"/>
                </w:rPr>
                <m:t>o</m:t>
              </m:r>
            </m:num>
            <m:den>
              <m:r>
                <m:rPr>
                  <m:sty m:val="bi"/>
                </m:rPr>
                <w:rPr>
                  <w:rFonts w:ascii="Cambria Math" w:hAnsi="Cambria Math"/>
                </w:rPr>
                <m:t>o+1</m:t>
              </m:r>
            </m:den>
          </m:f>
        </m:oMath>
      </m:oMathPara>
    </w:p>
    <w:p w14:paraId="75397993" w14:textId="7B5BAE1A" w:rsidR="00A852DB" w:rsidRDefault="003C7509" w:rsidP="00524EA6">
      <w:pPr>
        <w:spacing w:line="276" w:lineRule="auto"/>
        <w:rPr>
          <w:rFonts w:eastAsiaTheme="minorEastAsia"/>
        </w:rPr>
      </w:pPr>
      <w:r>
        <w:rPr>
          <w:noProof/>
        </w:rPr>
        <w:drawing>
          <wp:anchor distT="0" distB="0" distL="114300" distR="114300" simplePos="0" relativeHeight="251734016" behindDoc="1" locked="0" layoutInCell="1" allowOverlap="1" wp14:anchorId="75E318C5" wp14:editId="04DCC6E2">
            <wp:simplePos x="0" y="0"/>
            <wp:positionH relativeFrom="column">
              <wp:posOffset>-285750</wp:posOffset>
            </wp:positionH>
            <wp:positionV relativeFrom="paragraph">
              <wp:posOffset>440690</wp:posOffset>
            </wp:positionV>
            <wp:extent cx="435610" cy="400050"/>
            <wp:effectExtent l="0" t="0" r="2540" b="0"/>
            <wp:wrapNone/>
            <wp:docPr id="225336265" name="Picture 2253362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32F">
        <w:rPr>
          <w:rFonts w:eastAsiaTheme="minorEastAsia"/>
          <w:i/>
          <w:iCs/>
        </w:rPr>
        <w:t>Example</w:t>
      </w:r>
      <w:r w:rsidR="005D532F">
        <w:rPr>
          <w:rFonts w:eastAsiaTheme="minorEastAsia"/>
        </w:rPr>
        <w:t xml:space="preserve">: If the odds for an event are ½, the probability is </w:t>
      </w:r>
      <m:oMath>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p>
    <w:p w14:paraId="010A5F67" w14:textId="696C5091" w:rsidR="009460C9" w:rsidRDefault="005D532F" w:rsidP="00524EA6">
      <w:pPr>
        <w:pStyle w:val="ListParagraph"/>
        <w:numPr>
          <w:ilvl w:val="0"/>
          <w:numId w:val="38"/>
        </w:numPr>
        <w:spacing w:line="276" w:lineRule="auto"/>
        <w:rPr>
          <w:rFonts w:eastAsiaTheme="minorEastAsia"/>
        </w:rPr>
      </w:pPr>
      <w:r>
        <w:rPr>
          <w:rFonts w:eastAsiaTheme="minorEastAsia"/>
        </w:rPr>
        <w:t xml:space="preserve">If the odds for </w:t>
      </w:r>
      <w:r w:rsidR="002C206A">
        <w:rPr>
          <w:rFonts w:eastAsiaTheme="minorEastAsia"/>
        </w:rPr>
        <w:t xml:space="preserve">Awesome </w:t>
      </w:r>
      <w:r w:rsidR="001B3C5E">
        <w:rPr>
          <w:rFonts w:eastAsiaTheme="minorEastAsia"/>
        </w:rPr>
        <w:t xml:space="preserve">Apples beating the </w:t>
      </w:r>
      <w:r w:rsidR="002C206A">
        <w:rPr>
          <w:rFonts w:eastAsiaTheme="minorEastAsia"/>
        </w:rPr>
        <w:t xml:space="preserve">Bogus </w:t>
      </w:r>
      <w:r w:rsidR="001B3C5E">
        <w:rPr>
          <w:rFonts w:eastAsiaTheme="minorEastAsia"/>
        </w:rPr>
        <w:t xml:space="preserve">Bannas in a local </w:t>
      </w:r>
      <w:r w:rsidR="002C206A">
        <w:rPr>
          <w:rFonts w:eastAsiaTheme="minorEastAsia"/>
        </w:rPr>
        <w:t>b</w:t>
      </w:r>
      <w:r w:rsidR="001B3C5E">
        <w:rPr>
          <w:rFonts w:eastAsiaTheme="minorEastAsia"/>
        </w:rPr>
        <w:t xml:space="preserve">asketball game are </w:t>
      </w:r>
      <w:r>
        <w:rPr>
          <w:rFonts w:eastAsiaTheme="minorEastAsia"/>
        </w:rPr>
        <w:t>5/2, what is the probability</w:t>
      </w:r>
      <w:r w:rsidR="001B3C5E">
        <w:rPr>
          <w:rFonts w:eastAsiaTheme="minorEastAsia"/>
        </w:rPr>
        <w:t xml:space="preserve"> the Apples beat the </w:t>
      </w:r>
      <w:r w:rsidR="009460C9">
        <w:rPr>
          <w:rFonts w:eastAsiaTheme="minorEastAsia"/>
        </w:rPr>
        <w:t>Bananas?</w:t>
      </w:r>
    </w:p>
    <w:p w14:paraId="22E663A0" w14:textId="11365269" w:rsidR="005D532F" w:rsidRDefault="005D532F" w:rsidP="00524EA6">
      <w:pPr>
        <w:spacing w:line="276" w:lineRule="auto"/>
        <w:rPr>
          <w:rFonts w:eastAsiaTheme="minorEastAsia"/>
        </w:rPr>
      </w:pPr>
    </w:p>
    <w:p w14:paraId="4AFD7513" w14:textId="77777777" w:rsidR="009460C9" w:rsidRPr="009460C9" w:rsidRDefault="009460C9" w:rsidP="00524EA6">
      <w:pPr>
        <w:spacing w:line="276" w:lineRule="auto"/>
        <w:rPr>
          <w:rFonts w:eastAsiaTheme="minorEastAsia"/>
        </w:rPr>
      </w:pPr>
    </w:p>
    <w:p w14:paraId="6DDA5D5A" w14:textId="1D2A5025" w:rsidR="001B3C5E" w:rsidRPr="001B3C5E" w:rsidRDefault="001B3C5E" w:rsidP="00524EA6">
      <w:pPr>
        <w:pStyle w:val="ListParagraph"/>
        <w:numPr>
          <w:ilvl w:val="0"/>
          <w:numId w:val="38"/>
        </w:numPr>
        <w:spacing w:line="276" w:lineRule="auto"/>
        <w:rPr>
          <w:rFonts w:eastAsiaTheme="minorEastAsia"/>
        </w:rPr>
      </w:pPr>
      <w:r>
        <w:rPr>
          <w:rFonts w:eastAsiaTheme="minorEastAsia"/>
        </w:rPr>
        <w:t>If the odds that this winter is colder than normal is 2:3, what is the probability</w:t>
      </w:r>
      <w:r w:rsidRPr="001B3C5E">
        <w:rPr>
          <w:rFonts w:eastAsiaTheme="minorEastAsia"/>
        </w:rPr>
        <w:t xml:space="preserve"> </w:t>
      </w:r>
      <w:r>
        <w:rPr>
          <w:rFonts w:eastAsiaTheme="minorEastAsia"/>
        </w:rPr>
        <w:t>that this winter is colder than normal?</w:t>
      </w:r>
    </w:p>
    <w:p w14:paraId="0E960F94" w14:textId="77777777" w:rsidR="005D532F" w:rsidRDefault="005D532F" w:rsidP="00524EA6">
      <w:pPr>
        <w:spacing w:line="276" w:lineRule="auto"/>
        <w:rPr>
          <w:rFonts w:eastAsiaTheme="minorEastAsia"/>
        </w:rPr>
      </w:pPr>
    </w:p>
    <w:p w14:paraId="538817B2" w14:textId="0A5F6916" w:rsidR="005D532F" w:rsidRDefault="003C7509" w:rsidP="00524EA6">
      <w:pPr>
        <w:spacing w:line="276" w:lineRule="auto"/>
        <w:rPr>
          <w:rFonts w:eastAsiaTheme="minorEastAsia"/>
        </w:rPr>
      </w:pPr>
      <w:r>
        <w:rPr>
          <w:noProof/>
        </w:rPr>
        <w:drawing>
          <wp:anchor distT="0" distB="0" distL="114300" distR="114300" simplePos="0" relativeHeight="251736064" behindDoc="1" locked="0" layoutInCell="1" allowOverlap="1" wp14:anchorId="1C50FBF8" wp14:editId="4924749E">
            <wp:simplePos x="0" y="0"/>
            <wp:positionH relativeFrom="column">
              <wp:posOffset>-495300</wp:posOffset>
            </wp:positionH>
            <wp:positionV relativeFrom="paragraph">
              <wp:posOffset>318135</wp:posOffset>
            </wp:positionV>
            <wp:extent cx="441769" cy="381000"/>
            <wp:effectExtent l="0" t="0" r="0" b="0"/>
            <wp:wrapNone/>
            <wp:docPr id="1251752727" name="Picture 1251752727"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14CF3D7B" w14:textId="370F3F3D" w:rsidR="003C7509" w:rsidRPr="003C7509" w:rsidRDefault="001E36B2" w:rsidP="003C7509">
      <w:pPr>
        <w:pStyle w:val="Style2"/>
        <w:spacing w:after="240"/>
      </w:pPr>
      <w:bookmarkStart w:id="57" w:name="_Toc224916164"/>
      <w:r w:rsidRPr="003C7509">
        <w:t>Spreadsheet Connection</w:t>
      </w:r>
      <w:r w:rsidR="00437F58">
        <w:t xml:space="preserve">: T6a Odds and </w:t>
      </w:r>
      <w:r w:rsidR="00E40444">
        <w:t>Probability</w:t>
      </w:r>
      <w:bookmarkEnd w:id="57"/>
    </w:p>
    <w:p w14:paraId="387BB767" w14:textId="1633E694" w:rsidR="007720F2" w:rsidRDefault="001E36B2" w:rsidP="00524EA6">
      <w:pPr>
        <w:spacing w:line="276" w:lineRule="auto"/>
        <w:rPr>
          <w:rFonts w:eastAsiaTheme="minorEastAsia"/>
        </w:rPr>
      </w:pPr>
      <w:r>
        <w:rPr>
          <w:rFonts w:eastAsiaTheme="minorEastAsia"/>
        </w:rPr>
        <w:t xml:space="preserve">See </w:t>
      </w:r>
      <w:r w:rsidR="003C7509">
        <w:rPr>
          <w:rFonts w:eastAsiaTheme="minorEastAsia"/>
        </w:rPr>
        <w:t>“</w:t>
      </w:r>
      <w:r w:rsidRPr="003C7509">
        <w:rPr>
          <w:rFonts w:eastAsiaTheme="minorEastAsia"/>
          <w:u w:val="single"/>
        </w:rPr>
        <w:t xml:space="preserve">T6a </w:t>
      </w:r>
      <w:r w:rsidR="003C7509" w:rsidRPr="003C7509">
        <w:rPr>
          <w:rFonts w:eastAsiaTheme="minorEastAsia"/>
          <w:u w:val="single"/>
        </w:rPr>
        <w:t>O</w:t>
      </w:r>
      <w:r w:rsidR="007720F2" w:rsidRPr="003C7509">
        <w:rPr>
          <w:rFonts w:eastAsiaTheme="minorEastAsia"/>
          <w:u w:val="single"/>
        </w:rPr>
        <w:t xml:space="preserve">dds and </w:t>
      </w:r>
      <w:r w:rsidR="003C7509" w:rsidRPr="003C7509">
        <w:rPr>
          <w:rFonts w:eastAsiaTheme="minorEastAsia"/>
          <w:u w:val="single"/>
        </w:rPr>
        <w:t>P</w:t>
      </w:r>
      <w:r w:rsidR="007720F2" w:rsidRPr="003C7509">
        <w:rPr>
          <w:rFonts w:eastAsiaTheme="minorEastAsia"/>
          <w:u w:val="single"/>
        </w:rPr>
        <w:t>robability</w:t>
      </w:r>
      <w:r>
        <w:rPr>
          <w:rFonts w:eastAsiaTheme="minorEastAsia"/>
        </w:rPr>
        <w:t xml:space="preserve">” </w:t>
      </w:r>
      <w:r w:rsidR="003C7509">
        <w:rPr>
          <w:rFonts w:eastAsiaTheme="minorEastAsia"/>
        </w:rPr>
        <w:t>f</w:t>
      </w:r>
      <w:r>
        <w:rPr>
          <w:rFonts w:eastAsiaTheme="minorEastAsia"/>
        </w:rPr>
        <w:t xml:space="preserve">or more practice switching between odds and </w:t>
      </w:r>
      <w:r w:rsidR="004815A4">
        <w:rPr>
          <w:rFonts w:eastAsiaTheme="minorEastAsia"/>
        </w:rPr>
        <w:t>probability.</w:t>
      </w:r>
    </w:p>
    <w:p w14:paraId="7485E1D9" w14:textId="77777777" w:rsidR="00492A02" w:rsidRDefault="00492A02" w:rsidP="00524EA6">
      <w:pPr>
        <w:spacing w:line="276" w:lineRule="auto"/>
        <w:rPr>
          <w:rFonts w:eastAsiaTheme="minorEastAsia"/>
        </w:rPr>
      </w:pPr>
    </w:p>
    <w:p w14:paraId="1AF2C275" w14:textId="0FE29B00" w:rsidR="00BF7E47" w:rsidRDefault="005D532F" w:rsidP="00524EA6">
      <w:pPr>
        <w:spacing w:line="276" w:lineRule="auto"/>
        <w:rPr>
          <w:rFonts w:eastAsiaTheme="minorEastAsia"/>
        </w:rPr>
      </w:pPr>
      <w:r>
        <w:rPr>
          <w:rFonts w:eastAsiaTheme="minorEastAsia"/>
        </w:rPr>
        <w:t>Though odds and probability are mathematically closely related</w:t>
      </w:r>
      <w:r w:rsidR="00C55D32">
        <w:rPr>
          <w:rFonts w:eastAsiaTheme="minorEastAsia"/>
        </w:rPr>
        <w:t>, o</w:t>
      </w:r>
      <w:r>
        <w:rPr>
          <w:rFonts w:eastAsiaTheme="minorEastAsia"/>
        </w:rPr>
        <w:t xml:space="preserve">ne key difference is that odds can have values greater than 1. This happens whenever the probability is greater than ½. </w:t>
      </w:r>
    </w:p>
    <w:p w14:paraId="13176099" w14:textId="7FFF47EE" w:rsidR="00BF7E47" w:rsidRPr="00492A02" w:rsidRDefault="004A2A77" w:rsidP="00524EA6">
      <w:pPr>
        <w:spacing w:line="276" w:lineRule="auto"/>
        <w:rPr>
          <w:bCs/>
        </w:rPr>
      </w:pPr>
      <w:r>
        <w:rPr>
          <w:noProof/>
        </w:rPr>
        <w:drawing>
          <wp:anchor distT="0" distB="0" distL="114300" distR="114300" simplePos="0" relativeHeight="251738112" behindDoc="1" locked="0" layoutInCell="1" allowOverlap="1" wp14:anchorId="2E8B6ECA" wp14:editId="7EBB4A6A">
            <wp:simplePos x="0" y="0"/>
            <wp:positionH relativeFrom="column">
              <wp:posOffset>-276225</wp:posOffset>
            </wp:positionH>
            <wp:positionV relativeFrom="paragraph">
              <wp:posOffset>526415</wp:posOffset>
            </wp:positionV>
            <wp:extent cx="435610" cy="400050"/>
            <wp:effectExtent l="0" t="0" r="2540" b="0"/>
            <wp:wrapNone/>
            <wp:docPr id="320772024" name="Picture 3207720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7E47">
        <w:rPr>
          <w:rFonts w:eastAsiaTheme="minorEastAsia"/>
        </w:rPr>
        <w:t xml:space="preserve">Since </w:t>
      </w:r>
      <m:oMath>
        <m:r>
          <w:rPr>
            <w:rFonts w:ascii="Cambria Math" w:hAnsi="Cambria Math"/>
          </w:rPr>
          <m:t>p=</m:t>
        </m:r>
        <m:f>
          <m:fPr>
            <m:ctrlPr>
              <w:rPr>
                <w:rFonts w:ascii="Cambria Math" w:hAnsi="Cambria Math"/>
                <w:bCs/>
                <w:i/>
              </w:rPr>
            </m:ctrlPr>
          </m:fPr>
          <m:num>
            <m:r>
              <w:rPr>
                <w:rFonts w:ascii="Cambria Math" w:hAnsi="Cambria Math"/>
              </w:rPr>
              <m:t>o</m:t>
            </m:r>
          </m:num>
          <m:den>
            <m:r>
              <w:rPr>
                <w:rFonts w:ascii="Cambria Math" w:hAnsi="Cambria Math"/>
              </w:rPr>
              <m:t>o+1</m:t>
            </m:r>
          </m:den>
        </m:f>
      </m:oMath>
      <w:r w:rsidR="00BF7E47">
        <w:rPr>
          <w:rFonts w:eastAsiaTheme="minorEastAsia"/>
        </w:rPr>
        <w:t xml:space="preserve">, whenever </w:t>
      </w:r>
      <m:oMath>
        <m:r>
          <w:rPr>
            <w:rFonts w:ascii="Cambria Math" w:eastAsiaTheme="minorEastAsia" w:hAnsi="Cambria Math"/>
          </w:rPr>
          <m:t>p&gt;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BF7E47">
        <w:rPr>
          <w:rFonts w:eastAsiaTheme="minorEastAsia"/>
        </w:rPr>
        <w:t>, the numerator of the fraction will be greater than the denominator</w:t>
      </w:r>
      <w:r w:rsidR="00E40444">
        <w:rPr>
          <w:rFonts w:eastAsiaTheme="minorEastAsia"/>
        </w:rPr>
        <w:t>,</w:t>
      </w:r>
      <w:r w:rsidR="00BF7E47">
        <w:rPr>
          <w:rFonts w:eastAsiaTheme="minorEastAsia"/>
        </w:rPr>
        <w:t xml:space="preserve"> so </w:t>
      </w:r>
      <w:r w:rsidR="00492A02">
        <w:rPr>
          <w:rFonts w:eastAsiaTheme="minorEastAsia"/>
        </w:rPr>
        <w:t>the odds (</w:t>
      </w:r>
      <w:r w:rsidR="00492A02">
        <w:rPr>
          <w:rFonts w:eastAsiaTheme="minorEastAsia"/>
          <w:i/>
          <w:iCs/>
        </w:rPr>
        <w:t>o</w:t>
      </w:r>
      <w:r w:rsidR="00492A02">
        <w:rPr>
          <w:rFonts w:eastAsiaTheme="minorEastAsia"/>
        </w:rPr>
        <w:t>)</w:t>
      </w:r>
      <w:r w:rsidR="00BF7E47">
        <w:rPr>
          <w:rFonts w:eastAsiaTheme="minorEastAsia"/>
        </w:rPr>
        <w:t xml:space="preserve"> will be greater than 1.</w:t>
      </w:r>
    </w:p>
    <w:p w14:paraId="0B23579E" w14:textId="6076116C" w:rsidR="00BF7E47" w:rsidRPr="00BF7E47" w:rsidRDefault="00BF7E47" w:rsidP="0002706D">
      <w:pPr>
        <w:pStyle w:val="ListParagraph"/>
        <w:numPr>
          <w:ilvl w:val="0"/>
          <w:numId w:val="115"/>
        </w:numPr>
        <w:spacing w:line="276" w:lineRule="auto"/>
        <w:rPr>
          <w:rFonts w:eastAsiaTheme="minorEastAsia"/>
        </w:rPr>
      </w:pPr>
      <w:r>
        <w:rPr>
          <w:rFonts w:eastAsiaTheme="minorEastAsia"/>
        </w:rPr>
        <w:t xml:space="preserve">When will the odds be less than 1? Explain </w:t>
      </w:r>
      <w:r w:rsidR="00492A02">
        <w:rPr>
          <w:rFonts w:eastAsiaTheme="minorEastAsia"/>
        </w:rPr>
        <w:t>or show why.</w:t>
      </w:r>
    </w:p>
    <w:p w14:paraId="21ECD96E" w14:textId="77777777" w:rsidR="00BF7E47" w:rsidRDefault="00BF7E47" w:rsidP="00524EA6">
      <w:pPr>
        <w:spacing w:line="276" w:lineRule="auto"/>
        <w:rPr>
          <w:rFonts w:eastAsiaTheme="minorEastAsia"/>
        </w:rPr>
      </w:pPr>
    </w:p>
    <w:p w14:paraId="02ED8C3A" w14:textId="77777777" w:rsidR="004A2A77" w:rsidRDefault="004A2A77" w:rsidP="00524EA6">
      <w:pPr>
        <w:spacing w:line="276" w:lineRule="auto"/>
        <w:rPr>
          <w:rFonts w:eastAsiaTheme="minorEastAsia"/>
        </w:rPr>
      </w:pPr>
    </w:p>
    <w:p w14:paraId="480BE537" w14:textId="10CE0C75" w:rsidR="00BF7E47" w:rsidRDefault="00B635CA" w:rsidP="00524EA6">
      <w:pPr>
        <w:spacing w:line="276" w:lineRule="auto"/>
        <w:rPr>
          <w:rFonts w:eastAsiaTheme="minorEastAsia"/>
        </w:rPr>
      </w:pPr>
      <w:r>
        <w:rPr>
          <w:rFonts w:eastAsiaTheme="minorEastAsia"/>
        </w:rPr>
        <w:t>T</w:t>
      </w:r>
      <w:r w:rsidR="005D532F">
        <w:rPr>
          <w:rFonts w:eastAsiaTheme="minorEastAsia"/>
        </w:rPr>
        <w:t xml:space="preserve">here is no limit to how large the odds can be. </w:t>
      </w:r>
      <w:r>
        <w:rPr>
          <w:rFonts w:eastAsiaTheme="minorEastAsia"/>
        </w:rPr>
        <w:t>Consider the</w:t>
      </w:r>
      <w:r w:rsidR="00BF7E47">
        <w:rPr>
          <w:rFonts w:eastAsiaTheme="minorEastAsia"/>
        </w:rPr>
        <w:t xml:space="preserve"> probability</w:t>
      </w:r>
      <w:r>
        <w:rPr>
          <w:rFonts w:eastAsiaTheme="minorEastAsia"/>
        </w:rPr>
        <w:t xml:space="preserve"> of an event that </w:t>
      </w:r>
      <w:r w:rsidR="00BF7E47">
        <w:rPr>
          <w:rFonts w:eastAsiaTheme="minorEastAsia"/>
        </w:rPr>
        <w:t>200</w:t>
      </w:r>
      <w:r>
        <w:rPr>
          <w:rFonts w:eastAsiaTheme="minorEastAsia"/>
        </w:rPr>
        <w:t xml:space="preserve">:1 odds (or </w:t>
      </w:r>
      <m:oMath>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1</m:t>
            </m:r>
          </m:den>
        </m:f>
      </m:oMath>
      <w:r w:rsidR="00C92D10">
        <w:rPr>
          <w:rFonts w:eastAsiaTheme="minorEastAsia"/>
        </w:rPr>
        <w:t xml:space="preserve"> </w:t>
      </w:r>
      <w:r>
        <w:rPr>
          <w:rFonts w:eastAsiaTheme="minorEastAsia"/>
        </w:rPr>
        <w:t>or 200):</w:t>
      </w:r>
    </w:p>
    <w:p w14:paraId="42D8E5AB" w14:textId="3AF4D067" w:rsidR="00FF0EBF" w:rsidRPr="00A852DB" w:rsidRDefault="00FF0EBF" w:rsidP="00524EA6">
      <w:pPr>
        <w:spacing w:line="276" w:lineRule="auto"/>
        <w:rPr>
          <w:rFonts w:ascii="Cambria Math" w:eastAsiaTheme="minorEastAsia" w:hAnsi="Cambria Math"/>
          <w:i/>
        </w:rPr>
      </w:pPr>
      <m:oMathPara>
        <m:oMath>
          <m:r>
            <w:rPr>
              <w:rFonts w:ascii="Cambria Math" w:hAnsi="Cambria Math"/>
            </w:rPr>
            <m:t>p=</m:t>
          </m:r>
          <m:f>
            <m:fPr>
              <m:ctrlPr>
                <w:rPr>
                  <w:rFonts w:ascii="Cambria Math" w:hAnsi="Cambria Math"/>
                  <w:i/>
                </w:rPr>
              </m:ctrlPr>
            </m:fPr>
            <m:num>
              <m:r>
                <w:rPr>
                  <w:rFonts w:ascii="Cambria Math" w:hAnsi="Cambria Math"/>
                </w:rPr>
                <m:t>o</m:t>
              </m:r>
            </m:num>
            <m:den>
              <m:r>
                <w:rPr>
                  <w:rFonts w:ascii="Cambria Math" w:hAnsi="Cambria Math"/>
                </w:rPr>
                <m:t>o+1</m:t>
              </m:r>
            </m:den>
          </m:f>
          <m:r>
            <w:rPr>
              <w:rFonts w:ascii="Cambria Math" w:hAnsi="Cambria Math"/>
            </w:rPr>
            <m:t>=</m:t>
          </m:r>
          <m:f>
            <m:fPr>
              <m:ctrlPr>
                <w:rPr>
                  <w:rFonts w:ascii="Cambria Math" w:hAnsi="Cambria Math"/>
                  <w:i/>
                </w:rPr>
              </m:ctrlPr>
            </m:fPr>
            <m:num>
              <m:r>
                <w:rPr>
                  <w:rFonts w:ascii="Cambria Math" w:hAnsi="Cambria Math"/>
                </w:rPr>
                <m:t>200</m:t>
              </m:r>
            </m:num>
            <m:den>
              <m:r>
                <w:rPr>
                  <w:rFonts w:ascii="Cambria Math" w:hAnsi="Cambria Math"/>
                </w:rPr>
                <m:t>201</m:t>
              </m:r>
            </m:den>
          </m:f>
        </m:oMath>
      </m:oMathPara>
    </w:p>
    <w:p w14:paraId="15DC6344" w14:textId="0EE085A1" w:rsidR="00FF0EBF" w:rsidRDefault="00B635CA" w:rsidP="00524EA6">
      <w:pPr>
        <w:spacing w:line="276" w:lineRule="auto"/>
        <w:rPr>
          <w:rFonts w:eastAsiaTheme="minorEastAsia"/>
        </w:rPr>
      </w:pPr>
      <w:r>
        <w:rPr>
          <w:rFonts w:eastAsiaTheme="minorEastAsia"/>
        </w:rPr>
        <w:t>We can do a quick check that t</w:t>
      </w:r>
      <w:r w:rsidR="00FF0EBF">
        <w:rPr>
          <w:rFonts w:eastAsiaTheme="minorEastAsia"/>
        </w:rPr>
        <w:t>his is a number between 0 and 1</w:t>
      </w:r>
      <w:r>
        <w:rPr>
          <w:rFonts w:eastAsiaTheme="minorEastAsia"/>
        </w:rPr>
        <w:t xml:space="preserve"> to be sure it</w:t>
      </w:r>
      <w:r w:rsidR="00FF0EBF">
        <w:rPr>
          <w:rFonts w:eastAsiaTheme="minorEastAsia"/>
        </w:rPr>
        <w:t xml:space="preserve"> is a well-defined value for </w:t>
      </w:r>
      <w:r w:rsidR="00FF0EBF" w:rsidRPr="00B635CA">
        <w:rPr>
          <w:rFonts w:eastAsiaTheme="minorEastAsia"/>
          <w:i/>
          <w:iCs/>
        </w:rPr>
        <w:t>p</w:t>
      </w:r>
      <w:r>
        <w:rPr>
          <w:rFonts w:eastAsiaTheme="minorEastAsia"/>
        </w:rPr>
        <w:t>.</w:t>
      </w:r>
    </w:p>
    <w:p w14:paraId="57FB1297" w14:textId="081FEF5C" w:rsidR="00FF0EBF" w:rsidRPr="00FF0EBF" w:rsidRDefault="00FF0EBF" w:rsidP="0002706D">
      <w:pPr>
        <w:pStyle w:val="ListParagraph"/>
        <w:numPr>
          <w:ilvl w:val="0"/>
          <w:numId w:val="115"/>
        </w:numPr>
        <w:spacing w:line="276" w:lineRule="auto"/>
        <w:rPr>
          <w:rFonts w:eastAsiaTheme="minorEastAsia"/>
        </w:rPr>
      </w:pPr>
      <w:r>
        <w:rPr>
          <w:rFonts w:eastAsiaTheme="minorEastAsia"/>
        </w:rPr>
        <w:t xml:space="preserve">Can you find a value for </w:t>
      </w:r>
      <w:r w:rsidRPr="00B40F6D">
        <w:rPr>
          <w:rFonts w:eastAsiaTheme="minorEastAsia"/>
          <w:i/>
          <w:iCs/>
        </w:rPr>
        <w:t>p</w:t>
      </w:r>
      <w:r>
        <w:rPr>
          <w:rFonts w:eastAsiaTheme="minorEastAsia"/>
        </w:rPr>
        <w:t xml:space="preserve"> such that the odds are 10,000</w:t>
      </w:r>
      <w:r w:rsidR="00B40F6D">
        <w:rPr>
          <w:rFonts w:eastAsiaTheme="minorEastAsia"/>
        </w:rPr>
        <w:t>:1?</w:t>
      </w:r>
    </w:p>
    <w:p w14:paraId="46D4D9BC" w14:textId="77777777" w:rsidR="00FF0EBF" w:rsidRDefault="00FF0EBF" w:rsidP="00524EA6">
      <w:pPr>
        <w:spacing w:line="276" w:lineRule="auto"/>
        <w:rPr>
          <w:rFonts w:eastAsiaTheme="minorEastAsia"/>
        </w:rPr>
      </w:pPr>
    </w:p>
    <w:p w14:paraId="6E724CF7" w14:textId="77777777" w:rsidR="004A2A77" w:rsidRDefault="004A2A77" w:rsidP="00524EA6">
      <w:pPr>
        <w:spacing w:line="276" w:lineRule="auto"/>
        <w:rPr>
          <w:rFonts w:eastAsiaTheme="minorEastAsia"/>
        </w:rPr>
      </w:pPr>
    </w:p>
    <w:p w14:paraId="3B30BF9E" w14:textId="296E2823" w:rsidR="00FF0EBF" w:rsidRDefault="00F956DB" w:rsidP="00524EA6">
      <w:pPr>
        <w:spacing w:line="276" w:lineRule="auto"/>
        <w:rPr>
          <w:rFonts w:eastAsiaTheme="minorEastAsia"/>
        </w:rPr>
      </w:pPr>
      <w:r w:rsidRPr="00347375">
        <w:rPr>
          <w:sz w:val="28"/>
          <w:szCs w:val="28"/>
        </w:rPr>
        <w:t>How Large Can the Odds Get?</w:t>
      </w:r>
      <w:r w:rsidRPr="00347375">
        <w:rPr>
          <w:rFonts w:eastAsiaTheme="minorEastAsia"/>
          <w:sz w:val="28"/>
          <w:szCs w:val="28"/>
        </w:rPr>
        <w:t xml:space="preserve"> </w:t>
      </w:r>
      <w:r>
        <w:rPr>
          <w:rFonts w:eastAsiaTheme="minorEastAsia"/>
        </w:rPr>
        <w:br/>
        <w:t>F</w:t>
      </w:r>
      <w:r w:rsidR="00FF0EBF">
        <w:rPr>
          <w:rFonts w:eastAsiaTheme="minorEastAsia"/>
        </w:rPr>
        <w:t xml:space="preserve">or any positive number n, no matter how large, if we set </w:t>
      </w:r>
      <m:oMath>
        <m:r>
          <w:rPr>
            <w:rFonts w:ascii="Cambria Math" w:eastAsiaTheme="minorEastAsia" w:hAnsi="Cambria Math"/>
          </w:rPr>
          <m:t>p</m:t>
        </m:r>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oMath>
      <w:r w:rsidR="005F25C0">
        <w:rPr>
          <w:rFonts w:eastAsiaTheme="minorEastAsia"/>
        </w:rPr>
        <w:t xml:space="preserve"> ,</w:t>
      </w:r>
      <w:r w:rsidR="00FF0EBF">
        <w:rPr>
          <w:rFonts w:eastAsiaTheme="minorEastAsia"/>
        </w:rPr>
        <w:t xml:space="preserve"> which is a well-defined value for </w:t>
      </w:r>
      <w:r w:rsidR="00FF0EBF" w:rsidRPr="00F956DB">
        <w:rPr>
          <w:rFonts w:eastAsiaTheme="minorEastAsia"/>
          <w:i/>
          <w:iCs/>
        </w:rPr>
        <w:t>p</w:t>
      </w:r>
      <w:r w:rsidR="00FF0EBF">
        <w:rPr>
          <w:rFonts w:eastAsiaTheme="minorEastAsia"/>
        </w:rPr>
        <w:t xml:space="preserve"> as it is between 0 and 1, we’ll get a value of </w:t>
      </w:r>
      <w:r w:rsidR="00FF0EBF" w:rsidRPr="00F956DB">
        <w:rPr>
          <w:rFonts w:eastAsiaTheme="minorEastAsia"/>
          <w:i/>
          <w:iCs/>
        </w:rPr>
        <w:t>n</w:t>
      </w:r>
      <w:r w:rsidR="00FF0EBF">
        <w:rPr>
          <w:rFonts w:eastAsiaTheme="minorEastAsia"/>
        </w:rPr>
        <w:t xml:space="preserve"> for the odds. </w:t>
      </w:r>
      <w:r>
        <w:rPr>
          <w:rFonts w:eastAsiaTheme="minorEastAsia"/>
        </w:rPr>
        <w:t>This means that</w:t>
      </w:r>
      <w:r w:rsidR="00FF0EBF">
        <w:rPr>
          <w:rFonts w:eastAsiaTheme="minorEastAsia"/>
        </w:rPr>
        <w:t xml:space="preserve"> there is no limit to how large the odds can get.</w:t>
      </w:r>
    </w:p>
    <w:p w14:paraId="03BA7007" w14:textId="103AB735" w:rsidR="00FF0EBF" w:rsidRDefault="00FF0EBF" w:rsidP="0002706D">
      <w:pPr>
        <w:pStyle w:val="ListParagraph"/>
        <w:numPr>
          <w:ilvl w:val="0"/>
          <w:numId w:val="115"/>
        </w:numPr>
        <w:spacing w:line="276" w:lineRule="auto"/>
        <w:rPr>
          <w:rFonts w:eastAsiaTheme="minorEastAsia"/>
        </w:rPr>
      </w:pPr>
      <w:r>
        <w:rPr>
          <w:rFonts w:eastAsiaTheme="minorEastAsia"/>
        </w:rPr>
        <w:t>Is there a limit to how close to zero the odds can get?</w:t>
      </w:r>
      <w:r w:rsidR="00F956DB">
        <w:rPr>
          <w:rFonts w:eastAsiaTheme="minorEastAsia"/>
        </w:rPr>
        <w:t xml:space="preserve"> </w:t>
      </w:r>
      <w:r>
        <w:rPr>
          <w:rFonts w:eastAsiaTheme="minorEastAsia"/>
        </w:rPr>
        <w:t>Explain your answer.</w:t>
      </w:r>
      <w:r w:rsidR="00F956DB">
        <w:rPr>
          <w:rFonts w:eastAsiaTheme="minorEastAsia"/>
        </w:rPr>
        <w:t xml:space="preserve"> Give an example. </w:t>
      </w:r>
    </w:p>
    <w:p w14:paraId="2C4E57A1" w14:textId="77777777" w:rsidR="00FF0EBF" w:rsidRDefault="00FF0EBF" w:rsidP="00524EA6">
      <w:pPr>
        <w:spacing w:line="276" w:lineRule="auto"/>
        <w:rPr>
          <w:rFonts w:eastAsiaTheme="minorEastAsia"/>
        </w:rPr>
      </w:pPr>
    </w:p>
    <w:p w14:paraId="3656E931" w14:textId="77777777" w:rsidR="004A2A77" w:rsidRDefault="004A2A77" w:rsidP="00524EA6">
      <w:pPr>
        <w:spacing w:line="276" w:lineRule="auto"/>
        <w:rPr>
          <w:rFonts w:eastAsiaTheme="minorEastAsia"/>
        </w:rPr>
      </w:pPr>
    </w:p>
    <w:p w14:paraId="3B7B3B79" w14:textId="77777777" w:rsidR="00FF0EBF" w:rsidRDefault="00FF0EBF" w:rsidP="00524EA6">
      <w:pPr>
        <w:spacing w:line="276" w:lineRule="auto"/>
        <w:rPr>
          <w:rFonts w:eastAsiaTheme="minorEastAsia"/>
        </w:rPr>
      </w:pPr>
    </w:p>
    <w:p w14:paraId="5B4A2DA3" w14:textId="5443E175" w:rsidR="00993FD4" w:rsidRPr="004A2A77" w:rsidRDefault="00FF0EBF" w:rsidP="00524EA6">
      <w:pPr>
        <w:spacing w:line="276" w:lineRule="auto"/>
        <w:rPr>
          <w:rFonts w:eastAsiaTheme="minorEastAsia"/>
        </w:rPr>
      </w:pPr>
      <w:r>
        <w:rPr>
          <w:rFonts w:eastAsiaTheme="minorEastAsia"/>
        </w:rPr>
        <w:t xml:space="preserve">On the other hand, the odds cannot be negative. For </w:t>
      </w:r>
      <m:oMath>
        <m:r>
          <w:rPr>
            <w:rFonts w:ascii="Cambria Math" w:hAnsi="Cambria Math"/>
          </w:rPr>
          <m:t>p=</m:t>
        </m:r>
        <m:f>
          <m:fPr>
            <m:ctrlPr>
              <w:rPr>
                <w:rFonts w:ascii="Cambria Math" w:hAnsi="Cambria Math"/>
                <w:i/>
              </w:rPr>
            </m:ctrlPr>
          </m:fPr>
          <m:num>
            <m:r>
              <w:rPr>
                <w:rFonts w:ascii="Cambria Math" w:hAnsi="Cambria Math"/>
              </w:rPr>
              <m:t>o</m:t>
            </m:r>
          </m:num>
          <m:den>
            <m:r>
              <w:rPr>
                <w:rFonts w:ascii="Cambria Math" w:hAnsi="Cambria Math"/>
              </w:rPr>
              <m:t>o+1</m:t>
            </m:r>
          </m:den>
        </m:f>
        <m:r>
          <w:rPr>
            <w:rFonts w:ascii="Cambria Math" w:hAnsi="Cambria Math"/>
          </w:rPr>
          <m:t xml:space="preserve"> </m:t>
        </m:r>
      </m:oMath>
      <w:r>
        <w:rPr>
          <w:rFonts w:eastAsiaTheme="minorEastAsia"/>
        </w:rPr>
        <w:t>to be negative, either p or 1-p would have to be negative. We know p has to be positive</w:t>
      </w:r>
      <w:r w:rsidR="00F956DB">
        <w:rPr>
          <w:rFonts w:eastAsiaTheme="minorEastAsia"/>
        </w:rPr>
        <w:t xml:space="preserve"> (or zero)</w:t>
      </w:r>
      <w:r>
        <w:rPr>
          <w:rFonts w:eastAsiaTheme="minorEastAsia"/>
        </w:rPr>
        <w:t>. For 1-p to be negative, p would have to be greater than 1, but this is not possible either.</w:t>
      </w:r>
      <w:r w:rsidR="004A2A77">
        <w:rPr>
          <w:rFonts w:eastAsiaTheme="minorEastAsia"/>
        </w:rPr>
        <w:t xml:space="preserve"> (</w:t>
      </w:r>
      <w:r w:rsidR="00993FD4">
        <w:t>For more information, see</w:t>
      </w:r>
      <w:r w:rsidR="004A2A77">
        <w:t xml:space="preserve"> our</w:t>
      </w:r>
      <w:r w:rsidR="00993FD4">
        <w:t xml:space="preserve"> </w:t>
      </w:r>
      <w:r w:rsidR="004A2A77">
        <w:t>b</w:t>
      </w:r>
      <w:r w:rsidR="00993FD4" w:rsidRPr="003D1E67">
        <w:t xml:space="preserve">log on </w:t>
      </w:r>
      <w:hyperlink r:id="rId52" w:history="1">
        <w:r w:rsidR="00993FD4" w:rsidRPr="004A2A77">
          <w:rPr>
            <w:rStyle w:val="Hyperlink"/>
          </w:rPr>
          <w:t>Odds vs. Probability</w:t>
        </w:r>
      </w:hyperlink>
      <w:r w:rsidR="00993FD4" w:rsidRPr="003D1E67">
        <w:t>.</w:t>
      </w:r>
      <w:r w:rsidR="004A2A77">
        <w:t>)</w:t>
      </w:r>
    </w:p>
    <w:p w14:paraId="356F97AF" w14:textId="1DF52CAB" w:rsidR="00FF0EBF" w:rsidRDefault="005D532F" w:rsidP="00524EA6">
      <w:pPr>
        <w:spacing w:line="276" w:lineRule="auto"/>
        <w:rPr>
          <w:rFonts w:eastAsiaTheme="minorEastAsia"/>
        </w:rPr>
      </w:pPr>
      <w:r>
        <w:rPr>
          <w:rFonts w:eastAsiaTheme="minorEastAsia"/>
        </w:rPr>
        <w:t>Credit scores don’t represent odds directly</w:t>
      </w:r>
      <w:r w:rsidR="00646E0C">
        <w:rPr>
          <w:rFonts w:eastAsiaTheme="minorEastAsia"/>
        </w:rPr>
        <w:t>:</w:t>
      </w:r>
      <w:r>
        <w:rPr>
          <w:rFonts w:eastAsiaTheme="minorEastAsia"/>
        </w:rPr>
        <w:t xml:space="preserve"> they represent the </w:t>
      </w:r>
      <w:r w:rsidRPr="00646E0C">
        <w:rPr>
          <w:rFonts w:eastAsiaTheme="minorEastAsia"/>
          <w:i/>
          <w:iCs/>
        </w:rPr>
        <w:t>logarithm</w:t>
      </w:r>
      <w:r>
        <w:rPr>
          <w:rFonts w:eastAsiaTheme="minorEastAsia"/>
        </w:rPr>
        <w:t xml:space="preserve"> of the odds.</w:t>
      </w:r>
      <w:r w:rsidR="0042247C">
        <w:rPr>
          <w:rFonts w:eastAsiaTheme="minorEastAsia"/>
        </w:rPr>
        <w:t xml:space="preserve"> We’ll consider this graphically </w:t>
      </w:r>
      <w:r w:rsidR="00646E0C">
        <w:rPr>
          <w:rFonts w:eastAsiaTheme="minorEastAsia"/>
        </w:rPr>
        <w:t>first</w:t>
      </w:r>
      <w:r w:rsidR="0042247C">
        <w:rPr>
          <w:rFonts w:eastAsiaTheme="minorEastAsia"/>
        </w:rPr>
        <w:t>. The chart below shows the relationship between odds of repayment and credit score, and we see that is an exponential curve.</w:t>
      </w:r>
    </w:p>
    <w:p w14:paraId="25DDE357" w14:textId="77777777" w:rsidR="0042247C" w:rsidRDefault="0042247C" w:rsidP="00524EA6">
      <w:pPr>
        <w:pStyle w:val="ListParagraph"/>
        <w:numPr>
          <w:ilvl w:val="0"/>
          <w:numId w:val="39"/>
        </w:numPr>
        <w:spacing w:line="276" w:lineRule="auto"/>
        <w:rPr>
          <w:rFonts w:eastAsiaTheme="minorEastAsia"/>
        </w:rPr>
      </w:pPr>
      <w:r>
        <w:rPr>
          <w:rFonts w:eastAsiaTheme="minorEastAsia"/>
        </w:rPr>
        <w:t>This means that a linear increase in credit score corresponds to an exponential increase in odds of on-time payment (i.e., not falling delinquent)</w:t>
      </w:r>
    </w:p>
    <w:p w14:paraId="4C675726" w14:textId="77777777" w:rsidR="0042247C" w:rsidRDefault="0042247C" w:rsidP="00524EA6">
      <w:pPr>
        <w:pStyle w:val="ListParagraph"/>
        <w:numPr>
          <w:ilvl w:val="0"/>
          <w:numId w:val="39"/>
        </w:numPr>
        <w:spacing w:line="276" w:lineRule="auto"/>
        <w:rPr>
          <w:rFonts w:eastAsiaTheme="minorEastAsia"/>
        </w:rPr>
      </w:pPr>
      <w:r>
        <w:rPr>
          <w:rFonts w:eastAsiaTheme="minorEastAsia"/>
        </w:rPr>
        <w:t>For an approximately 50-point increase in credit score, the odds of on-time payment double</w:t>
      </w:r>
    </w:p>
    <w:p w14:paraId="58FF99E5" w14:textId="18DFECAD" w:rsidR="00993FD4" w:rsidRPr="00993FD4" w:rsidRDefault="001F794F" w:rsidP="00524EA6">
      <w:pPr>
        <w:spacing w:line="276" w:lineRule="auto"/>
        <w:jc w:val="center"/>
        <w:rPr>
          <w:rFonts w:eastAsiaTheme="minorEastAsia"/>
        </w:rPr>
      </w:pPr>
      <w:r>
        <w:rPr>
          <w:noProof/>
        </w:rPr>
        <w:drawing>
          <wp:inline distT="0" distB="0" distL="0" distR="0" wp14:anchorId="6187659D" wp14:editId="4100B0A6">
            <wp:extent cx="4733925" cy="3019425"/>
            <wp:effectExtent l="0" t="0" r="9525" b="9525"/>
            <wp:docPr id="1789854848" name="Chart 1">
              <a:extLst xmlns:a="http://schemas.openxmlformats.org/drawingml/2006/main">
                <a:ext uri="{FF2B5EF4-FFF2-40B4-BE49-F238E27FC236}">
                  <a16:creationId xmlns:a16="http://schemas.microsoft.com/office/drawing/2014/main" id="{05239FFC-B0FB-4D12-AC62-74E86AEB4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E85ED5" w14:textId="64ADC161" w:rsidR="00883B62" w:rsidRDefault="00901F6C" w:rsidP="00524EA6">
      <w:pPr>
        <w:spacing w:line="276" w:lineRule="auto"/>
      </w:pPr>
      <w:r>
        <w:rPr>
          <w:noProof/>
        </w:rPr>
        <w:drawing>
          <wp:anchor distT="0" distB="0" distL="114300" distR="114300" simplePos="0" relativeHeight="251740160" behindDoc="1" locked="0" layoutInCell="1" allowOverlap="1" wp14:anchorId="5CAB2A01" wp14:editId="04F48664">
            <wp:simplePos x="0" y="0"/>
            <wp:positionH relativeFrom="column">
              <wp:posOffset>-276225</wp:posOffset>
            </wp:positionH>
            <wp:positionV relativeFrom="paragraph">
              <wp:posOffset>661670</wp:posOffset>
            </wp:positionV>
            <wp:extent cx="435610" cy="400050"/>
            <wp:effectExtent l="0" t="0" r="2540" b="0"/>
            <wp:wrapNone/>
            <wp:docPr id="1336728824" name="Picture 13367288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94F">
        <w:t>We can see that the odds</w:t>
      </w:r>
      <w:r w:rsidR="00883B62">
        <w:t xml:space="preserve"> of on time payment</w:t>
      </w:r>
      <w:r w:rsidR="001F794F">
        <w:t xml:space="preserve"> are approximately 50:1 for a credit score of 700, 100:1 for a score of 750 and 200:1 for a score of </w:t>
      </w:r>
      <w:r w:rsidR="00883B62">
        <w:t>790</w:t>
      </w:r>
      <w:r w:rsidR="00E97231">
        <w:t>.</w:t>
      </w:r>
      <w:r w:rsidR="00287CCE">
        <w:t xml:space="preserve"> Use the graph above to answer the questions below.</w:t>
      </w:r>
      <w:r w:rsidRPr="00901F6C">
        <w:rPr>
          <w:noProof/>
        </w:rPr>
        <w:t xml:space="preserve"> </w:t>
      </w:r>
    </w:p>
    <w:p w14:paraId="61216791" w14:textId="1FD47CE3" w:rsidR="00883B62" w:rsidRDefault="00883B62" w:rsidP="00524EA6">
      <w:pPr>
        <w:pStyle w:val="ListParagraph"/>
        <w:numPr>
          <w:ilvl w:val="0"/>
          <w:numId w:val="116"/>
        </w:numPr>
        <w:spacing w:line="276" w:lineRule="auto"/>
      </w:pPr>
      <w:r>
        <w:t>Approximately what are the odds of on-time payment for someone with a credit score of 820?</w:t>
      </w:r>
    </w:p>
    <w:p w14:paraId="5C0DBDDA" w14:textId="77777777" w:rsidR="00901F6C" w:rsidRDefault="00901F6C" w:rsidP="00524EA6">
      <w:pPr>
        <w:spacing w:line="276" w:lineRule="auto"/>
      </w:pPr>
    </w:p>
    <w:p w14:paraId="20CFF7DA" w14:textId="008E42A3" w:rsidR="004A2A77" w:rsidRDefault="00883B62" w:rsidP="004A2A77">
      <w:pPr>
        <w:pStyle w:val="ListParagraph"/>
        <w:numPr>
          <w:ilvl w:val="0"/>
          <w:numId w:val="116"/>
        </w:numPr>
        <w:spacing w:line="276" w:lineRule="auto"/>
      </w:pPr>
      <w:r>
        <w:t xml:space="preserve">What is the probability of </w:t>
      </w:r>
      <w:r w:rsidR="00905A96">
        <w:t xml:space="preserve">an </w:t>
      </w:r>
      <w:r>
        <w:t>on-time payment for someone with a credit score of 820?</w:t>
      </w:r>
    </w:p>
    <w:p w14:paraId="143197D8" w14:textId="77777777" w:rsidR="004A2A77" w:rsidRDefault="004A2A77" w:rsidP="004A2A77">
      <w:pPr>
        <w:pStyle w:val="ListParagraph"/>
      </w:pPr>
    </w:p>
    <w:p w14:paraId="7A0E5A77" w14:textId="77777777" w:rsidR="00901F6C" w:rsidRDefault="00901F6C" w:rsidP="004A2A77">
      <w:pPr>
        <w:pStyle w:val="ListParagraph"/>
        <w:spacing w:after="0" w:line="276" w:lineRule="auto"/>
        <w:contextualSpacing w:val="0"/>
      </w:pPr>
    </w:p>
    <w:p w14:paraId="7E427723" w14:textId="77777777" w:rsidR="004A2A77" w:rsidRDefault="004A2A77" w:rsidP="004A2A77">
      <w:pPr>
        <w:pStyle w:val="ListParagraph"/>
        <w:spacing w:after="0" w:line="276" w:lineRule="auto"/>
        <w:contextualSpacing w:val="0"/>
      </w:pPr>
    </w:p>
    <w:p w14:paraId="7BF31CD5" w14:textId="7E78D2D5" w:rsidR="00883B62" w:rsidRDefault="00883B62" w:rsidP="004A2A77">
      <w:pPr>
        <w:pStyle w:val="ListParagraph"/>
        <w:numPr>
          <w:ilvl w:val="0"/>
          <w:numId w:val="116"/>
        </w:numPr>
        <w:spacing w:line="276" w:lineRule="auto"/>
      </w:pPr>
      <w:r>
        <w:t>What is the approximate credit score for someone whose probability of making an on-time payment is 80%?</w:t>
      </w:r>
    </w:p>
    <w:p w14:paraId="69F6119D" w14:textId="77777777" w:rsidR="00883B62" w:rsidRDefault="00883B62" w:rsidP="00524EA6">
      <w:pPr>
        <w:spacing w:line="276" w:lineRule="auto"/>
      </w:pPr>
    </w:p>
    <w:p w14:paraId="22D904BB" w14:textId="77777777" w:rsidR="0042247C" w:rsidRDefault="0042247C" w:rsidP="00524EA6">
      <w:pPr>
        <w:spacing w:line="276" w:lineRule="auto"/>
      </w:pPr>
      <w:r>
        <w:t>When we talk about the log odds of something occurring, all we mean is that we take the odds and apply a logarithmic function to it.</w:t>
      </w:r>
    </w:p>
    <w:p w14:paraId="7A9735A6" w14:textId="1356C882" w:rsidR="0042247C" w:rsidRDefault="00901F6C" w:rsidP="00524EA6">
      <w:pPr>
        <w:spacing w:line="276" w:lineRule="auto"/>
      </w:pPr>
      <w:r>
        <w:rPr>
          <w:noProof/>
        </w:rPr>
        <w:drawing>
          <wp:anchor distT="0" distB="0" distL="114300" distR="114300" simplePos="0" relativeHeight="251742208" behindDoc="1" locked="0" layoutInCell="1" allowOverlap="1" wp14:anchorId="41A5E453" wp14:editId="08662228">
            <wp:simplePos x="0" y="0"/>
            <wp:positionH relativeFrom="column">
              <wp:posOffset>-247650</wp:posOffset>
            </wp:positionH>
            <wp:positionV relativeFrom="paragraph">
              <wp:posOffset>241300</wp:posOffset>
            </wp:positionV>
            <wp:extent cx="435610" cy="400050"/>
            <wp:effectExtent l="0" t="0" r="2540" b="0"/>
            <wp:wrapNone/>
            <wp:docPr id="1393479620" name="Picture 13934796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6A4">
        <w:t>So,</w:t>
      </w:r>
      <w:r w:rsidR="0042247C">
        <w:t xml:space="preserve"> if the odds of repayment are 3, the log</w:t>
      </w:r>
      <w:r w:rsidR="0042247C">
        <w:rPr>
          <w:vertAlign w:val="subscript"/>
        </w:rPr>
        <w:t>2</w:t>
      </w:r>
      <w:r w:rsidR="0042247C">
        <w:t xml:space="preserve"> odds of repayment are log</w:t>
      </w:r>
      <w:r w:rsidR="0042247C">
        <w:rPr>
          <w:vertAlign w:val="subscript"/>
        </w:rPr>
        <w:t>2</w:t>
      </w:r>
      <w:r w:rsidR="0042247C">
        <w:t>(3)=1.58</w:t>
      </w:r>
    </w:p>
    <w:p w14:paraId="44E2E68A" w14:textId="47A1556B" w:rsidR="00287CCE" w:rsidRDefault="0042247C" w:rsidP="004A2A77">
      <w:pPr>
        <w:pStyle w:val="ListParagraph"/>
        <w:numPr>
          <w:ilvl w:val="0"/>
          <w:numId w:val="116"/>
        </w:numPr>
        <w:spacing w:line="276" w:lineRule="auto"/>
      </w:pPr>
      <w:r>
        <w:t>If the odds of repayment are 1</w:t>
      </w:r>
      <w:r w:rsidR="002B31D7">
        <w:t>6</w:t>
      </w:r>
      <w:r>
        <w:t>, what are the log</w:t>
      </w:r>
      <w:r>
        <w:rPr>
          <w:vertAlign w:val="subscript"/>
        </w:rPr>
        <w:t>2</w:t>
      </w:r>
      <w:r>
        <w:t xml:space="preserve"> odds of repayment?</w:t>
      </w:r>
    </w:p>
    <w:p w14:paraId="1652FBCA" w14:textId="77777777" w:rsidR="00287CCE" w:rsidRDefault="00287CCE" w:rsidP="00524EA6">
      <w:pPr>
        <w:pStyle w:val="ListParagraph"/>
        <w:spacing w:line="276" w:lineRule="auto"/>
      </w:pPr>
    </w:p>
    <w:p w14:paraId="5007746E" w14:textId="77777777" w:rsidR="00901F6C" w:rsidRDefault="00901F6C" w:rsidP="00524EA6">
      <w:pPr>
        <w:pStyle w:val="ListParagraph"/>
        <w:spacing w:line="276" w:lineRule="auto"/>
      </w:pPr>
    </w:p>
    <w:p w14:paraId="2076FBEB" w14:textId="77777777" w:rsidR="004A2A77" w:rsidRDefault="004A2A77" w:rsidP="00524EA6">
      <w:pPr>
        <w:pStyle w:val="ListParagraph"/>
        <w:spacing w:line="276" w:lineRule="auto"/>
      </w:pPr>
    </w:p>
    <w:p w14:paraId="30F984D6" w14:textId="6A2413B0" w:rsidR="00287CCE" w:rsidRDefault="00287CCE" w:rsidP="004A2A77">
      <w:pPr>
        <w:pStyle w:val="ListParagraph"/>
        <w:numPr>
          <w:ilvl w:val="0"/>
          <w:numId w:val="116"/>
        </w:numPr>
        <w:spacing w:line="276" w:lineRule="auto"/>
      </w:pPr>
      <w:r>
        <w:t>If the odds of repayment are 15, what are the log</w:t>
      </w:r>
      <w:r>
        <w:rPr>
          <w:vertAlign w:val="subscript"/>
        </w:rPr>
        <w:t>2</w:t>
      </w:r>
      <w:r>
        <w:t xml:space="preserve"> odds of repayment?</w:t>
      </w:r>
    </w:p>
    <w:p w14:paraId="4E6FBF7B" w14:textId="77777777" w:rsidR="00287CCE" w:rsidRDefault="00287CCE" w:rsidP="00524EA6">
      <w:pPr>
        <w:spacing w:line="276" w:lineRule="auto"/>
      </w:pPr>
    </w:p>
    <w:p w14:paraId="1122E40F" w14:textId="77777777" w:rsidR="00901F6C" w:rsidRDefault="00901F6C" w:rsidP="00524EA6">
      <w:pPr>
        <w:spacing w:line="276" w:lineRule="auto"/>
      </w:pPr>
    </w:p>
    <w:p w14:paraId="1AF09CF5" w14:textId="77777777" w:rsidR="0042247C" w:rsidRDefault="0042247C" w:rsidP="004A2A77">
      <w:pPr>
        <w:pStyle w:val="ListParagraph"/>
        <w:numPr>
          <w:ilvl w:val="0"/>
          <w:numId w:val="116"/>
        </w:numPr>
        <w:spacing w:line="276" w:lineRule="auto"/>
      </w:pPr>
      <w:r>
        <w:t>If the probability of repayment is 0.2, what are the log</w:t>
      </w:r>
      <w:r>
        <w:rPr>
          <w:vertAlign w:val="subscript"/>
        </w:rPr>
        <w:t>2</w:t>
      </w:r>
      <w:r>
        <w:t xml:space="preserve"> odds of repayment?</w:t>
      </w:r>
    </w:p>
    <w:p w14:paraId="1BC22B03" w14:textId="77777777" w:rsidR="0042247C" w:rsidRDefault="0042247C" w:rsidP="00524EA6">
      <w:pPr>
        <w:pStyle w:val="ListParagraph"/>
        <w:spacing w:line="276" w:lineRule="auto"/>
      </w:pPr>
    </w:p>
    <w:p w14:paraId="36A8D65A" w14:textId="77777777" w:rsidR="004A2A77" w:rsidRDefault="004A2A77" w:rsidP="00524EA6">
      <w:pPr>
        <w:pStyle w:val="ListParagraph"/>
        <w:spacing w:line="276" w:lineRule="auto"/>
      </w:pPr>
    </w:p>
    <w:p w14:paraId="7D540076" w14:textId="77777777" w:rsidR="00901F6C" w:rsidRDefault="00901F6C" w:rsidP="00524EA6">
      <w:pPr>
        <w:pStyle w:val="ListParagraph"/>
        <w:spacing w:line="276" w:lineRule="auto"/>
      </w:pPr>
    </w:p>
    <w:p w14:paraId="02F8DAED" w14:textId="77777777" w:rsidR="0042247C" w:rsidRPr="0042247C" w:rsidRDefault="0042247C" w:rsidP="004A2A77">
      <w:pPr>
        <w:pStyle w:val="ListParagraph"/>
        <w:numPr>
          <w:ilvl w:val="0"/>
          <w:numId w:val="116"/>
        </w:numPr>
        <w:spacing w:line="276" w:lineRule="auto"/>
      </w:pPr>
      <w:r>
        <w:t>If the probability of repayment is 0.75, what are the ln odds of repayment?</w:t>
      </w:r>
    </w:p>
    <w:p w14:paraId="16CF1EB0" w14:textId="66F3BB90" w:rsidR="0042247C" w:rsidRDefault="0042247C" w:rsidP="00524EA6">
      <w:pPr>
        <w:spacing w:line="276" w:lineRule="auto"/>
      </w:pPr>
    </w:p>
    <w:p w14:paraId="2A29779F" w14:textId="17D8496D" w:rsidR="0042247C" w:rsidRDefault="00901F6C" w:rsidP="00524EA6">
      <w:pPr>
        <w:spacing w:line="276" w:lineRule="auto"/>
      </w:pPr>
      <w:r>
        <w:rPr>
          <w:noProof/>
        </w:rPr>
        <w:drawing>
          <wp:anchor distT="0" distB="0" distL="114300" distR="114300" simplePos="0" relativeHeight="251743232" behindDoc="0" locked="0" layoutInCell="1" allowOverlap="1" wp14:anchorId="1387DD6C" wp14:editId="5F39CE29">
            <wp:simplePos x="0" y="0"/>
            <wp:positionH relativeFrom="column">
              <wp:posOffset>187325</wp:posOffset>
            </wp:positionH>
            <wp:positionV relativeFrom="paragraph">
              <wp:posOffset>526415</wp:posOffset>
            </wp:positionV>
            <wp:extent cx="5610225" cy="3505200"/>
            <wp:effectExtent l="0" t="0" r="9525" b="0"/>
            <wp:wrapTopAndBottom/>
            <wp:docPr id="95445636" name="Chart 1">
              <a:extLst xmlns:a="http://schemas.openxmlformats.org/drawingml/2006/main">
                <a:ext uri="{FF2B5EF4-FFF2-40B4-BE49-F238E27FC236}">
                  <a16:creationId xmlns:a16="http://schemas.microsoft.com/office/drawing/2014/main" id="{55ED1BC6-6923-4E00-9A58-0B08F2D10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1F794F">
        <w:t>We can confirm the logarithmic relationship</w:t>
      </w:r>
      <w:r w:rsidR="003C0767">
        <w:t xml:space="preserve"> between credit score and odds</w:t>
      </w:r>
      <w:r w:rsidR="001F794F">
        <w:t xml:space="preserve"> by taking the log</w:t>
      </w:r>
      <w:r w:rsidR="003C0767">
        <w:rPr>
          <w:vertAlign w:val="subscript"/>
        </w:rPr>
        <w:t>2</w:t>
      </w:r>
      <w:r w:rsidR="001F794F">
        <w:t xml:space="preserve">  of the odds and plotting this on the y</w:t>
      </w:r>
      <w:r w:rsidR="00905A96">
        <w:t>-</w:t>
      </w:r>
      <w:r w:rsidR="001F794F">
        <w:t>axis.</w:t>
      </w:r>
      <w:r w:rsidRPr="00901F6C">
        <w:rPr>
          <w:noProof/>
        </w:rPr>
        <w:t xml:space="preserve"> </w:t>
      </w:r>
    </w:p>
    <w:p w14:paraId="4BBAF5CD" w14:textId="06340E52" w:rsidR="004D6BEC" w:rsidRDefault="004D6BEC" w:rsidP="00524EA6">
      <w:pPr>
        <w:spacing w:line="276" w:lineRule="auto"/>
      </w:pPr>
      <w:r>
        <w:t>We see here the linear relationship between log odds and credit score.</w:t>
      </w:r>
    </w:p>
    <w:p w14:paraId="7B666B46" w14:textId="3E29D935" w:rsidR="003C0767" w:rsidRDefault="003C0767" w:rsidP="00524EA6">
      <w:pPr>
        <w:pStyle w:val="ListParagraph"/>
        <w:numPr>
          <w:ilvl w:val="0"/>
          <w:numId w:val="84"/>
        </w:numPr>
        <w:spacing w:line="276" w:lineRule="auto"/>
      </w:pPr>
      <w:r>
        <w:t>When the score increases by 60 points, the log</w:t>
      </w:r>
      <w:r>
        <w:rPr>
          <w:vertAlign w:val="subscript"/>
        </w:rPr>
        <w:t xml:space="preserve">2 </w:t>
      </w:r>
      <w:r>
        <w:t>odds increase by 1</w:t>
      </w:r>
    </w:p>
    <w:p w14:paraId="23C7BF45" w14:textId="6C69A972" w:rsidR="003C0767" w:rsidRDefault="003C0767" w:rsidP="00524EA6">
      <w:pPr>
        <w:spacing w:line="276" w:lineRule="auto"/>
      </w:pPr>
      <w:r>
        <w:t xml:space="preserve">How do we </w:t>
      </w:r>
      <w:r w:rsidR="002B31D7">
        <w:t>convert credit scores</w:t>
      </w:r>
      <w:r>
        <w:t xml:space="preserve"> from log</w:t>
      </w:r>
      <w:r w:rsidR="002B31D7">
        <w:t>-</w:t>
      </w:r>
      <w:r>
        <w:t>odds, to odds and probability</w:t>
      </w:r>
      <w:r w:rsidR="004A2A77">
        <w:t>?</w:t>
      </w:r>
    </w:p>
    <w:p w14:paraId="47F13925" w14:textId="10D34774" w:rsidR="003C0767" w:rsidRDefault="00F30460" w:rsidP="00524EA6">
      <w:pPr>
        <w:pStyle w:val="ListParagraph"/>
        <w:numPr>
          <w:ilvl w:val="0"/>
          <w:numId w:val="84"/>
        </w:numPr>
        <w:spacing w:line="276" w:lineRule="auto"/>
      </w:pPr>
      <w:r>
        <w:t xml:space="preserve">The </w:t>
      </w:r>
      <w:r w:rsidR="003C0767">
        <w:t>inverse of a logarithmic function is an exponential function</w:t>
      </w:r>
    </w:p>
    <w:p w14:paraId="1D4C0972" w14:textId="03742027" w:rsidR="003C0767" w:rsidRDefault="003C0767" w:rsidP="00524EA6">
      <w:pPr>
        <w:pStyle w:val="ListParagraph"/>
        <w:numPr>
          <w:ilvl w:val="0"/>
          <w:numId w:val="84"/>
        </w:numPr>
        <w:spacing w:line="276" w:lineRule="auto"/>
      </w:pPr>
      <w:r>
        <w:t>If log</w:t>
      </w:r>
      <w:r>
        <w:rPr>
          <w:vertAlign w:val="subscript"/>
        </w:rPr>
        <w:t>2</w:t>
      </w:r>
      <w:r>
        <w:t>(</w:t>
      </w:r>
      <w:r w:rsidRPr="00434E49">
        <w:rPr>
          <w:i/>
          <w:iCs/>
        </w:rPr>
        <w:t>o</w:t>
      </w:r>
      <w:r>
        <w:t>)</w:t>
      </w:r>
      <w:r w:rsidR="00F30460">
        <w:t xml:space="preserve"> </w:t>
      </w:r>
      <w:r>
        <w:t>=</w:t>
      </w:r>
      <w:r w:rsidR="00F30460">
        <w:t xml:space="preserve"> </w:t>
      </w:r>
      <w:r>
        <w:t>x</w:t>
      </w:r>
      <w:r w:rsidR="00F30460">
        <w:t>, then</w:t>
      </w:r>
      <w:r>
        <w:t xml:space="preserve"> </w:t>
      </w:r>
      <m:oMath>
        <m:r>
          <w:rPr>
            <w:rFonts w:ascii="Cambria Math" w:hAnsi="Cambria Math"/>
          </w:rPr>
          <m:t>o=</m:t>
        </m:r>
        <m:sSup>
          <m:sSupPr>
            <m:ctrlPr>
              <w:rPr>
                <w:rFonts w:ascii="Cambria Math" w:hAnsi="Cambria Math"/>
                <w:i/>
              </w:rPr>
            </m:ctrlPr>
          </m:sSupPr>
          <m:e>
            <m:r>
              <w:rPr>
                <w:rFonts w:ascii="Cambria Math" w:hAnsi="Cambria Math"/>
              </w:rPr>
              <m:t>2</m:t>
            </m:r>
          </m:e>
          <m:sup>
            <m:r>
              <w:rPr>
                <w:rFonts w:ascii="Cambria Math" w:hAnsi="Cambria Math"/>
              </w:rPr>
              <m:t>x</m:t>
            </m:r>
          </m:sup>
        </m:sSup>
      </m:oMath>
    </w:p>
    <w:p w14:paraId="4C8AF681" w14:textId="77777777" w:rsidR="003C0767" w:rsidRDefault="004D6BEC" w:rsidP="00524EA6">
      <w:pPr>
        <w:spacing w:line="276" w:lineRule="auto"/>
      </w:pPr>
      <w:r>
        <w:rPr>
          <w:i/>
          <w:iCs/>
        </w:rPr>
        <w:t>Example</w:t>
      </w:r>
      <w:r>
        <w:t>: On the chart, we can see that someone with a credit score around 570 has log</w:t>
      </w:r>
      <w:r>
        <w:rPr>
          <w:vertAlign w:val="subscript"/>
        </w:rPr>
        <w:t>2</w:t>
      </w:r>
      <w:r>
        <w:t xml:space="preserve"> odds of defaulting of 2, if log</w:t>
      </w:r>
      <w:r>
        <w:rPr>
          <w:vertAlign w:val="subscript"/>
        </w:rPr>
        <w:t>2</w:t>
      </w:r>
      <w:r>
        <w:t xml:space="preserve">(o)=2, </w:t>
      </w:r>
      <m:oMath>
        <m:r>
          <w:rPr>
            <w:rFonts w:ascii="Cambria Math" w:hAnsi="Cambria Math"/>
          </w:rPr>
          <m:t>o=</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=4</m:t>
        </m:r>
      </m:oMath>
      <w:r>
        <w:t>.</w:t>
      </w:r>
    </w:p>
    <w:p w14:paraId="35A41C91" w14:textId="6AB048CF" w:rsidR="00434E49" w:rsidRDefault="00434E49" w:rsidP="00524EA6">
      <w:pPr>
        <w:pStyle w:val="ListParagraph"/>
        <w:numPr>
          <w:ilvl w:val="0"/>
          <w:numId w:val="85"/>
        </w:numPr>
        <w:spacing w:line="276" w:lineRule="auto"/>
      </w:pPr>
      <w:r>
        <w:t>T</w:t>
      </w:r>
      <w:r w:rsidR="004D6BEC">
        <w:t xml:space="preserve">heir odds </w:t>
      </w:r>
      <w:r>
        <w:t xml:space="preserve">of making an on time payment </w:t>
      </w:r>
      <w:r w:rsidR="004D6BEC">
        <w:t>are 4:1</w:t>
      </w:r>
    </w:p>
    <w:p w14:paraId="5C3A3E1A" w14:textId="42C3FE69" w:rsidR="0000349F" w:rsidRDefault="00434E49" w:rsidP="00524EA6">
      <w:pPr>
        <w:pStyle w:val="ListParagraph"/>
        <w:numPr>
          <w:ilvl w:val="0"/>
          <w:numId w:val="85"/>
        </w:numPr>
        <w:spacing w:line="276" w:lineRule="auto"/>
      </w:pPr>
      <w:r>
        <w:t>T</w:t>
      </w:r>
      <w:r w:rsidR="004D6BEC">
        <w:t>hey have an 80% probability of on time payments.</w:t>
      </w:r>
    </w:p>
    <w:p w14:paraId="5BAF6966" w14:textId="4897D4A9" w:rsidR="003C0767" w:rsidRDefault="0054569F" w:rsidP="00524EA6">
      <w:pPr>
        <w:spacing w:line="276" w:lineRule="auto"/>
      </w:pPr>
      <w:r>
        <w:rPr>
          <w:noProof/>
        </w:rPr>
        <w:drawing>
          <wp:anchor distT="0" distB="0" distL="114300" distR="114300" simplePos="0" relativeHeight="251745280" behindDoc="1" locked="0" layoutInCell="1" allowOverlap="1" wp14:anchorId="6EAB4599" wp14:editId="473D1CC0">
            <wp:simplePos x="0" y="0"/>
            <wp:positionH relativeFrom="column">
              <wp:posOffset>-257175</wp:posOffset>
            </wp:positionH>
            <wp:positionV relativeFrom="paragraph">
              <wp:posOffset>232410</wp:posOffset>
            </wp:positionV>
            <wp:extent cx="435610" cy="400050"/>
            <wp:effectExtent l="0" t="0" r="2540" b="0"/>
            <wp:wrapNone/>
            <wp:docPr id="269097805" name="Picture 26909780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82FA2" w14:textId="191B54FB" w:rsidR="004D6BEC" w:rsidRDefault="004D6BEC" w:rsidP="004A2A77">
      <w:pPr>
        <w:pStyle w:val="ListParagraph"/>
        <w:numPr>
          <w:ilvl w:val="0"/>
          <w:numId w:val="116"/>
        </w:numPr>
        <w:spacing w:line="276" w:lineRule="auto"/>
      </w:pPr>
      <w:r>
        <w:t>Assume a person with a credit score of 760 has log</w:t>
      </w:r>
      <w:r w:rsidR="004216A4">
        <w:rPr>
          <w:vertAlign w:val="subscript"/>
        </w:rPr>
        <w:t>2</w:t>
      </w:r>
      <w:r>
        <w:t xml:space="preserve"> odds of 5. What are their odds and probability of making an </w:t>
      </w:r>
      <w:r w:rsidR="00883B62">
        <w:t>on-time</w:t>
      </w:r>
      <w:r>
        <w:t xml:space="preserve"> payment?</w:t>
      </w:r>
    </w:p>
    <w:p w14:paraId="5268992B" w14:textId="77777777" w:rsidR="004D6BEC" w:rsidRDefault="004D6BEC" w:rsidP="00524EA6">
      <w:pPr>
        <w:spacing w:line="276" w:lineRule="auto"/>
        <w:ind w:left="360"/>
      </w:pPr>
    </w:p>
    <w:p w14:paraId="62A11E77" w14:textId="77777777" w:rsidR="0054569F" w:rsidRDefault="0054569F" w:rsidP="00524EA6">
      <w:pPr>
        <w:spacing w:line="276" w:lineRule="auto"/>
        <w:ind w:left="360"/>
      </w:pPr>
    </w:p>
    <w:p w14:paraId="1824825D" w14:textId="6BECFE4E" w:rsidR="004D6BEC" w:rsidRDefault="004D6BEC" w:rsidP="004A2A77">
      <w:pPr>
        <w:pStyle w:val="ListParagraph"/>
        <w:numPr>
          <w:ilvl w:val="0"/>
          <w:numId w:val="116"/>
        </w:numPr>
        <w:spacing w:line="276" w:lineRule="auto"/>
      </w:pPr>
      <w:r>
        <w:t>What would log</w:t>
      </w:r>
      <w:r w:rsidR="004216A4">
        <w:rPr>
          <w:vertAlign w:val="subscript"/>
        </w:rPr>
        <w:t>2</w:t>
      </w:r>
      <w:r>
        <w:t xml:space="preserve"> odds of zero represent in terms of odds and probability of on</w:t>
      </w:r>
      <w:r w:rsidR="00883B62">
        <w:t>-</w:t>
      </w:r>
      <w:r>
        <w:t>time payments?</w:t>
      </w:r>
    </w:p>
    <w:p w14:paraId="6D7DAE59" w14:textId="77777777" w:rsidR="004D6BEC" w:rsidRDefault="004D6BEC" w:rsidP="00524EA6">
      <w:pPr>
        <w:pStyle w:val="ListParagraph"/>
        <w:spacing w:line="276" w:lineRule="auto"/>
      </w:pPr>
    </w:p>
    <w:p w14:paraId="4BC10396" w14:textId="77777777" w:rsidR="0054569F" w:rsidRDefault="0054569F" w:rsidP="00524EA6">
      <w:pPr>
        <w:pStyle w:val="ListParagraph"/>
        <w:spacing w:line="276" w:lineRule="auto"/>
      </w:pPr>
    </w:p>
    <w:p w14:paraId="6C7FA9AB" w14:textId="77777777" w:rsidR="0054569F" w:rsidRDefault="0054569F" w:rsidP="00524EA6">
      <w:pPr>
        <w:pStyle w:val="ListParagraph"/>
        <w:spacing w:line="276" w:lineRule="auto"/>
      </w:pPr>
    </w:p>
    <w:p w14:paraId="54C779ED" w14:textId="7DE4F4BD" w:rsidR="004D6BEC" w:rsidRPr="004D6BEC" w:rsidRDefault="004D6BEC" w:rsidP="004A2A77">
      <w:pPr>
        <w:pStyle w:val="ListParagraph"/>
        <w:numPr>
          <w:ilvl w:val="0"/>
          <w:numId w:val="116"/>
        </w:numPr>
        <w:spacing w:line="276" w:lineRule="auto"/>
      </w:pPr>
      <w:r>
        <w:t>What would log</w:t>
      </w:r>
      <w:r w:rsidR="004216A4">
        <w:rPr>
          <w:vertAlign w:val="subscript"/>
        </w:rPr>
        <w:t>2</w:t>
      </w:r>
      <w:r>
        <w:t xml:space="preserve"> odds of -2 represent in terms of odds and probability of on</w:t>
      </w:r>
      <w:r w:rsidR="00883B62">
        <w:t>-</w:t>
      </w:r>
      <w:r>
        <w:t>time payments?</w:t>
      </w:r>
    </w:p>
    <w:p w14:paraId="5F1CC350" w14:textId="77777777" w:rsidR="004D6BEC" w:rsidRDefault="004D6BEC" w:rsidP="00524EA6">
      <w:pPr>
        <w:pStyle w:val="ListParagraph"/>
        <w:spacing w:line="276" w:lineRule="auto"/>
      </w:pPr>
    </w:p>
    <w:p w14:paraId="3989226B" w14:textId="77777777" w:rsidR="0054569F" w:rsidRDefault="0054569F" w:rsidP="00524EA6">
      <w:pPr>
        <w:pStyle w:val="ListParagraph"/>
        <w:spacing w:line="276" w:lineRule="auto"/>
      </w:pPr>
    </w:p>
    <w:p w14:paraId="0753DFA8" w14:textId="77777777" w:rsidR="0054569F" w:rsidRPr="004D6BEC" w:rsidRDefault="0054569F" w:rsidP="00524EA6">
      <w:pPr>
        <w:pStyle w:val="ListParagraph"/>
        <w:spacing w:line="276" w:lineRule="auto"/>
      </w:pPr>
    </w:p>
    <w:p w14:paraId="2F6627EA" w14:textId="3B6BDD5D" w:rsidR="00C04890" w:rsidRDefault="00C04890" w:rsidP="00524EA6">
      <w:pPr>
        <w:spacing w:line="276" w:lineRule="auto"/>
      </w:pPr>
      <w:r>
        <w:t>Given this relationship, we can express credit score (S) as a linear function of log odds (l):</w:t>
      </w:r>
    </w:p>
    <w:p w14:paraId="7D15FC5E" w14:textId="46B13D1A" w:rsidR="00C04890" w:rsidRPr="00434E49" w:rsidRDefault="00434E49" w:rsidP="00524EA6">
      <w:pPr>
        <w:spacing w:line="276" w:lineRule="auto"/>
        <w:rPr>
          <w:rFonts w:eastAsiaTheme="minorEastAsia"/>
          <w:b/>
          <w:bCs/>
        </w:rPr>
      </w:pPr>
      <m:oMathPara>
        <m:oMath>
          <m:r>
            <m:rPr>
              <m:sty m:val="bi"/>
            </m:rPr>
            <w:rPr>
              <w:rFonts w:ascii="Cambria Math" w:hAnsi="Cambria Math"/>
            </w:rPr>
            <m:t>S=a+b•l</m:t>
          </m:r>
        </m:oMath>
      </m:oMathPara>
    </w:p>
    <w:p w14:paraId="4F7FA379" w14:textId="1509C9AD" w:rsidR="00C04890" w:rsidRDefault="00C04890" w:rsidP="004A2A77">
      <w:pPr>
        <w:pStyle w:val="ListParagraph"/>
        <w:numPr>
          <w:ilvl w:val="0"/>
          <w:numId w:val="116"/>
        </w:numPr>
        <w:spacing w:line="276" w:lineRule="auto"/>
      </w:pPr>
      <w:r>
        <w:t xml:space="preserve">If S increases by 60 when </w:t>
      </w:r>
      <w:r w:rsidRPr="00434E49">
        <w:rPr>
          <w:i/>
          <w:iCs/>
        </w:rPr>
        <w:t>l</w:t>
      </w:r>
      <w:r>
        <w:t xml:space="preserve"> increases by 1, what is the value of b</w:t>
      </w:r>
      <w:r w:rsidR="00434E49">
        <w:t>.</w:t>
      </w:r>
      <w:r w:rsidR="00434E49">
        <w:br/>
        <w:t xml:space="preserve">(Hint: </w:t>
      </w:r>
      <w:r w:rsidR="00434E49" w:rsidRPr="00434E49">
        <w:rPr>
          <w:i/>
          <w:iCs/>
        </w:rPr>
        <w:t>y = mx + b</w:t>
      </w:r>
      <w:r w:rsidR="00434E49">
        <w:t>)</w:t>
      </w:r>
    </w:p>
    <w:p w14:paraId="30780A17" w14:textId="77777777" w:rsidR="00C04890" w:rsidRDefault="00C04890" w:rsidP="00524EA6">
      <w:pPr>
        <w:spacing w:line="276" w:lineRule="auto"/>
      </w:pPr>
    </w:p>
    <w:p w14:paraId="220AA1A5" w14:textId="77777777" w:rsidR="0054569F" w:rsidRDefault="0054569F" w:rsidP="00524EA6">
      <w:pPr>
        <w:spacing w:line="276" w:lineRule="auto"/>
      </w:pPr>
    </w:p>
    <w:p w14:paraId="2C4AB9F0" w14:textId="61DF36F8" w:rsidR="00C04890" w:rsidRDefault="00C04890" w:rsidP="004A2A77">
      <w:pPr>
        <w:pStyle w:val="ListParagraph"/>
        <w:numPr>
          <w:ilvl w:val="0"/>
          <w:numId w:val="116"/>
        </w:numPr>
        <w:spacing w:line="276" w:lineRule="auto"/>
      </w:pPr>
      <w:r>
        <w:t>Using a data point from the graph, estimate the</w:t>
      </w:r>
      <w:r w:rsidR="00434E49">
        <w:t xml:space="preserve"> </w:t>
      </w:r>
      <w:r>
        <w:t>value of a</w:t>
      </w:r>
      <w:r w:rsidR="00434E49">
        <w:t>.</w:t>
      </w:r>
    </w:p>
    <w:p w14:paraId="70DF9078" w14:textId="77777777" w:rsidR="00C04890" w:rsidRDefault="00C04890" w:rsidP="00524EA6">
      <w:pPr>
        <w:spacing w:line="276" w:lineRule="auto"/>
      </w:pPr>
    </w:p>
    <w:p w14:paraId="2C7AF7CA" w14:textId="77777777" w:rsidR="00C04890" w:rsidRDefault="00C04890" w:rsidP="00524EA6">
      <w:pPr>
        <w:spacing w:line="276" w:lineRule="auto"/>
      </w:pPr>
    </w:p>
    <w:p w14:paraId="16B71AB6" w14:textId="77777777" w:rsidR="0054569F" w:rsidRDefault="0054569F" w:rsidP="00524EA6">
      <w:pPr>
        <w:spacing w:line="276" w:lineRule="auto"/>
      </w:pPr>
    </w:p>
    <w:p w14:paraId="7EFCDDFA" w14:textId="3BF0F63C" w:rsidR="003C0767" w:rsidRDefault="004D6BEC" w:rsidP="00524EA6">
      <w:pPr>
        <w:spacing w:line="276" w:lineRule="auto"/>
      </w:pPr>
      <w:r>
        <w:t>As we just saw, while odds can range in value between 0 and infinity, log</w:t>
      </w:r>
      <w:r w:rsidR="00973AAF">
        <w:t>-</w:t>
      </w:r>
      <w:r>
        <w:t xml:space="preserve">odds </w:t>
      </w:r>
      <w:r w:rsidR="00883B62">
        <w:t>can</w:t>
      </w:r>
      <w:r>
        <w:t xml:space="preserve"> take on negative values too</w:t>
      </w:r>
      <w:r w:rsidR="00973AAF">
        <w:t>!</w:t>
      </w:r>
      <w:r>
        <w:t xml:space="preserve"> </w:t>
      </w:r>
      <w:r w:rsidR="003C0767">
        <w:t>If we pick a random negative number, say -1000, we can find a probability that corresponds to log</w:t>
      </w:r>
      <w:r w:rsidR="003C0767">
        <w:rPr>
          <w:vertAlign w:val="subscript"/>
        </w:rPr>
        <w:t xml:space="preserve">2 </w:t>
      </w:r>
      <w:r w:rsidR="003C0767">
        <w:t>odds of -1000.</w:t>
      </w:r>
    </w:p>
    <w:p w14:paraId="0294CB64" w14:textId="26233E08" w:rsidR="003C0767" w:rsidRPr="003C0767" w:rsidRDefault="003C0767" w:rsidP="00524EA6">
      <w:pPr>
        <w:pStyle w:val="ListParagraph"/>
        <w:numPr>
          <w:ilvl w:val="0"/>
          <w:numId w:val="85"/>
        </w:numPr>
        <w:spacing w:line="276" w:lineRule="auto"/>
      </w:pPr>
      <w:r>
        <w:t>If log</w:t>
      </w:r>
      <w:r>
        <w:rPr>
          <w:vertAlign w:val="subscript"/>
        </w:rPr>
        <w:t>2</w:t>
      </w:r>
      <w:r>
        <w:t>(o)=</w:t>
      </w:r>
      <w:r w:rsidR="00973AAF">
        <w:t xml:space="preserve"> </w:t>
      </w:r>
      <w:r>
        <w:t xml:space="preserve">-1000, </w:t>
      </w:r>
      <m:oMath>
        <m:r>
          <w:rPr>
            <w:rFonts w:ascii="Cambria Math" w:hAnsi="Cambria Math"/>
          </w:rPr>
          <m:t>o=</m:t>
        </m:r>
        <m:sSup>
          <m:sSupPr>
            <m:ctrlPr>
              <w:rPr>
                <w:rFonts w:ascii="Cambria Math" w:hAnsi="Cambria Math"/>
                <w:i/>
              </w:rPr>
            </m:ctrlPr>
          </m:sSupPr>
          <m:e>
            <m:r>
              <w:rPr>
                <w:rFonts w:ascii="Cambria Math" w:hAnsi="Cambria Math"/>
              </w:rPr>
              <m:t>2</m:t>
            </m:r>
          </m:e>
          <m:sup>
            <m:r>
              <w:rPr>
                <w:rFonts w:ascii="Cambria Math" w:hAnsi="Cambria Math"/>
              </w:rPr>
              <m:t>-1000</m:t>
            </m:r>
          </m:sup>
        </m:sSup>
      </m:oMath>
      <w:r>
        <w:rPr>
          <w:rFonts w:eastAsiaTheme="minorEastAsia"/>
        </w:rPr>
        <w:t xml:space="preserve"> which is a very small positive number</w:t>
      </w:r>
    </w:p>
    <w:p w14:paraId="259DCBB6" w14:textId="012BA927" w:rsidR="003C0767" w:rsidRPr="003D2694" w:rsidRDefault="003C0767" w:rsidP="00524EA6">
      <w:pPr>
        <w:pStyle w:val="ListParagraph"/>
        <w:numPr>
          <w:ilvl w:val="0"/>
          <w:numId w:val="85"/>
        </w:numPr>
        <w:spacing w:line="276" w:lineRule="auto"/>
      </w:pPr>
      <m:oMath>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-1000</m:t>
                </m:r>
              </m:sup>
            </m:sSup>
          </m:num>
          <m:den>
            <m:sSup>
              <m:sSupPr>
                <m:ctrlPr>
                  <w:rPr>
                    <w:rFonts w:ascii="Cambria Math" w:hAnsi="Cambria Math"/>
                    <w:i/>
                  </w:rPr>
                </m:ctrlPr>
              </m:sSupPr>
              <m:e>
                <m:r>
                  <w:rPr>
                    <w:rFonts w:ascii="Cambria Math" w:hAnsi="Cambria Math"/>
                  </w:rPr>
                  <m:t>2</m:t>
                </m:r>
              </m:e>
              <m:sup>
                <m:r>
                  <w:rPr>
                    <w:rFonts w:ascii="Cambria Math" w:hAnsi="Cambria Math"/>
                  </w:rPr>
                  <m:t>-1000</m:t>
                </m:r>
              </m:sup>
            </m:sSup>
            <m:r>
              <w:rPr>
                <w:rFonts w:ascii="Cambria Math" w:hAnsi="Cambria Math"/>
              </w:rPr>
              <m:t>+1</m:t>
            </m:r>
          </m:den>
        </m:f>
        <m: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e>
              <m:sup>
                <m:r>
                  <w:rPr>
                    <w:rFonts w:ascii="Cambria Math" w:hAnsi="Cambria Math"/>
                  </w:rPr>
                  <m:t>1000</m:t>
                </m:r>
              </m:sup>
            </m:sSup>
          </m:num>
          <m:den>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2</m:t>
                    </m:r>
                  </m:den>
                </m:f>
              </m:e>
              <m:sup>
                <m:r>
                  <w:rPr>
                    <w:rFonts w:ascii="Cambria Math" w:hAnsi="Cambria Math"/>
                  </w:rPr>
                  <m:t>1000</m:t>
                </m:r>
              </m:sup>
            </m:sSup>
            <m:r>
              <w:rPr>
                <w:rFonts w:ascii="Cambria Math" w:hAnsi="Cambria Math"/>
              </w:rPr>
              <m:t>+1</m:t>
            </m:r>
          </m:den>
        </m:f>
      </m:oMath>
      <w:r>
        <w:rPr>
          <w:rFonts w:eastAsiaTheme="minorEastAsia"/>
        </w:rPr>
        <w:t xml:space="preserve"> is a number between 0 and 1</w:t>
      </w:r>
      <w:r w:rsidR="00973AAF">
        <w:rPr>
          <w:rFonts w:eastAsiaTheme="minorEastAsia"/>
        </w:rPr>
        <w:t>.</w:t>
      </w:r>
    </w:p>
    <w:p w14:paraId="71AED66B" w14:textId="77777777" w:rsidR="003D2694" w:rsidRPr="003C0767" w:rsidRDefault="003D2694" w:rsidP="00524EA6">
      <w:pPr>
        <w:spacing w:line="276" w:lineRule="auto"/>
      </w:pPr>
    </w:p>
    <w:p w14:paraId="3F554839" w14:textId="46E73995" w:rsidR="003C0767" w:rsidRDefault="003D2694" w:rsidP="004A2A77">
      <w:pPr>
        <w:pStyle w:val="ListParagraph"/>
        <w:numPr>
          <w:ilvl w:val="0"/>
          <w:numId w:val="116"/>
        </w:numPr>
        <w:spacing w:line="276" w:lineRule="auto"/>
      </w:pPr>
      <w:r>
        <w:t xml:space="preserve">For any </w:t>
      </w:r>
      <w:r w:rsidRPr="00973AAF">
        <w:rPr>
          <w:i/>
          <w:iCs/>
        </w:rPr>
        <w:t>n</w:t>
      </w:r>
      <w:r>
        <w:t>, show that there is a well</w:t>
      </w:r>
      <w:r w:rsidR="00183054">
        <w:t>-</w:t>
      </w:r>
      <w:r>
        <w:t>defined probability corresponding to log</w:t>
      </w:r>
      <w:r>
        <w:rPr>
          <w:vertAlign w:val="subscript"/>
        </w:rPr>
        <w:t>2</w:t>
      </w:r>
      <w:r>
        <w:t xml:space="preserve"> odds of -</w:t>
      </w:r>
      <w:r w:rsidR="00973AAF" w:rsidRPr="00973AAF">
        <w:rPr>
          <w:i/>
          <w:iCs/>
        </w:rPr>
        <w:t>n</w:t>
      </w:r>
      <w:r w:rsidR="00973AAF">
        <w:rPr>
          <w:i/>
          <w:iCs/>
        </w:rPr>
        <w:t>.</w:t>
      </w:r>
    </w:p>
    <w:p w14:paraId="052A9C10" w14:textId="77777777" w:rsidR="003C0767" w:rsidRDefault="003C0767" w:rsidP="00524EA6">
      <w:pPr>
        <w:spacing w:line="276" w:lineRule="auto"/>
      </w:pPr>
    </w:p>
    <w:p w14:paraId="538CB6E0" w14:textId="77777777" w:rsidR="0054569F" w:rsidRDefault="0054569F" w:rsidP="00524EA6">
      <w:pPr>
        <w:spacing w:line="276" w:lineRule="auto"/>
      </w:pPr>
    </w:p>
    <w:p w14:paraId="3E153378" w14:textId="3FE5BC50" w:rsidR="007A59C7" w:rsidRDefault="004D6BEC" w:rsidP="00524EA6">
      <w:pPr>
        <w:spacing w:line="276" w:lineRule="auto"/>
      </w:pPr>
      <w:r>
        <w:t xml:space="preserve">This is </w:t>
      </w:r>
      <w:r w:rsidR="00295B62">
        <w:t xml:space="preserve">a </w:t>
      </w:r>
      <w:r>
        <w:t xml:space="preserve">useful </w:t>
      </w:r>
      <w:r w:rsidR="00295B62">
        <w:t xml:space="preserve">feature </w:t>
      </w:r>
      <w:r>
        <w:t>for linear modeling purposes, since non-horizontal lines</w:t>
      </w:r>
      <w:r w:rsidR="00883B62">
        <w:t xml:space="preserve"> of best fit</w:t>
      </w:r>
      <w:r>
        <w:t xml:space="preserve"> </w:t>
      </w:r>
      <w:r w:rsidR="00973AAF">
        <w:t>must</w:t>
      </w:r>
      <w:r>
        <w:t xml:space="preserve"> always go below the x-axis at some point.</w:t>
      </w:r>
    </w:p>
    <w:p w14:paraId="5800F2E6" w14:textId="0FC98854" w:rsidR="003D2694" w:rsidRDefault="00CA25C8" w:rsidP="00524EA6">
      <w:pPr>
        <w:spacing w:line="276" w:lineRule="auto"/>
      </w:pPr>
      <w:r>
        <w:t>When interpreting credit scores,</w:t>
      </w:r>
      <w:r w:rsidR="003D2694">
        <w:t xml:space="preserve"> we can use the properties of logarithmic functions</w:t>
      </w:r>
      <w:r w:rsidR="00295B62">
        <w:t xml:space="preserve"> to help</w:t>
      </w:r>
      <w:r w:rsidR="003D2694">
        <w:t>. We know that a linear change in a logarithm value, corresponds to an exponential change in it</w:t>
      </w:r>
      <w:r w:rsidR="00407AD4">
        <w:t>s</w:t>
      </w:r>
      <w:r w:rsidR="003D2694">
        <w:t xml:space="preserve"> argument value.</w:t>
      </w:r>
    </w:p>
    <w:p w14:paraId="0B03A00B" w14:textId="20255D5A" w:rsidR="0092353D" w:rsidRPr="0092353D" w:rsidRDefault="003D2694" w:rsidP="00524EA6">
      <w:pPr>
        <w:pStyle w:val="ListParagraph"/>
        <w:numPr>
          <w:ilvl w:val="0"/>
          <w:numId w:val="86"/>
        </w:numPr>
        <w:spacing w:line="276" w:lineRule="auto"/>
      </w:pPr>
      <m:oMath>
        <m:r>
          <w:rPr>
            <w:rFonts w:ascii="Cambria Math" w:hAnsi="Cambria Math"/>
          </w:rPr>
          <m:t>y=</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x</m:t>
            </m:r>
          </m:e>
        </m:d>
      </m:oMath>
      <w:r>
        <w:rPr>
          <w:rFonts w:eastAsiaTheme="minorEastAsia"/>
        </w:rPr>
        <w:t xml:space="preserve">, </w:t>
      </w:r>
      <m:oMath>
        <m:r>
          <w:rPr>
            <w:rFonts w:ascii="Cambria Math" w:eastAsiaTheme="minorEastAsia" w:hAnsi="Cambria Math"/>
          </w:rPr>
          <m:t>y+n=</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+n=</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n</m:t>
                </m:r>
              </m:sup>
            </m:sSup>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2</m:t>
                </m:r>
              </m:e>
              <m:sup>
                <m:r>
                  <w:rPr>
                    <w:rFonts w:ascii="Cambria Math" w:hAnsi="Cambria Math"/>
                  </w:rPr>
                  <m:t>n</m:t>
                </m:r>
              </m:sup>
            </m:sSup>
          </m:e>
        </m:d>
      </m:oMath>
    </w:p>
    <w:p w14:paraId="661B585F" w14:textId="77777777" w:rsidR="0092353D" w:rsidRPr="0092353D" w:rsidRDefault="0092353D" w:rsidP="00524EA6">
      <w:pPr>
        <w:pStyle w:val="ListParagraph"/>
        <w:numPr>
          <w:ilvl w:val="0"/>
          <w:numId w:val="86"/>
        </w:numPr>
        <w:spacing w:line="276" w:lineRule="auto"/>
      </w:pPr>
      <w:r>
        <w:rPr>
          <w:rFonts w:eastAsiaTheme="minorEastAsia"/>
        </w:rPr>
        <w:t>In other words, when we increase the log</w:t>
      </w:r>
      <w:r>
        <w:rPr>
          <w:rFonts w:eastAsiaTheme="minorEastAsia"/>
          <w:vertAlign w:val="subscript"/>
        </w:rPr>
        <w:t xml:space="preserve">2 </w:t>
      </w:r>
      <w:r>
        <w:rPr>
          <w:rFonts w:eastAsiaTheme="minorEastAsia"/>
        </w:rPr>
        <w:t>odds by n, the odds double n times</w:t>
      </w:r>
    </w:p>
    <w:p w14:paraId="14212AE3" w14:textId="77777777" w:rsidR="0092353D" w:rsidRPr="0092353D" w:rsidRDefault="0092353D" w:rsidP="00524EA6">
      <w:pPr>
        <w:spacing w:line="276" w:lineRule="auto"/>
      </w:pPr>
    </w:p>
    <w:p w14:paraId="75F9A88C" w14:textId="1368FB1C" w:rsidR="0092353D" w:rsidRPr="0092353D" w:rsidRDefault="0092353D" w:rsidP="004A2A77">
      <w:pPr>
        <w:pStyle w:val="ListParagraph"/>
        <w:numPr>
          <w:ilvl w:val="0"/>
          <w:numId w:val="116"/>
        </w:numPr>
        <w:spacing w:line="276" w:lineRule="auto"/>
      </w:pPr>
      <w:r>
        <w:rPr>
          <w:rFonts w:eastAsiaTheme="minorEastAsia"/>
        </w:rPr>
        <w:t>If log</w:t>
      </w:r>
      <w:r w:rsidR="00183054">
        <w:rPr>
          <w:rFonts w:eastAsiaTheme="minorEastAsia"/>
          <w:vertAlign w:val="subscript"/>
        </w:rPr>
        <w:t>2</w:t>
      </w:r>
      <w:r>
        <w:rPr>
          <w:rFonts w:eastAsiaTheme="minorEastAsia"/>
        </w:rPr>
        <w:t xml:space="preserve"> odds of repayment increase by 1 every time the credit score increases by 60, what happens to the odds of repayment when the credit score increases by 120?</w:t>
      </w:r>
    </w:p>
    <w:p w14:paraId="70EB973E" w14:textId="77777777" w:rsidR="0092353D" w:rsidRDefault="0092353D" w:rsidP="00524EA6">
      <w:pPr>
        <w:spacing w:line="276" w:lineRule="auto"/>
      </w:pPr>
    </w:p>
    <w:p w14:paraId="49F902CC" w14:textId="77777777" w:rsidR="0054569F" w:rsidRDefault="0054569F" w:rsidP="00524EA6">
      <w:pPr>
        <w:spacing w:line="276" w:lineRule="auto"/>
      </w:pPr>
    </w:p>
    <w:p w14:paraId="5443138B" w14:textId="77777777" w:rsidR="0054569F" w:rsidRPr="0092353D" w:rsidRDefault="0054569F" w:rsidP="00524EA6">
      <w:pPr>
        <w:spacing w:line="276" w:lineRule="auto"/>
      </w:pPr>
    </w:p>
    <w:p w14:paraId="5980301D" w14:textId="101EDBE1" w:rsidR="003D2694" w:rsidRDefault="0092353D" w:rsidP="004A2A77">
      <w:pPr>
        <w:pStyle w:val="ListParagraph"/>
        <w:numPr>
          <w:ilvl w:val="0"/>
          <w:numId w:val="116"/>
        </w:numPr>
        <w:spacing w:line="276" w:lineRule="auto"/>
      </w:pPr>
      <w:r>
        <w:rPr>
          <w:rFonts w:eastAsiaTheme="minorEastAsia"/>
        </w:rPr>
        <w:t>What happens to the odds of repayment when the credit score increases by 30?</w:t>
      </w:r>
    </w:p>
    <w:p w14:paraId="5D3B6686" w14:textId="77777777" w:rsidR="003D2694" w:rsidRDefault="003D2694" w:rsidP="00524EA6">
      <w:pPr>
        <w:spacing w:line="276" w:lineRule="auto"/>
      </w:pPr>
    </w:p>
    <w:p w14:paraId="01AD9D2D" w14:textId="17DF4DD4" w:rsidR="004D6BEC" w:rsidRDefault="0092353D" w:rsidP="00524EA6">
      <w:pPr>
        <w:spacing w:line="276" w:lineRule="auto"/>
      </w:pPr>
      <w:r>
        <w:t>I</w:t>
      </w:r>
      <w:r w:rsidR="00CA25C8">
        <w:t>t’s important to keep in mind that</w:t>
      </w:r>
      <w:r>
        <w:t xml:space="preserve"> the relationship between odds and probability is not linear. In particular,</w:t>
      </w:r>
      <w:r w:rsidR="00CA25C8">
        <w:t xml:space="preserve"> as the</w:t>
      </w:r>
      <w:r w:rsidR="003D2694">
        <w:t xml:space="preserve"> log</w:t>
      </w:r>
      <w:r w:rsidR="00CA25C8">
        <w:t xml:space="preserve"> odds get large,</w:t>
      </w:r>
      <w:r w:rsidR="003D2694">
        <w:t xml:space="preserve"> and odds get even larger,</w:t>
      </w:r>
      <w:r w:rsidR="00CA25C8">
        <w:t xml:space="preserve"> big changes in odds can correspond to quite small changes in probability. </w:t>
      </w:r>
    </w:p>
    <w:p w14:paraId="0822999B" w14:textId="4995DE2D" w:rsidR="00CA25C8" w:rsidRDefault="00CA25C8" w:rsidP="00524EA6">
      <w:pPr>
        <w:pStyle w:val="ListParagraph"/>
        <w:numPr>
          <w:ilvl w:val="0"/>
          <w:numId w:val="40"/>
        </w:numPr>
        <w:spacing w:line="276" w:lineRule="auto"/>
      </w:pPr>
      <w:r>
        <w:t>For example, a jump in odds from 256:1 to 512:1 seems big, but it is equivalent to a change in probability from 99.6% to 99.8%</w:t>
      </w:r>
    </w:p>
    <w:p w14:paraId="67E90262" w14:textId="6E48B839" w:rsidR="00CA25C8" w:rsidRDefault="00CA25C8" w:rsidP="00524EA6">
      <w:pPr>
        <w:pStyle w:val="ListParagraph"/>
        <w:numPr>
          <w:ilvl w:val="0"/>
          <w:numId w:val="40"/>
        </w:numPr>
        <w:spacing w:line="276" w:lineRule="auto"/>
      </w:pPr>
      <w:r>
        <w:t>This means that for higher credit scores, differences represent small distinctions in repayment likelihood. A jump in credit score from 500 to 600 represents a much bigger change in probability than from 750 to 850.</w:t>
      </w:r>
    </w:p>
    <w:p w14:paraId="3158AE72" w14:textId="5407D127" w:rsidR="00CA25C8" w:rsidRDefault="00CA25C8" w:rsidP="00524EA6">
      <w:pPr>
        <w:spacing w:line="276" w:lineRule="auto"/>
      </w:pPr>
      <w:r>
        <w:t>One reason credit scores are scaled like this is because a large proportion of the population has a very high probability of making repayments and lenders want to be able to distinguish between them.</w:t>
      </w:r>
    </w:p>
    <w:p w14:paraId="65CAE05D" w14:textId="1E39BE58" w:rsidR="00CA25C8" w:rsidRPr="003D1E67" w:rsidRDefault="00CA25C8" w:rsidP="00524EA6">
      <w:pPr>
        <w:spacing w:line="276" w:lineRule="auto"/>
        <w:jc w:val="center"/>
      </w:pPr>
      <w:r>
        <w:rPr>
          <w:noProof/>
        </w:rPr>
        <w:drawing>
          <wp:inline distT="0" distB="0" distL="0" distR="0" wp14:anchorId="284804F3" wp14:editId="62BCCC07">
            <wp:extent cx="4705350" cy="2905932"/>
            <wp:effectExtent l="0" t="0" r="6350" b="15240"/>
            <wp:docPr id="1878510997" name="Chart 1">
              <a:extLst xmlns:a="http://schemas.openxmlformats.org/drawingml/2006/main">
                <a:ext uri="{FF2B5EF4-FFF2-40B4-BE49-F238E27FC236}">
                  <a16:creationId xmlns:a16="http://schemas.microsoft.com/office/drawing/2014/main" id="{AF845743-0DF6-44E0-9B5E-7C9FA1CAE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9279B0" w14:textId="205329E9" w:rsidR="0054569F" w:rsidRDefault="00CA25C8" w:rsidP="00524EA6">
      <w:pPr>
        <w:spacing w:line="276" w:lineRule="auto"/>
      </w:pPr>
      <w:r>
        <w:t xml:space="preserve">We can see from this chart that most of the population has </w:t>
      </w:r>
      <w:r w:rsidR="004E0093">
        <w:t>odds of on-time payment of 100:1 or above (that is, over 99% probability). If credit scores had a linear relationship with probability, then most of the population would have a virtually identical score, which would make it less useful for distinguishing borrowers.</w:t>
      </w:r>
    </w:p>
    <w:p w14:paraId="6834774C" w14:textId="69CEB8BF" w:rsidR="00185098" w:rsidRDefault="00185098" w:rsidP="00524EA6">
      <w:pPr>
        <w:spacing w:line="276" w:lineRule="auto"/>
      </w:pPr>
      <w:r>
        <w:t>Note that if there is a linear relationship between credit score and log</w:t>
      </w:r>
      <w:r>
        <w:rPr>
          <w:vertAlign w:val="subscript"/>
        </w:rPr>
        <w:t>2</w:t>
      </w:r>
      <w:r>
        <w:t xml:space="preserve"> odds, there is a linear relationship between credit score and log odds of any basis. Suppose:</w:t>
      </w:r>
    </w:p>
    <w:p w14:paraId="3FD189D5" w14:textId="1CD8571D" w:rsidR="00185098" w:rsidRPr="00C04890" w:rsidRDefault="00185098" w:rsidP="00524EA6">
      <w:pPr>
        <w:spacing w:line="276" w:lineRule="auto"/>
        <w:rPr>
          <w:rFonts w:eastAsiaTheme="minorEastAsia"/>
        </w:rPr>
      </w:pPr>
      <m:oMathPara>
        <m:oMath>
          <m:r>
            <w:rPr>
              <w:rFonts w:ascii="Cambria Math" w:hAnsi="Cambria Math"/>
            </w:rPr>
            <m:t>C=a+b•</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(o)</m:t>
          </m:r>
        </m:oMath>
      </m:oMathPara>
    </w:p>
    <w:p w14:paraId="64A18772" w14:textId="77777777" w:rsidR="00185098" w:rsidRDefault="00185098" w:rsidP="0054569F">
      <w:pPr>
        <w:spacing w:before="120" w:line="276" w:lineRule="auto"/>
        <w:rPr>
          <w:rFonts w:eastAsiaTheme="minorEastAsia"/>
        </w:rPr>
      </w:pPr>
      <w:r>
        <w:rPr>
          <w:rFonts w:eastAsiaTheme="minorEastAsia"/>
        </w:rPr>
        <w:t xml:space="preserve">By the change of base rule for logs </w:t>
      </w:r>
      <m:oMath>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o</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log</m:t>
                </m:r>
              </m:e>
              <m:sub>
                <m:r>
                  <w:rPr>
                    <w:rFonts w:ascii="Cambria Math" w:hAnsi="Cambria Math"/>
                  </w:rPr>
                  <m:t>n</m:t>
                </m:r>
              </m:sub>
            </m:sSub>
            <m:d>
              <m:dPr>
                <m:ctrlPr>
                  <w:rPr>
                    <w:rFonts w:ascii="Cambria Math" w:hAnsi="Cambria Math"/>
                    <w:i/>
                  </w:rPr>
                </m:ctrlPr>
              </m:dPr>
              <m:e>
                <m:r>
                  <w:rPr>
                    <w:rFonts w:ascii="Cambria Math" w:hAnsi="Cambria Math"/>
                  </w:rPr>
                  <m:t>o</m:t>
                </m:r>
              </m:e>
            </m:d>
          </m:num>
          <m:den>
            <m:sSub>
              <m:sSubPr>
                <m:ctrlPr>
                  <w:rPr>
                    <w:rFonts w:ascii="Cambria Math" w:hAnsi="Cambria Math"/>
                    <w:i/>
                  </w:rPr>
                </m:ctrlPr>
              </m:sSubPr>
              <m:e>
                <m:r>
                  <w:rPr>
                    <w:rFonts w:ascii="Cambria Math" w:hAnsi="Cambria Math"/>
                  </w:rPr>
                  <m:t>log</m:t>
                </m:r>
              </m:e>
              <m:sub>
                <m:r>
                  <w:rPr>
                    <w:rFonts w:ascii="Cambria Math" w:hAnsi="Cambria Math"/>
                  </w:rPr>
                  <m:t>n</m:t>
                </m:r>
              </m:sub>
            </m:sSub>
            <m:d>
              <m:dPr>
                <m:ctrlPr>
                  <w:rPr>
                    <w:rFonts w:ascii="Cambria Math" w:hAnsi="Cambria Math"/>
                    <w:i/>
                  </w:rPr>
                </m:ctrlPr>
              </m:dPr>
              <m:e>
                <m:r>
                  <w:rPr>
                    <w:rFonts w:ascii="Cambria Math" w:hAnsi="Cambria Math"/>
                  </w:rPr>
                  <m:t>2</m:t>
                </m:r>
              </m:e>
            </m:d>
          </m:den>
        </m:f>
      </m:oMath>
      <w:r>
        <w:rPr>
          <w:rFonts w:eastAsiaTheme="minorEastAsia"/>
        </w:rPr>
        <w:t xml:space="preserve"> for any new base </w:t>
      </w:r>
      <w:r w:rsidRPr="00650811">
        <w:rPr>
          <w:rFonts w:eastAsiaTheme="minorEastAsia"/>
          <w:i/>
          <w:iCs/>
        </w:rPr>
        <w:t>n</w:t>
      </w:r>
    </w:p>
    <w:p w14:paraId="23D5FCCD" w14:textId="68A98C07" w:rsidR="00185098" w:rsidRPr="00C04890" w:rsidRDefault="00185098" w:rsidP="00524EA6">
      <w:pPr>
        <w:spacing w:line="276" w:lineRule="auto"/>
        <w:rPr>
          <w:rFonts w:eastAsiaTheme="minorEastAsia"/>
        </w:rPr>
      </w:pPr>
      <w:r>
        <w:t xml:space="preserve">Since </w:t>
      </w:r>
      <m:oMath>
        <m:sSub>
          <m:sSubPr>
            <m:ctrlPr>
              <w:rPr>
                <w:rFonts w:ascii="Cambria Math" w:hAnsi="Cambria Math"/>
                <w:i/>
              </w:rPr>
            </m:ctrlPr>
          </m:sSubPr>
          <m:e>
            <m:r>
              <w:rPr>
                <w:rFonts w:ascii="Cambria Math" w:hAnsi="Cambria Math"/>
              </w:rPr>
              <m:t>log</m:t>
            </m:r>
          </m:e>
          <m:sub>
            <m:r>
              <w:rPr>
                <w:rFonts w:ascii="Cambria Math" w:hAnsi="Cambria Math"/>
              </w:rPr>
              <m:t>n</m:t>
            </m:r>
          </m:sub>
        </m:sSub>
        <m:d>
          <m:dPr>
            <m:ctrlPr>
              <w:rPr>
                <w:rFonts w:ascii="Cambria Math" w:hAnsi="Cambria Math"/>
                <w:i/>
              </w:rPr>
            </m:ctrlPr>
          </m:dPr>
          <m:e>
            <m:r>
              <w:rPr>
                <w:rFonts w:ascii="Cambria Math" w:hAnsi="Cambria Math"/>
              </w:rPr>
              <m:t>2</m:t>
            </m:r>
          </m:e>
        </m:d>
      </m:oMath>
      <w:r>
        <w:rPr>
          <w:rFonts w:eastAsiaTheme="minorEastAsia"/>
        </w:rPr>
        <w:t xml:space="preserve"> is a constant, we get</w:t>
      </w:r>
      <w:r w:rsidRPr="00185098">
        <w:rPr>
          <w:rFonts w:ascii="Cambria Math" w:hAnsi="Cambria Math"/>
          <w:i/>
        </w:rPr>
        <w:br/>
      </w:r>
      <m:oMathPara>
        <m:oMath>
          <m:r>
            <w:rPr>
              <w:rFonts w:ascii="Cambria Math" w:hAnsi="Cambria Math"/>
            </w:rPr>
            <m:t>C=a+</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log</m:t>
                  </m:r>
                </m:e>
                <m:sub>
                  <m:r>
                    <w:rPr>
                      <w:rFonts w:ascii="Cambria Math" w:hAnsi="Cambria Math"/>
                    </w:rPr>
                    <m:t>n</m:t>
                  </m:r>
                </m:sub>
              </m:sSub>
              <m:d>
                <m:dPr>
                  <m:ctrlPr>
                    <w:rPr>
                      <w:rFonts w:ascii="Cambria Math" w:hAnsi="Cambria Math"/>
                      <w:i/>
                    </w:rPr>
                  </m:ctrlPr>
                </m:dPr>
                <m:e>
                  <m:r>
                    <w:rPr>
                      <w:rFonts w:ascii="Cambria Math" w:hAnsi="Cambria Math"/>
                    </w:rPr>
                    <m:t>2</m:t>
                  </m:r>
                </m:e>
              </m:d>
            </m:den>
          </m:f>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n</m:t>
              </m:r>
            </m:sub>
          </m:sSub>
          <m:r>
            <w:rPr>
              <w:rFonts w:ascii="Cambria Math" w:hAnsi="Cambria Math"/>
            </w:rPr>
            <m:t>(o)</m:t>
          </m:r>
        </m:oMath>
      </m:oMathPara>
    </w:p>
    <w:p w14:paraId="63501CE3" w14:textId="77777777" w:rsidR="00185098" w:rsidRDefault="00185098" w:rsidP="0054569F">
      <w:pPr>
        <w:spacing w:before="240" w:line="276" w:lineRule="auto"/>
      </w:pPr>
      <w:r>
        <w:t>This is a formula for credit score as a linear function of log base n odds</w:t>
      </w:r>
    </w:p>
    <w:p w14:paraId="13711732" w14:textId="7A4998F8" w:rsidR="00185098" w:rsidRDefault="00185098" w:rsidP="0054569F">
      <w:pPr>
        <w:pStyle w:val="ListParagraph"/>
        <w:numPr>
          <w:ilvl w:val="0"/>
          <w:numId w:val="117"/>
        </w:numPr>
        <w:spacing w:line="276" w:lineRule="auto"/>
      </w:pPr>
      <w:r>
        <w:t>Using your answers to questions 15-16 above</w:t>
      </w:r>
      <w:r w:rsidR="0054569F">
        <w:t>,</w:t>
      </w:r>
      <w:r>
        <w:t xml:space="preserve"> express credit score as a linear function of log</w:t>
      </w:r>
      <w:r>
        <w:rPr>
          <w:vertAlign w:val="subscript"/>
        </w:rPr>
        <w:t>10</w:t>
      </w:r>
      <w:r>
        <w:t>(odds)</w:t>
      </w:r>
      <w:r w:rsidR="00ED40FA">
        <w:t>.</w:t>
      </w:r>
    </w:p>
    <w:p w14:paraId="043469E2" w14:textId="0368D03A" w:rsidR="0054569F" w:rsidRDefault="0054569F" w:rsidP="00524EA6">
      <w:pPr>
        <w:spacing w:line="276" w:lineRule="auto"/>
      </w:pPr>
    </w:p>
    <w:p w14:paraId="5B463921" w14:textId="39EC3695" w:rsidR="0054569F" w:rsidRDefault="0054569F" w:rsidP="00524EA6">
      <w:pPr>
        <w:spacing w:line="276" w:lineRule="auto"/>
      </w:pPr>
    </w:p>
    <w:p w14:paraId="6CA2B8A4" w14:textId="45F8A41B" w:rsidR="00DE52C0" w:rsidRDefault="00185098" w:rsidP="00B100E1">
      <w:pPr>
        <w:pStyle w:val="ListParagraph"/>
        <w:numPr>
          <w:ilvl w:val="0"/>
          <w:numId w:val="117"/>
        </w:numPr>
        <w:spacing w:line="276" w:lineRule="auto"/>
      </w:pPr>
      <w:r>
        <w:t>Using your answers to questions 15-16 above express credit score as a linear function of ln(odds)</w:t>
      </w:r>
      <w:r w:rsidR="00ED40FA">
        <w:t>.</w:t>
      </w:r>
    </w:p>
    <w:p w14:paraId="732142DF" w14:textId="77777777" w:rsidR="0054569F" w:rsidRDefault="0054569F" w:rsidP="00524EA6">
      <w:pPr>
        <w:pStyle w:val="ListParagraph"/>
        <w:spacing w:line="276" w:lineRule="auto"/>
      </w:pPr>
    </w:p>
    <w:p w14:paraId="0BB40E75" w14:textId="61C4E1BA" w:rsidR="0054569F" w:rsidRDefault="0054569F" w:rsidP="00524EA6">
      <w:pPr>
        <w:pStyle w:val="ListParagraph"/>
        <w:spacing w:line="276" w:lineRule="auto"/>
      </w:pPr>
    </w:p>
    <w:p w14:paraId="7A77C234" w14:textId="2E5928F5" w:rsidR="0054569F" w:rsidRPr="00185098" w:rsidRDefault="00B100E1" w:rsidP="00524EA6">
      <w:pPr>
        <w:spacing w:line="276" w:lineRule="auto"/>
      </w:pPr>
      <w:r>
        <w:rPr>
          <w:noProof/>
        </w:rPr>
        <w:drawing>
          <wp:anchor distT="0" distB="0" distL="114300" distR="114300" simplePos="0" relativeHeight="251747328" behindDoc="1" locked="0" layoutInCell="1" allowOverlap="1" wp14:anchorId="39B435EC" wp14:editId="61A1BB7B">
            <wp:simplePos x="0" y="0"/>
            <wp:positionH relativeFrom="column">
              <wp:posOffset>-514350</wp:posOffset>
            </wp:positionH>
            <wp:positionV relativeFrom="paragraph">
              <wp:posOffset>508635</wp:posOffset>
            </wp:positionV>
            <wp:extent cx="441769" cy="381000"/>
            <wp:effectExtent l="0" t="0" r="0" b="0"/>
            <wp:wrapNone/>
            <wp:docPr id="837267810" name="Picture 837267810"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r w:rsidR="00185098">
        <w:t>We will take advantage of this, and move back and forth between different bases, as sometimes it is intuitively easier to us log</w:t>
      </w:r>
      <w:r w:rsidR="00185098">
        <w:rPr>
          <w:vertAlign w:val="subscript"/>
        </w:rPr>
        <w:t>2</w:t>
      </w:r>
      <w:r w:rsidR="00185098">
        <w:t xml:space="preserve"> or log</w:t>
      </w:r>
      <w:r w:rsidR="00185098">
        <w:rPr>
          <w:vertAlign w:val="subscript"/>
        </w:rPr>
        <w:t>1</w:t>
      </w:r>
      <w:r w:rsidR="00DE52C0">
        <w:rPr>
          <w:vertAlign w:val="subscript"/>
        </w:rPr>
        <w:t>0</w:t>
      </w:r>
      <w:r w:rsidR="00DE52C0">
        <w:t xml:space="preserve">, </w:t>
      </w:r>
      <w:r w:rsidR="00185098">
        <w:t xml:space="preserve">while mathematically it’s </w:t>
      </w:r>
      <w:r w:rsidR="00A70FC6">
        <w:t>easiest to use</w:t>
      </w:r>
      <w:r w:rsidR="00185098">
        <w:t xml:space="preserve"> natural log.</w:t>
      </w:r>
    </w:p>
    <w:p w14:paraId="3EED80C5" w14:textId="62D5B331" w:rsidR="0054569F" w:rsidRDefault="007720F2" w:rsidP="0054569F">
      <w:pPr>
        <w:pStyle w:val="Style2"/>
        <w:spacing w:after="240"/>
      </w:pPr>
      <w:bookmarkStart w:id="58" w:name="_Toc224916165"/>
      <w:r>
        <w:t>Spreadsheet</w:t>
      </w:r>
      <w:r w:rsidR="0054569F">
        <w:t xml:space="preserve"> Connection</w:t>
      </w:r>
      <w:r w:rsidR="00437F58">
        <w:t>: T6b Score, Odds and Probability</w:t>
      </w:r>
      <w:bookmarkEnd w:id="58"/>
    </w:p>
    <w:p w14:paraId="63E1CB9E" w14:textId="11E43B49" w:rsidR="0054569F" w:rsidRDefault="007720F2" w:rsidP="00524EA6">
      <w:pPr>
        <w:spacing w:line="276" w:lineRule="auto"/>
      </w:pPr>
      <w:r>
        <w:t>Calculate and graph the relationship between credit scores and log odds yourself on the sheet “</w:t>
      </w:r>
      <w:r w:rsidR="004D7424" w:rsidRPr="0054569F">
        <w:rPr>
          <w:u w:val="single"/>
        </w:rPr>
        <w:t xml:space="preserve">T6B </w:t>
      </w:r>
      <w:r w:rsidR="0054569F" w:rsidRPr="0054569F">
        <w:rPr>
          <w:u w:val="single"/>
        </w:rPr>
        <w:t>S</w:t>
      </w:r>
      <w:r w:rsidRPr="0054569F">
        <w:rPr>
          <w:u w:val="single"/>
        </w:rPr>
        <w:t xml:space="preserve">core, </w:t>
      </w:r>
      <w:r w:rsidR="0054569F" w:rsidRPr="0054569F">
        <w:rPr>
          <w:u w:val="single"/>
        </w:rPr>
        <w:t>O</w:t>
      </w:r>
      <w:r w:rsidRPr="0054569F">
        <w:rPr>
          <w:u w:val="single"/>
        </w:rPr>
        <w:t xml:space="preserve">dds and </w:t>
      </w:r>
      <w:r w:rsidR="0054569F" w:rsidRPr="0054569F">
        <w:rPr>
          <w:u w:val="single"/>
        </w:rPr>
        <w:t>P</w:t>
      </w:r>
      <w:r w:rsidRPr="0054569F">
        <w:rPr>
          <w:u w:val="single"/>
        </w:rPr>
        <w:t>robability</w:t>
      </w:r>
      <w:r>
        <w:t>”</w:t>
      </w:r>
    </w:p>
    <w:p w14:paraId="6B2D29ED" w14:textId="384B37BA" w:rsidR="00B100E1" w:rsidRDefault="00B100E1" w:rsidP="00B100E1">
      <w:pPr>
        <w:spacing w:after="0" w:line="276" w:lineRule="auto"/>
      </w:pPr>
      <w:r>
        <w:rPr>
          <w:noProof/>
        </w:rPr>
        <w:drawing>
          <wp:anchor distT="0" distB="0" distL="114300" distR="114300" simplePos="0" relativeHeight="251749376" behindDoc="0" locked="0" layoutInCell="1" allowOverlap="1" wp14:anchorId="4D39515E" wp14:editId="480D7830">
            <wp:simplePos x="0" y="0"/>
            <wp:positionH relativeFrom="column">
              <wp:posOffset>-466725</wp:posOffset>
            </wp:positionH>
            <wp:positionV relativeFrom="paragraph">
              <wp:posOffset>132715</wp:posOffset>
            </wp:positionV>
            <wp:extent cx="412750" cy="390525"/>
            <wp:effectExtent l="0" t="0" r="6350" b="9525"/>
            <wp:wrapNone/>
            <wp:docPr id="44" name="Picture 44"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w4.jpg"/>
                    <pic:cNvPicPr/>
                  </pic:nvPicPr>
                  <pic:blipFill rotWithShape="1">
                    <a:blip r:embed="rId56" cstate="print">
                      <a:extLst>
                        <a:ext uri="{28A0092B-C50C-407E-A947-70E740481C1C}">
                          <a14:useLocalDpi xmlns:a14="http://schemas.microsoft.com/office/drawing/2010/main" val="0"/>
                        </a:ext>
                      </a:extLst>
                    </a:blip>
                    <a:srcRect l="20518" t="10439" r="7132" b="21245"/>
                    <a:stretch/>
                  </pic:blipFill>
                  <pic:spPr bwMode="auto">
                    <a:xfrm>
                      <a:off x="0" y="0"/>
                      <a:ext cx="4127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4140E" w14:textId="1F707528" w:rsidR="0054569F" w:rsidRDefault="004E0093" w:rsidP="00B100E1">
      <w:pPr>
        <w:pStyle w:val="Style2"/>
        <w:spacing w:before="0" w:after="240"/>
      </w:pPr>
      <w:bookmarkStart w:id="59" w:name="_Toc224916166"/>
      <w:r>
        <w:t>Extension</w:t>
      </w:r>
      <w:bookmarkEnd w:id="59"/>
      <w:r>
        <w:t xml:space="preserve"> </w:t>
      </w:r>
    </w:p>
    <w:p w14:paraId="027434E8" w14:textId="1D0B2AC3" w:rsidR="004E0093" w:rsidRDefault="007A59C7" w:rsidP="00524EA6">
      <w:pPr>
        <w:spacing w:line="276" w:lineRule="auto"/>
      </w:pPr>
      <w:r w:rsidRPr="003D1E67">
        <w:t>Credit scores are intended to rank borrowers</w:t>
      </w:r>
      <w:r w:rsidR="004E0093">
        <w:t xml:space="preserve"> – to say which borrowers are more likely to pay on-time than others</w:t>
      </w:r>
      <w:r w:rsidRPr="003D1E67">
        <w:t>. Actual credit performance can vary across time and financial products.</w:t>
      </w:r>
    </w:p>
    <w:p w14:paraId="6F9745C6" w14:textId="7DF65DBF" w:rsidR="004E0093" w:rsidRPr="004E0093" w:rsidRDefault="00B100E1" w:rsidP="00524EA6">
      <w:pPr>
        <w:spacing w:line="276" w:lineRule="auto"/>
      </w:pPr>
      <w:r w:rsidRPr="003D1E67">
        <w:rPr>
          <w:noProof/>
        </w:rPr>
        <w:drawing>
          <wp:anchor distT="0" distB="0" distL="114300" distR="114300" simplePos="0" relativeHeight="251750400" behindDoc="0" locked="0" layoutInCell="1" allowOverlap="1" wp14:anchorId="389EB358" wp14:editId="3A55985D">
            <wp:simplePos x="0" y="0"/>
            <wp:positionH relativeFrom="column">
              <wp:posOffset>1638300</wp:posOffset>
            </wp:positionH>
            <wp:positionV relativeFrom="paragraph">
              <wp:posOffset>213360</wp:posOffset>
            </wp:positionV>
            <wp:extent cx="4648200" cy="3056255"/>
            <wp:effectExtent l="0" t="0" r="0" b="0"/>
            <wp:wrapSquare wrapText="bothSides"/>
            <wp:docPr id="1832370388" name="Picture 1" descr="A graph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70388" name="Picture 1" descr="A graph with numbers and a number of tex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4648200" cy="3056255"/>
                    </a:xfrm>
                    <a:prstGeom prst="rect">
                      <a:avLst/>
                    </a:prstGeom>
                  </pic:spPr>
                </pic:pic>
              </a:graphicData>
            </a:graphic>
            <wp14:sizeRelH relativeFrom="margin">
              <wp14:pctWidth>0</wp14:pctWidth>
            </wp14:sizeRelH>
            <wp14:sizeRelV relativeFrom="margin">
              <wp14:pctHeight>0</wp14:pctHeight>
            </wp14:sizeRelV>
          </wp:anchor>
        </w:drawing>
      </w:r>
      <w:r w:rsidR="004E0093">
        <w:rPr>
          <w:i/>
          <w:iCs/>
        </w:rPr>
        <w:t>Example</w:t>
      </w:r>
      <w:r w:rsidR="004E0093">
        <w:t xml:space="preserve">: If there is a recession, everyone will be more at risk of missing repayments. </w:t>
      </w:r>
      <w:r w:rsidR="00287CCE">
        <w:t>Howe</w:t>
      </w:r>
      <w:r>
        <w:t>v</w:t>
      </w:r>
      <w:r w:rsidR="00287CCE">
        <w:t>er, c</w:t>
      </w:r>
      <w:r w:rsidR="004E0093">
        <w:t>redit scores do not change along with the environment – instead the correspondence between credit score and probability of on-time payments shifts.</w:t>
      </w:r>
    </w:p>
    <w:p w14:paraId="3E3F9CE7" w14:textId="11E22C8F" w:rsidR="007A59C7" w:rsidRPr="003D1E67" w:rsidRDefault="007A59C7" w:rsidP="00524EA6">
      <w:pPr>
        <w:spacing w:line="276" w:lineRule="auto"/>
      </w:pPr>
      <w:r w:rsidRPr="003D1E67">
        <w:t>Chart shows comparison of delinquency rate for two different time periods for borrowers with the same VantageScore.</w:t>
      </w:r>
    </w:p>
    <w:p w14:paraId="00B5E6D1" w14:textId="3C609D30" w:rsidR="002C2BD9" w:rsidRPr="003D1E67" w:rsidRDefault="002C2BD9" w:rsidP="00524EA6">
      <w:pPr>
        <w:spacing w:line="276" w:lineRule="auto"/>
        <w:jc w:val="center"/>
      </w:pPr>
    </w:p>
    <w:p w14:paraId="65A85B64" w14:textId="4819D9EA" w:rsidR="008C08B7" w:rsidRPr="00C36F7A" w:rsidRDefault="008C08B7" w:rsidP="00524EA6">
      <w:pPr>
        <w:pStyle w:val="Heading2"/>
        <w:spacing w:line="276" w:lineRule="auto"/>
      </w:pPr>
      <w:bookmarkStart w:id="60" w:name="_Toc224916167"/>
      <w:r w:rsidRPr="00C36F7A">
        <w:t xml:space="preserve">Topic </w:t>
      </w:r>
      <w:r w:rsidR="00DE50FF" w:rsidRPr="00C36F7A">
        <w:t>6</w:t>
      </w:r>
      <w:r w:rsidRPr="00C36F7A">
        <w:t>: Check for Understanding</w:t>
      </w:r>
      <w:bookmarkEnd w:id="60"/>
      <w:r w:rsidRPr="00C36F7A">
        <w:t xml:space="preserve"> </w:t>
      </w:r>
    </w:p>
    <w:p w14:paraId="42482119" w14:textId="77777777" w:rsidR="00B100E1" w:rsidRPr="000520F6" w:rsidRDefault="00B100E1" w:rsidP="00B100E1">
      <w:pPr>
        <w:spacing w:before="240" w:line="360" w:lineRule="auto"/>
        <w:textAlignment w:val="baseline"/>
      </w:pPr>
      <w:r>
        <w:rPr>
          <w:noProof/>
        </w:rPr>
        <w:drawing>
          <wp:anchor distT="0" distB="0" distL="114300" distR="114300" simplePos="0" relativeHeight="251754496" behindDoc="1" locked="0" layoutInCell="1" allowOverlap="1" wp14:anchorId="642A9E03" wp14:editId="7E74F0E3">
            <wp:simplePos x="0" y="0"/>
            <wp:positionH relativeFrom="column">
              <wp:posOffset>-264160</wp:posOffset>
            </wp:positionH>
            <wp:positionV relativeFrom="paragraph">
              <wp:posOffset>397510</wp:posOffset>
            </wp:positionV>
            <wp:extent cx="404495" cy="371475"/>
            <wp:effectExtent l="0" t="0" r="0" b="9525"/>
            <wp:wrapNone/>
            <wp:docPr id="1440366461" name="Picture 144036646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43" cstate="print">
                      <a:extLst>
                        <a:ext uri="{28A0092B-C50C-407E-A947-70E740481C1C}">
                          <a14:useLocalDpi xmlns:a14="http://schemas.microsoft.com/office/drawing/2010/main" val="0"/>
                        </a:ext>
                      </a:extLst>
                    </a:blip>
                    <a:srcRect l="10443" t="11173" r="9869" b="15743"/>
                    <a:stretch/>
                  </pic:blipFill>
                  <pic:spPr bwMode="auto">
                    <a:xfrm>
                      <a:off x="0" y="0"/>
                      <a:ext cx="4044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0F6">
        <w:t xml:space="preserve">Use these questions to check </w:t>
      </w:r>
      <w:r>
        <w:t xml:space="preserve">that </w:t>
      </w:r>
      <w:r w:rsidRPr="000520F6">
        <w:t>you understand the material from this topic.</w:t>
      </w:r>
    </w:p>
    <w:p w14:paraId="57DF23AA" w14:textId="3CEC59BD" w:rsidR="0092353D" w:rsidRPr="000709FF" w:rsidRDefault="0092353D" w:rsidP="00524EA6">
      <w:pPr>
        <w:pStyle w:val="ListParagraph"/>
        <w:numPr>
          <w:ilvl w:val="0"/>
          <w:numId w:val="88"/>
        </w:numPr>
        <w:spacing w:line="276" w:lineRule="auto"/>
        <w:rPr>
          <w:i/>
          <w:iCs/>
        </w:rPr>
      </w:pPr>
      <w:r>
        <w:t xml:space="preserve">If there is a </w:t>
      </w:r>
      <w:r w:rsidR="00183054">
        <w:t>90</w:t>
      </w:r>
      <w:r>
        <w:t xml:space="preserve">% chance it </w:t>
      </w:r>
      <w:r w:rsidR="00183054">
        <w:t>rains</w:t>
      </w:r>
      <w:r>
        <w:t xml:space="preserve"> tomorrow</w:t>
      </w:r>
      <w:r w:rsidR="00C70FD6">
        <w:t>,</w:t>
      </w:r>
      <w:r>
        <w:t xml:space="preserve"> what are the </w:t>
      </w:r>
      <w:r w:rsidR="00DE50FF">
        <w:t>odds</w:t>
      </w:r>
      <w:r>
        <w:t xml:space="preserve"> that it </w:t>
      </w:r>
      <w:r w:rsidR="00DE50FF">
        <w:t>rains</w:t>
      </w:r>
      <w:r>
        <w:t>?</w:t>
      </w:r>
    </w:p>
    <w:p w14:paraId="26681E14" w14:textId="77777777" w:rsidR="0092353D" w:rsidRDefault="0092353D" w:rsidP="00524EA6">
      <w:pPr>
        <w:pStyle w:val="ListParagraph"/>
        <w:spacing w:line="276" w:lineRule="auto"/>
      </w:pPr>
    </w:p>
    <w:p w14:paraId="0356BFA2" w14:textId="77777777" w:rsidR="0092353D" w:rsidRPr="000709FF" w:rsidRDefault="0092353D" w:rsidP="00524EA6">
      <w:pPr>
        <w:pStyle w:val="ListParagraph"/>
        <w:spacing w:line="276" w:lineRule="auto"/>
        <w:rPr>
          <w:i/>
          <w:iCs/>
        </w:rPr>
      </w:pPr>
    </w:p>
    <w:p w14:paraId="16EE6B17" w14:textId="1A8C0D2F" w:rsidR="0092353D" w:rsidRPr="0092353D" w:rsidRDefault="0092353D" w:rsidP="00524EA6">
      <w:pPr>
        <w:pStyle w:val="ListParagraph"/>
        <w:numPr>
          <w:ilvl w:val="0"/>
          <w:numId w:val="88"/>
        </w:numPr>
        <w:spacing w:line="276" w:lineRule="auto"/>
        <w:rPr>
          <w:i/>
          <w:iCs/>
        </w:rPr>
      </w:pPr>
      <w:r>
        <w:t xml:space="preserve">If there’s a </w:t>
      </w:r>
      <w:r w:rsidR="00183054">
        <w:t>31</w:t>
      </w:r>
      <w:r>
        <w:t xml:space="preserve">% chance it’s </w:t>
      </w:r>
      <w:r w:rsidR="00183054">
        <w:t>windy</w:t>
      </w:r>
      <w:r>
        <w:t xml:space="preserve"> tomorrow, what are the odds that it’s</w:t>
      </w:r>
      <w:r w:rsidR="00183054">
        <w:t xml:space="preserve"> not</w:t>
      </w:r>
      <w:r>
        <w:t xml:space="preserve"> </w:t>
      </w:r>
      <w:r w:rsidR="00183054">
        <w:t>windy</w:t>
      </w:r>
      <w:r>
        <w:t>?</w:t>
      </w:r>
    </w:p>
    <w:p w14:paraId="2EB78A06" w14:textId="77777777" w:rsidR="0092353D" w:rsidRPr="0092353D" w:rsidRDefault="0092353D" w:rsidP="00524EA6">
      <w:pPr>
        <w:spacing w:line="276" w:lineRule="auto"/>
        <w:rPr>
          <w:i/>
          <w:iCs/>
        </w:rPr>
      </w:pPr>
    </w:p>
    <w:p w14:paraId="0A131B8F" w14:textId="6A5B814F" w:rsidR="0092353D" w:rsidRDefault="0092353D" w:rsidP="00524EA6">
      <w:pPr>
        <w:pStyle w:val="ListParagraph"/>
        <w:numPr>
          <w:ilvl w:val="0"/>
          <w:numId w:val="88"/>
        </w:numPr>
        <w:spacing w:line="276" w:lineRule="auto"/>
      </w:pPr>
      <w:r>
        <w:t xml:space="preserve">Express the odds for an event with a </w:t>
      </w:r>
      <m:oMath>
        <m:f>
          <m:fPr>
            <m:ctrlPr>
              <w:rPr>
                <w:rFonts w:ascii="Cambria Math" w:hAnsi="Cambria Math"/>
                <w:i/>
              </w:rPr>
            </m:ctrlPr>
          </m:fPr>
          <m:num>
            <m:r>
              <w:rPr>
                <w:rFonts w:ascii="Cambria Math" w:hAnsi="Cambria Math"/>
              </w:rPr>
              <m:t>11</m:t>
            </m:r>
          </m:num>
          <m:den>
            <m:r>
              <w:rPr>
                <w:rFonts w:ascii="Cambria Math" w:hAnsi="Cambria Math"/>
              </w:rPr>
              <m:t>13</m:t>
            </m:r>
          </m:den>
        </m:f>
      </m:oMath>
      <w:r>
        <w:t xml:space="preserve"> probability of occurring using the conventional notation.</w:t>
      </w:r>
    </w:p>
    <w:p w14:paraId="73151B8D" w14:textId="77777777" w:rsidR="0092353D" w:rsidRDefault="0092353D" w:rsidP="00524EA6">
      <w:pPr>
        <w:pStyle w:val="ListParagraph"/>
        <w:spacing w:line="276" w:lineRule="auto"/>
      </w:pPr>
    </w:p>
    <w:p w14:paraId="235DA6AF" w14:textId="77777777" w:rsidR="00B100E1" w:rsidRDefault="00B100E1" w:rsidP="00524EA6">
      <w:pPr>
        <w:pStyle w:val="ListParagraph"/>
        <w:spacing w:line="276" w:lineRule="auto"/>
      </w:pPr>
    </w:p>
    <w:p w14:paraId="5258ACF5" w14:textId="77777777" w:rsidR="00B100E1" w:rsidRDefault="00B100E1" w:rsidP="00524EA6">
      <w:pPr>
        <w:pStyle w:val="ListParagraph"/>
        <w:spacing w:line="276" w:lineRule="auto"/>
      </w:pPr>
    </w:p>
    <w:p w14:paraId="17334DDB" w14:textId="64429D55" w:rsidR="00183054" w:rsidRPr="00183054" w:rsidRDefault="0092353D" w:rsidP="00524EA6">
      <w:pPr>
        <w:pStyle w:val="ListParagraph"/>
        <w:numPr>
          <w:ilvl w:val="0"/>
          <w:numId w:val="88"/>
        </w:numPr>
        <w:spacing w:line="276" w:lineRule="auto"/>
      </w:pPr>
      <w:r>
        <w:rPr>
          <w:rFonts w:eastAsiaTheme="minorEastAsia"/>
        </w:rPr>
        <w:t xml:space="preserve">If the odds for an event are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rPr>
          <w:rFonts w:eastAsiaTheme="minorEastAsia"/>
        </w:rPr>
        <w:t>, what is the probability</w:t>
      </w:r>
      <w:r w:rsidR="00183054">
        <w:rPr>
          <w:rFonts w:eastAsiaTheme="minorEastAsia"/>
        </w:rPr>
        <w:t>?</w:t>
      </w:r>
    </w:p>
    <w:p w14:paraId="0B5A506B" w14:textId="77777777" w:rsidR="00183054" w:rsidRDefault="00183054" w:rsidP="00524EA6">
      <w:pPr>
        <w:pStyle w:val="ListParagraph"/>
        <w:spacing w:line="276" w:lineRule="auto"/>
      </w:pPr>
    </w:p>
    <w:p w14:paraId="023C8A7A" w14:textId="77777777" w:rsidR="00B100E1" w:rsidRDefault="00B100E1" w:rsidP="00524EA6">
      <w:pPr>
        <w:pStyle w:val="ListParagraph"/>
        <w:spacing w:line="276" w:lineRule="auto"/>
      </w:pPr>
    </w:p>
    <w:p w14:paraId="75A928D8" w14:textId="77777777" w:rsidR="00B100E1" w:rsidRDefault="00B100E1" w:rsidP="00524EA6">
      <w:pPr>
        <w:pStyle w:val="ListParagraph"/>
        <w:spacing w:line="276" w:lineRule="auto"/>
      </w:pPr>
    </w:p>
    <w:p w14:paraId="7B69226B" w14:textId="1C45BD54" w:rsidR="00183054" w:rsidRPr="00183054" w:rsidRDefault="00183054" w:rsidP="00524EA6">
      <w:pPr>
        <w:pStyle w:val="ListParagraph"/>
        <w:numPr>
          <w:ilvl w:val="0"/>
          <w:numId w:val="88"/>
        </w:numPr>
        <w:spacing w:line="276" w:lineRule="auto"/>
      </w:pPr>
      <w:r>
        <w:t xml:space="preserve">There is a bag full of black and white pebbles such that the odds of pulling out a while pebble are 2:1. We don’t know how many total pebbles are in there. You want to add black pebbles to the bag and I want to add white pebbles. How can we do so while ensuring the odds of pulling a white pebble remain unchanged. </w:t>
      </w:r>
    </w:p>
    <w:p w14:paraId="4B07782B" w14:textId="77777777" w:rsidR="00183054" w:rsidRDefault="00183054" w:rsidP="00524EA6">
      <w:pPr>
        <w:pStyle w:val="ListParagraph"/>
        <w:spacing w:line="276" w:lineRule="auto"/>
      </w:pPr>
    </w:p>
    <w:p w14:paraId="48C51C2D" w14:textId="77777777" w:rsidR="00B100E1" w:rsidRDefault="00B100E1" w:rsidP="00524EA6">
      <w:pPr>
        <w:pStyle w:val="ListParagraph"/>
        <w:spacing w:line="276" w:lineRule="auto"/>
      </w:pPr>
    </w:p>
    <w:p w14:paraId="67F762AC" w14:textId="77777777" w:rsidR="00B100E1" w:rsidRDefault="00B100E1" w:rsidP="00524EA6">
      <w:pPr>
        <w:pStyle w:val="ListParagraph"/>
        <w:spacing w:line="276" w:lineRule="auto"/>
      </w:pPr>
    </w:p>
    <w:p w14:paraId="1C4E1094" w14:textId="77777777" w:rsidR="00B100E1" w:rsidRDefault="00B100E1" w:rsidP="00524EA6">
      <w:pPr>
        <w:pStyle w:val="ListParagraph"/>
        <w:spacing w:line="276" w:lineRule="auto"/>
      </w:pPr>
    </w:p>
    <w:p w14:paraId="7D545196" w14:textId="33E4C5E6" w:rsidR="00183054" w:rsidRDefault="00183054" w:rsidP="00524EA6">
      <w:pPr>
        <w:pStyle w:val="ListParagraph"/>
        <w:numPr>
          <w:ilvl w:val="0"/>
          <w:numId w:val="88"/>
        </w:numPr>
        <w:spacing w:line="276" w:lineRule="auto"/>
        <w:rPr>
          <w:rFonts w:eastAsiaTheme="minorEastAsia"/>
        </w:rPr>
      </w:pPr>
      <w:r>
        <w:rPr>
          <w:rFonts w:eastAsiaTheme="minorEastAsia"/>
        </w:rPr>
        <w:t>When will the odds equal 1? Explain your answer</w:t>
      </w:r>
    </w:p>
    <w:p w14:paraId="5ECC63EA" w14:textId="77777777" w:rsidR="00183054" w:rsidRPr="00183054" w:rsidRDefault="00183054" w:rsidP="00524EA6">
      <w:pPr>
        <w:pStyle w:val="ListParagraph"/>
        <w:spacing w:line="276" w:lineRule="auto"/>
        <w:rPr>
          <w:rFonts w:eastAsiaTheme="minorEastAsia"/>
        </w:rPr>
      </w:pPr>
    </w:p>
    <w:p w14:paraId="1BCB3C13" w14:textId="77777777" w:rsidR="00183054" w:rsidRDefault="00183054" w:rsidP="00524EA6">
      <w:pPr>
        <w:pStyle w:val="ListParagraph"/>
        <w:spacing w:line="276" w:lineRule="auto"/>
        <w:rPr>
          <w:rFonts w:eastAsiaTheme="minorEastAsia"/>
        </w:rPr>
      </w:pPr>
    </w:p>
    <w:p w14:paraId="4EA38661" w14:textId="36492270" w:rsidR="00183054" w:rsidRDefault="00183054" w:rsidP="00524EA6">
      <w:pPr>
        <w:pStyle w:val="ListParagraph"/>
        <w:numPr>
          <w:ilvl w:val="0"/>
          <w:numId w:val="88"/>
        </w:numPr>
        <w:spacing w:line="276" w:lineRule="auto"/>
        <w:rPr>
          <w:rFonts w:eastAsiaTheme="minorEastAsia"/>
        </w:rPr>
      </w:pPr>
      <w:r w:rsidRPr="00EA65EC">
        <w:rPr>
          <w:rFonts w:eastAsiaTheme="minorEastAsia"/>
        </w:rPr>
        <w:t xml:space="preserve">Can you find a value for p such that the odds are </w:t>
      </w:r>
      <w:r>
        <w:rPr>
          <w:rFonts w:eastAsiaTheme="minorEastAsia"/>
        </w:rPr>
        <w:t>1</w:t>
      </w:r>
      <w:r w:rsidR="00C36F7A">
        <w:rPr>
          <w:rFonts w:eastAsiaTheme="minorEastAsia"/>
        </w:rPr>
        <w:t>:</w:t>
      </w:r>
      <w:r w:rsidRPr="00EA65EC">
        <w:rPr>
          <w:rFonts w:eastAsiaTheme="minorEastAsia"/>
        </w:rPr>
        <w:t>10,000</w:t>
      </w:r>
    </w:p>
    <w:p w14:paraId="30E26476" w14:textId="77777777" w:rsidR="00183054" w:rsidRDefault="00183054" w:rsidP="00524EA6">
      <w:pPr>
        <w:spacing w:line="276" w:lineRule="auto"/>
        <w:rPr>
          <w:rFonts w:eastAsiaTheme="minorEastAsia"/>
        </w:rPr>
      </w:pPr>
    </w:p>
    <w:p w14:paraId="700020A8" w14:textId="77777777" w:rsidR="00B100E1" w:rsidRPr="00183054" w:rsidRDefault="00B100E1" w:rsidP="00524EA6">
      <w:pPr>
        <w:spacing w:line="276" w:lineRule="auto"/>
        <w:rPr>
          <w:rFonts w:eastAsiaTheme="minorEastAsia"/>
        </w:rPr>
      </w:pPr>
    </w:p>
    <w:p w14:paraId="726719FE" w14:textId="51DF5E50" w:rsidR="00183054" w:rsidRDefault="00183054" w:rsidP="00524EA6">
      <w:pPr>
        <w:pStyle w:val="ListParagraph"/>
        <w:numPr>
          <w:ilvl w:val="0"/>
          <w:numId w:val="88"/>
        </w:numPr>
        <w:spacing w:line="276" w:lineRule="auto"/>
      </w:pPr>
      <w:r>
        <w:t>If the odds of repayment are 0.005, what are the log</w:t>
      </w:r>
      <w:r>
        <w:rPr>
          <w:vertAlign w:val="subscript"/>
        </w:rPr>
        <w:t>2</w:t>
      </w:r>
      <w:r>
        <w:t xml:space="preserve"> odds of repayment?</w:t>
      </w:r>
    </w:p>
    <w:p w14:paraId="23805911" w14:textId="77777777" w:rsidR="00183054" w:rsidRDefault="00183054" w:rsidP="00524EA6">
      <w:pPr>
        <w:spacing w:line="276" w:lineRule="auto"/>
      </w:pPr>
    </w:p>
    <w:p w14:paraId="0DE5B2B3" w14:textId="7A295BD3" w:rsidR="00183054" w:rsidRDefault="00183054" w:rsidP="00524EA6">
      <w:pPr>
        <w:pStyle w:val="ListParagraph"/>
        <w:numPr>
          <w:ilvl w:val="0"/>
          <w:numId w:val="88"/>
        </w:numPr>
        <w:spacing w:line="276" w:lineRule="auto"/>
      </w:pPr>
      <w:r>
        <w:t>If the probability of repayment is 0.</w:t>
      </w:r>
      <w:r w:rsidR="00DE50FF">
        <w:t>3</w:t>
      </w:r>
      <w:r>
        <w:t>, what are the ln odds of repayment?</w:t>
      </w:r>
    </w:p>
    <w:p w14:paraId="25BA6D27" w14:textId="77777777" w:rsidR="00183054" w:rsidRDefault="00183054" w:rsidP="00524EA6">
      <w:pPr>
        <w:spacing w:line="276" w:lineRule="auto"/>
      </w:pPr>
    </w:p>
    <w:p w14:paraId="47413645" w14:textId="77777777" w:rsidR="00B100E1" w:rsidRDefault="00B100E1" w:rsidP="00524EA6">
      <w:pPr>
        <w:spacing w:line="276" w:lineRule="auto"/>
      </w:pPr>
    </w:p>
    <w:p w14:paraId="09C5CF46" w14:textId="77777777" w:rsidR="00B100E1" w:rsidRDefault="00B100E1" w:rsidP="00524EA6">
      <w:pPr>
        <w:spacing w:line="276" w:lineRule="auto"/>
      </w:pPr>
    </w:p>
    <w:p w14:paraId="7BFA3C2B" w14:textId="6317C64B" w:rsidR="00183054" w:rsidRDefault="00183054" w:rsidP="00524EA6">
      <w:pPr>
        <w:pStyle w:val="ListParagraph"/>
        <w:numPr>
          <w:ilvl w:val="0"/>
          <w:numId w:val="88"/>
        </w:numPr>
        <w:spacing w:line="276" w:lineRule="auto"/>
      </w:pPr>
      <w:r>
        <w:t>What would log</w:t>
      </w:r>
      <w:r>
        <w:rPr>
          <w:vertAlign w:val="subscript"/>
        </w:rPr>
        <w:t>2</w:t>
      </w:r>
      <w:r>
        <w:t xml:space="preserve"> odds of </w:t>
      </w:r>
      <w:r w:rsidR="00DE50FF">
        <w:t xml:space="preserve">10 </w:t>
      </w:r>
      <w:r>
        <w:t>represent in terms of odds and probability of on-time payments?</w:t>
      </w:r>
    </w:p>
    <w:p w14:paraId="49E33701" w14:textId="77777777" w:rsidR="00183054" w:rsidRDefault="00183054" w:rsidP="00524EA6">
      <w:pPr>
        <w:pStyle w:val="ListParagraph"/>
        <w:spacing w:line="276" w:lineRule="auto"/>
      </w:pPr>
    </w:p>
    <w:p w14:paraId="09773D1F" w14:textId="77777777" w:rsidR="00B100E1" w:rsidRDefault="00B100E1" w:rsidP="00524EA6">
      <w:pPr>
        <w:pStyle w:val="ListParagraph"/>
        <w:spacing w:line="276" w:lineRule="auto"/>
      </w:pPr>
    </w:p>
    <w:p w14:paraId="328D880D" w14:textId="77777777" w:rsidR="00B100E1" w:rsidRDefault="00B100E1" w:rsidP="00524EA6">
      <w:pPr>
        <w:pStyle w:val="ListParagraph"/>
        <w:spacing w:line="276" w:lineRule="auto"/>
      </w:pPr>
    </w:p>
    <w:p w14:paraId="2E6DE170" w14:textId="77777777" w:rsidR="002A5945" w:rsidRDefault="002A5945" w:rsidP="00524EA6">
      <w:pPr>
        <w:pStyle w:val="ListParagraph"/>
        <w:spacing w:line="276" w:lineRule="auto"/>
      </w:pPr>
    </w:p>
    <w:p w14:paraId="2CC20518" w14:textId="0BB4B7B2" w:rsidR="00183054" w:rsidRDefault="00183054" w:rsidP="00524EA6">
      <w:pPr>
        <w:pStyle w:val="ListParagraph"/>
        <w:numPr>
          <w:ilvl w:val="0"/>
          <w:numId w:val="88"/>
        </w:numPr>
        <w:spacing w:line="276" w:lineRule="auto"/>
      </w:pPr>
      <w:r>
        <w:t>What would l</w:t>
      </w:r>
      <w:r w:rsidR="00DE50FF">
        <w:t>n</w:t>
      </w:r>
      <w:r>
        <w:t xml:space="preserve"> odds of -</w:t>
      </w:r>
      <w:r w:rsidR="00DE50FF">
        <w:t>4</w:t>
      </w:r>
      <w:r>
        <w:t xml:space="preserve"> represent in terms of odds and probability of on-time payments?</w:t>
      </w:r>
    </w:p>
    <w:p w14:paraId="143406B7" w14:textId="77777777" w:rsidR="00DE50FF" w:rsidRDefault="00DE50FF" w:rsidP="00524EA6">
      <w:pPr>
        <w:pStyle w:val="ListParagraph"/>
        <w:spacing w:line="276" w:lineRule="auto"/>
      </w:pPr>
    </w:p>
    <w:p w14:paraId="200C5560" w14:textId="77777777" w:rsidR="00DE50FF" w:rsidRDefault="00DE50FF" w:rsidP="00524EA6">
      <w:pPr>
        <w:pStyle w:val="ListParagraph"/>
        <w:spacing w:line="276" w:lineRule="auto"/>
      </w:pPr>
    </w:p>
    <w:p w14:paraId="7F9245C8" w14:textId="77777777" w:rsidR="00B100E1" w:rsidRDefault="00B100E1" w:rsidP="00524EA6">
      <w:pPr>
        <w:pStyle w:val="ListParagraph"/>
        <w:spacing w:line="276" w:lineRule="auto"/>
      </w:pPr>
    </w:p>
    <w:p w14:paraId="7D0127A1" w14:textId="77777777" w:rsidR="00B100E1" w:rsidRPr="004D6BEC" w:rsidRDefault="00B100E1" w:rsidP="00524EA6">
      <w:pPr>
        <w:pStyle w:val="ListParagraph"/>
        <w:spacing w:line="276" w:lineRule="auto"/>
      </w:pPr>
    </w:p>
    <w:p w14:paraId="2A4A3A7E" w14:textId="3DCA4A39" w:rsidR="00183054" w:rsidRPr="0092353D" w:rsidRDefault="00183054" w:rsidP="00524EA6">
      <w:pPr>
        <w:pStyle w:val="ListParagraph"/>
        <w:numPr>
          <w:ilvl w:val="0"/>
          <w:numId w:val="88"/>
        </w:numPr>
        <w:spacing w:line="276" w:lineRule="auto"/>
      </w:pPr>
      <w:r>
        <w:rPr>
          <w:rFonts w:eastAsiaTheme="minorEastAsia"/>
        </w:rPr>
        <w:t>If l</w:t>
      </w:r>
      <w:r w:rsidR="00DE50FF">
        <w:rPr>
          <w:rFonts w:eastAsiaTheme="minorEastAsia"/>
        </w:rPr>
        <w:t>n</w:t>
      </w:r>
      <w:r>
        <w:rPr>
          <w:rFonts w:eastAsiaTheme="minorEastAsia"/>
        </w:rPr>
        <w:t xml:space="preserve"> odds of repayment increase by 1 every time the credit score increases by </w:t>
      </w:r>
      <w:r w:rsidR="00DE50FF">
        <w:rPr>
          <w:rFonts w:eastAsiaTheme="minorEastAsia"/>
        </w:rPr>
        <w:t>75</w:t>
      </w:r>
      <w:r>
        <w:rPr>
          <w:rFonts w:eastAsiaTheme="minorEastAsia"/>
        </w:rPr>
        <w:t xml:space="preserve">, what happens to the odds of repayment when the credit score </w:t>
      </w:r>
      <w:r w:rsidR="00DE50FF">
        <w:rPr>
          <w:rFonts w:eastAsiaTheme="minorEastAsia"/>
        </w:rPr>
        <w:t>decreases by 75</w:t>
      </w:r>
      <w:r>
        <w:rPr>
          <w:rFonts w:eastAsiaTheme="minorEastAsia"/>
        </w:rPr>
        <w:t>?</w:t>
      </w:r>
    </w:p>
    <w:p w14:paraId="7CB2C644" w14:textId="77777777" w:rsidR="00183054" w:rsidRDefault="00183054" w:rsidP="00524EA6">
      <w:pPr>
        <w:spacing w:line="276" w:lineRule="auto"/>
      </w:pPr>
    </w:p>
    <w:p w14:paraId="4B5C8659" w14:textId="77777777" w:rsidR="002A5945" w:rsidRDefault="002A5945" w:rsidP="00524EA6">
      <w:pPr>
        <w:spacing w:line="276" w:lineRule="auto"/>
      </w:pPr>
    </w:p>
    <w:p w14:paraId="0FE35BFC" w14:textId="77777777" w:rsidR="00B100E1" w:rsidRPr="0092353D" w:rsidRDefault="00B100E1" w:rsidP="00524EA6">
      <w:pPr>
        <w:spacing w:line="276" w:lineRule="auto"/>
      </w:pPr>
    </w:p>
    <w:p w14:paraId="716D1E61" w14:textId="2F0B312B" w:rsidR="00183054" w:rsidRDefault="00183054" w:rsidP="00524EA6">
      <w:pPr>
        <w:pStyle w:val="ListParagraph"/>
        <w:numPr>
          <w:ilvl w:val="0"/>
          <w:numId w:val="88"/>
        </w:numPr>
        <w:spacing w:line="276" w:lineRule="auto"/>
      </w:pPr>
      <w:r>
        <w:rPr>
          <w:rFonts w:eastAsiaTheme="minorEastAsia"/>
        </w:rPr>
        <w:t xml:space="preserve">What happens to the odds of repayment when the credit score increases by </w:t>
      </w:r>
      <w:r w:rsidR="00DE50FF">
        <w:rPr>
          <w:rFonts w:eastAsiaTheme="minorEastAsia"/>
        </w:rPr>
        <w:t>25</w:t>
      </w:r>
      <w:r>
        <w:rPr>
          <w:rFonts w:eastAsiaTheme="minorEastAsia"/>
        </w:rPr>
        <w:t>?</w:t>
      </w:r>
    </w:p>
    <w:p w14:paraId="3E3D26D4" w14:textId="77777777" w:rsidR="00183054" w:rsidRDefault="00183054" w:rsidP="00524EA6">
      <w:pPr>
        <w:spacing w:line="276" w:lineRule="auto"/>
      </w:pPr>
    </w:p>
    <w:p w14:paraId="4CA8FD88" w14:textId="77777777" w:rsidR="0092353D" w:rsidRPr="0092353D" w:rsidRDefault="0092353D" w:rsidP="00524EA6">
      <w:pPr>
        <w:pStyle w:val="ListParagraph"/>
        <w:spacing w:line="276" w:lineRule="auto"/>
        <w:rPr>
          <w:i/>
          <w:iCs/>
        </w:rPr>
      </w:pPr>
    </w:p>
    <w:p w14:paraId="2DFDCB7B" w14:textId="2EBB0525" w:rsidR="002C2BD9" w:rsidRPr="003D1E67" w:rsidRDefault="002C2BD9" w:rsidP="00524EA6">
      <w:pPr>
        <w:spacing w:line="276" w:lineRule="auto"/>
      </w:pPr>
      <w:r w:rsidRPr="003D1E67">
        <w:br w:type="page"/>
      </w:r>
    </w:p>
    <w:p w14:paraId="4BCD2582" w14:textId="2EBB0525" w:rsidR="001C09BC" w:rsidRPr="005A417B" w:rsidRDefault="005A417B" w:rsidP="00524EA6">
      <w:pPr>
        <w:pStyle w:val="Heading1"/>
        <w:spacing w:line="276" w:lineRule="auto"/>
      </w:pPr>
      <w:bookmarkStart w:id="61" w:name="_Toc210053642"/>
      <w:bookmarkStart w:id="62" w:name="_Toc224916168"/>
      <w:r w:rsidRPr="005A417B">
        <w:t xml:space="preserve">Topic </w:t>
      </w:r>
      <w:r w:rsidR="00316C75">
        <w:t>7</w:t>
      </w:r>
      <w:r w:rsidRPr="005A417B">
        <w:t xml:space="preserve">: </w:t>
      </w:r>
      <w:bookmarkEnd w:id="61"/>
      <w:r w:rsidR="00116856">
        <w:t>Delinquency and Logistic Regression</w:t>
      </w:r>
      <w:bookmarkEnd w:id="62"/>
    </w:p>
    <w:p w14:paraId="7237A43B" w14:textId="66517134" w:rsidR="00116856" w:rsidRDefault="00116856" w:rsidP="00524EA6">
      <w:pPr>
        <w:spacing w:line="276" w:lineRule="auto"/>
      </w:pPr>
      <w:r>
        <w:t>The goal of credit scores is to predict how likely a consumer is to fall delinquent in the payments.</w:t>
      </w:r>
    </w:p>
    <w:p w14:paraId="4B8C7FF6" w14:textId="688BE9D6" w:rsidR="00116856" w:rsidRDefault="00116856" w:rsidP="00524EA6">
      <w:pPr>
        <w:pStyle w:val="ListParagraph"/>
        <w:numPr>
          <w:ilvl w:val="0"/>
          <w:numId w:val="41"/>
        </w:numPr>
        <w:spacing w:line="276" w:lineRule="auto"/>
      </w:pPr>
      <w:r>
        <w:t>We have seen how attributes can be constructed from credit reports and by breaking down outcomes by quartile, we’ve got some initial evidence that these attributes are related to likelihood of delinquency.</w:t>
      </w:r>
    </w:p>
    <w:p w14:paraId="60321366" w14:textId="009A6A5B" w:rsidR="00116856" w:rsidRDefault="00116856" w:rsidP="00524EA6">
      <w:pPr>
        <w:pStyle w:val="ListParagraph"/>
        <w:numPr>
          <w:ilvl w:val="0"/>
          <w:numId w:val="41"/>
        </w:numPr>
        <w:spacing w:line="276" w:lineRule="auto"/>
      </w:pPr>
      <w:r>
        <w:t>However, our previous tool for constructing statistical models, linear regression, is not appropriate in this case.</w:t>
      </w:r>
    </w:p>
    <w:p w14:paraId="6A4F4474" w14:textId="10420D9D" w:rsidR="00116856" w:rsidRDefault="00116856" w:rsidP="00524EA6">
      <w:pPr>
        <w:pStyle w:val="ListParagraph"/>
        <w:numPr>
          <w:ilvl w:val="0"/>
          <w:numId w:val="41"/>
        </w:numPr>
        <w:spacing w:line="276" w:lineRule="auto"/>
      </w:pPr>
      <w:r>
        <w:t>We saw that credit scores do not relate in a linear fashion to likelihood of delinquency but instead relate log odds.</w:t>
      </w:r>
    </w:p>
    <w:p w14:paraId="6DB5EDFD" w14:textId="5098E2A5" w:rsidR="00116856" w:rsidRDefault="00116856" w:rsidP="00524EA6">
      <w:pPr>
        <w:spacing w:line="276" w:lineRule="auto"/>
      </w:pPr>
      <w:r>
        <w:t>In this topic, we’ll see how to put these ideas together, using logistic regression models</w:t>
      </w:r>
      <w:r w:rsidR="006012C4">
        <w:t xml:space="preserve"> (instead of linear ones)</w:t>
      </w:r>
      <w:r>
        <w:t>.</w:t>
      </w:r>
    </w:p>
    <w:p w14:paraId="1E4A47FA" w14:textId="77777777" w:rsidR="00EA50B8" w:rsidRDefault="00EA50B8" w:rsidP="00524EA6">
      <w:pPr>
        <w:spacing w:line="276" w:lineRule="auto"/>
      </w:pPr>
      <w:r>
        <w:t>Logistic models are used when we want to predict an outcome that can only take values 0 and 1.</w:t>
      </w:r>
    </w:p>
    <w:p w14:paraId="11349569" w14:textId="143BAFBB" w:rsidR="00EA50B8" w:rsidRDefault="00EA50B8" w:rsidP="00524EA6">
      <w:pPr>
        <w:spacing w:line="276" w:lineRule="auto"/>
        <w:jc w:val="center"/>
      </w:pPr>
      <w:r>
        <w:rPr>
          <w:noProof/>
        </w:rPr>
        <w:drawing>
          <wp:inline distT="0" distB="0" distL="0" distR="0" wp14:anchorId="4179C757" wp14:editId="5E47E9BC">
            <wp:extent cx="4572000" cy="2746375"/>
            <wp:effectExtent l="0" t="0" r="0" b="15875"/>
            <wp:docPr id="577730365" name="Chart 1">
              <a:extLst xmlns:a="http://schemas.openxmlformats.org/drawingml/2006/main">
                <a:ext uri="{FF2B5EF4-FFF2-40B4-BE49-F238E27FC236}">
                  <a16:creationId xmlns:a16="http://schemas.microsoft.com/office/drawing/2014/main" id="{0C22D486-610E-C1F8-2E8F-CDC42E9BB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0964B29" w14:textId="63DE2004" w:rsidR="009C0B83" w:rsidRDefault="00EA50B8" w:rsidP="00524EA6">
      <w:pPr>
        <w:spacing w:line="276" w:lineRule="auto"/>
      </w:pPr>
      <w:r>
        <w:t>In this chart we see the relationship between log odds and probability. As log</w:t>
      </w:r>
      <w:r w:rsidR="00AC2E0C">
        <w:t>-</w:t>
      </w:r>
      <w:r>
        <w:t>odds run from negative infinity to positive infinity, probability runs from 0 to 1 in an S-shaped curve.</w:t>
      </w:r>
    </w:p>
    <w:p w14:paraId="2CD91731" w14:textId="39A3016A" w:rsidR="005E51E2" w:rsidRDefault="009C0B83" w:rsidP="00524EA6">
      <w:pPr>
        <w:pStyle w:val="ListParagraph"/>
        <w:numPr>
          <w:ilvl w:val="0"/>
          <w:numId w:val="42"/>
        </w:numPr>
        <w:spacing w:line="276" w:lineRule="auto"/>
        <w:ind w:left="720"/>
      </w:pPr>
      <w:r>
        <w:t>This means that if our model predicts linear values for log</w:t>
      </w:r>
      <w:r w:rsidR="00AC2E0C">
        <w:t>-</w:t>
      </w:r>
      <w:r>
        <w:t>odds, it will predict values between 0 and 1 for probability.</w:t>
      </w:r>
    </w:p>
    <w:p w14:paraId="28355716" w14:textId="406D019C" w:rsidR="005E51E2" w:rsidRDefault="005E51E2" w:rsidP="00524EA6">
      <w:pPr>
        <w:spacing w:line="276" w:lineRule="auto"/>
      </w:pPr>
      <w:r>
        <w:rPr>
          <w:i/>
          <w:iCs/>
        </w:rPr>
        <w:t>Example</w:t>
      </w:r>
      <w:r>
        <w:t xml:space="preserve">: You are driving to the airport. What is the relationship between the time you </w:t>
      </w:r>
      <w:r w:rsidR="001259A7">
        <w:t>leave your home</w:t>
      </w:r>
      <w:r>
        <w:t xml:space="preserve"> and the probability you </w:t>
      </w:r>
      <w:r w:rsidR="001259A7">
        <w:t>arrive</w:t>
      </w:r>
      <w:r>
        <w:t xml:space="preserve"> in time for your flight?</w:t>
      </w:r>
    </w:p>
    <w:p w14:paraId="32A866C3" w14:textId="34FAFAC9" w:rsidR="005E51E2" w:rsidRDefault="005E51E2" w:rsidP="00524EA6">
      <w:pPr>
        <w:pStyle w:val="ListParagraph"/>
        <w:numPr>
          <w:ilvl w:val="0"/>
          <w:numId w:val="42"/>
        </w:numPr>
        <w:spacing w:line="276" w:lineRule="auto"/>
        <w:ind w:left="720"/>
      </w:pPr>
      <w:r>
        <w:t xml:space="preserve">The greater the amount of time you </w:t>
      </w:r>
      <w:r w:rsidR="00E16375">
        <w:t>leave in</w:t>
      </w:r>
      <w:r>
        <w:t xml:space="preserve"> advance, the higher the probability you make it on time.</w:t>
      </w:r>
    </w:p>
    <w:p w14:paraId="7B4A8976" w14:textId="6398D5DD" w:rsidR="005E51E2" w:rsidRDefault="005E51E2" w:rsidP="00524EA6">
      <w:pPr>
        <w:pStyle w:val="ListParagraph"/>
        <w:numPr>
          <w:ilvl w:val="0"/>
          <w:numId w:val="42"/>
        </w:numPr>
        <w:spacing w:line="276" w:lineRule="auto"/>
        <w:ind w:left="720"/>
      </w:pPr>
      <w:r>
        <w:t>It’s plausible to think the relationship will be modeled by an S-curve like the one on the graph.</w:t>
      </w:r>
    </w:p>
    <w:p w14:paraId="2BCAADF6" w14:textId="2C037EC0" w:rsidR="005E51E2" w:rsidRDefault="005E51E2" w:rsidP="00524EA6">
      <w:pPr>
        <w:pStyle w:val="ListParagraph"/>
        <w:numPr>
          <w:ilvl w:val="0"/>
          <w:numId w:val="42"/>
        </w:numPr>
        <w:spacing w:line="276" w:lineRule="auto"/>
        <w:ind w:left="720"/>
      </w:pPr>
      <w:r>
        <w:t xml:space="preserve">Suppose the drive on average takes </w:t>
      </w:r>
      <w:r w:rsidR="00AE0F1F">
        <w:t>120</w:t>
      </w:r>
      <w:r>
        <w:t xml:space="preserve"> minutes but varies due to traffic. If you set off exactly </w:t>
      </w:r>
      <w:r w:rsidR="00AE0F1F">
        <w:t>120</w:t>
      </w:r>
      <w:r>
        <w:t xml:space="preserve"> minutes before you need to arrive, you’ll have about a 50% chance of making it in time. </w:t>
      </w:r>
    </w:p>
    <w:p w14:paraId="4351173F" w14:textId="77777777" w:rsidR="00AE20CB" w:rsidRDefault="005E51E2" w:rsidP="00524EA6">
      <w:pPr>
        <w:pStyle w:val="ListParagraph"/>
        <w:numPr>
          <w:ilvl w:val="0"/>
          <w:numId w:val="42"/>
        </w:numPr>
        <w:spacing w:line="276" w:lineRule="auto"/>
        <w:ind w:left="720"/>
      </w:pPr>
      <w:r>
        <w:t>As you increase the time, the probability will get closer and closer to 1 while as you decrease the time, it will get closer and closer to zero.</w:t>
      </w:r>
    </w:p>
    <w:p w14:paraId="1F457A9C" w14:textId="5B7C686C" w:rsidR="00AE20CB" w:rsidRDefault="00AE20CB" w:rsidP="00524EA6">
      <w:pPr>
        <w:spacing w:line="276" w:lineRule="auto"/>
      </w:pPr>
      <w:r>
        <w:rPr>
          <w:noProof/>
        </w:rPr>
        <w:drawing>
          <wp:inline distT="0" distB="0" distL="0" distR="0" wp14:anchorId="4B99787A" wp14:editId="09873628">
            <wp:extent cx="5943600" cy="3286125"/>
            <wp:effectExtent l="0" t="0" r="0" b="9525"/>
            <wp:docPr id="335888299" name="Chart 1">
              <a:extLst xmlns:a="http://schemas.openxmlformats.org/drawingml/2006/main">
                <a:ext uri="{FF2B5EF4-FFF2-40B4-BE49-F238E27FC236}">
                  <a16:creationId xmlns:a16="http://schemas.microsoft.com/office/drawing/2014/main" id="{3F7BDD8B-FA64-4BC0-84E8-84BF2B2BA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0E9DCB" w14:textId="1E69430A" w:rsidR="00AE20CB" w:rsidRDefault="00B100E1" w:rsidP="00524EA6">
      <w:pPr>
        <w:spacing w:line="276" w:lineRule="auto"/>
      </w:pPr>
      <w:r>
        <w:rPr>
          <w:noProof/>
        </w:rPr>
        <w:drawing>
          <wp:anchor distT="0" distB="0" distL="114300" distR="114300" simplePos="0" relativeHeight="251756544" behindDoc="1" locked="0" layoutInCell="1" allowOverlap="1" wp14:anchorId="3AAD3E2B" wp14:editId="663F2324">
            <wp:simplePos x="0" y="0"/>
            <wp:positionH relativeFrom="column">
              <wp:posOffset>-228600</wp:posOffset>
            </wp:positionH>
            <wp:positionV relativeFrom="paragraph">
              <wp:posOffset>314325</wp:posOffset>
            </wp:positionV>
            <wp:extent cx="404495" cy="371475"/>
            <wp:effectExtent l="0" t="0" r="0" b="9525"/>
            <wp:wrapNone/>
            <wp:docPr id="163658757" name="Picture 1636587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43" cstate="print">
                      <a:extLst>
                        <a:ext uri="{28A0092B-C50C-407E-A947-70E740481C1C}">
                          <a14:useLocalDpi xmlns:a14="http://schemas.microsoft.com/office/drawing/2010/main" val="0"/>
                        </a:ext>
                      </a:extLst>
                    </a:blip>
                    <a:srcRect l="10443" t="11173" r="9869" b="15743"/>
                    <a:stretch/>
                  </pic:blipFill>
                  <pic:spPr bwMode="auto">
                    <a:xfrm>
                      <a:off x="0" y="0"/>
                      <a:ext cx="4044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0CB">
        <w:t>This chart shows how the relationship might look.</w:t>
      </w:r>
    </w:p>
    <w:p w14:paraId="610B0E25" w14:textId="77777777" w:rsidR="00AE20CB" w:rsidRDefault="00AE20CB" w:rsidP="00524EA6">
      <w:pPr>
        <w:pStyle w:val="ListParagraph"/>
        <w:numPr>
          <w:ilvl w:val="0"/>
          <w:numId w:val="43"/>
        </w:numPr>
        <w:spacing w:line="276" w:lineRule="auto"/>
      </w:pPr>
      <w:r>
        <w:t>What is the approximate probability you would arrive on time if you departed 140 minutes in advance?</w:t>
      </w:r>
    </w:p>
    <w:p w14:paraId="018E983B" w14:textId="77777777" w:rsidR="00AE20CB" w:rsidRDefault="00AE20CB" w:rsidP="00524EA6">
      <w:pPr>
        <w:spacing w:line="276" w:lineRule="auto"/>
      </w:pPr>
    </w:p>
    <w:p w14:paraId="5CCB1C2C" w14:textId="4AAA9262" w:rsidR="00EC1CBE" w:rsidRDefault="00AE20CB" w:rsidP="00524EA6">
      <w:pPr>
        <w:spacing w:line="276" w:lineRule="auto"/>
        <w:rPr>
          <w:rFonts w:eastAsiaTheme="minorEastAsia"/>
        </w:rPr>
      </w:pPr>
      <w:r>
        <w:t>We get a curve of this form if we model lo</w:t>
      </w:r>
      <w:r w:rsidR="00EB435F">
        <w:t>g-</w:t>
      </w:r>
      <w:r>
        <w:t xml:space="preserve">odds of arrive on time as a linear function of departure time: </w:t>
      </w:r>
      <m:oMath>
        <m:r>
          <w:rPr>
            <w:rFonts w:ascii="Cambria Math" w:hAnsi="Cambria Math"/>
          </w:rPr>
          <m:t>LN</m:t>
        </m:r>
        <m:d>
          <m:dPr>
            <m:ctrlPr>
              <w:rPr>
                <w:rFonts w:ascii="Cambria Math" w:hAnsi="Cambria Math"/>
                <w:i/>
              </w:rPr>
            </m:ctrlPr>
          </m:dPr>
          <m:e>
            <m:r>
              <w:rPr>
                <w:rFonts w:ascii="Cambria Math" w:hAnsi="Cambria Math"/>
              </w:rPr>
              <m:t>odds</m:t>
            </m:r>
          </m:e>
        </m:d>
        <m:r>
          <w:rPr>
            <w:rFonts w:ascii="Cambria Math" w:hAnsi="Cambria Math"/>
          </w:rPr>
          <m:t>=</m:t>
        </m:r>
        <m:r>
          <w:rPr>
            <w:rFonts w:ascii="Cambria Math" w:eastAsiaTheme="minorEastAsia" w:hAnsi="Cambria Math"/>
          </w:rPr>
          <m:t>a+b•d</m:t>
        </m:r>
      </m:oMath>
      <w:r>
        <w:rPr>
          <w:rFonts w:eastAsiaTheme="minorEastAsia"/>
        </w:rPr>
        <w:t xml:space="preserve">, where a and b are constants, and </w:t>
      </w:r>
      <w:r>
        <w:rPr>
          <w:rFonts w:eastAsiaTheme="minorEastAsia"/>
          <w:i/>
          <w:iCs/>
        </w:rPr>
        <w:t xml:space="preserve">d </w:t>
      </w:r>
      <w:r>
        <w:rPr>
          <w:rFonts w:eastAsiaTheme="minorEastAsia"/>
        </w:rPr>
        <w:t>is departure time.</w:t>
      </w:r>
    </w:p>
    <w:p w14:paraId="26224A2E" w14:textId="52407E9F" w:rsidR="00EC1CBE" w:rsidRDefault="00EB435F" w:rsidP="00524EA6">
      <w:pPr>
        <w:pStyle w:val="ListParagraph"/>
        <w:numPr>
          <w:ilvl w:val="0"/>
          <w:numId w:val="43"/>
        </w:numPr>
        <w:spacing w:line="276" w:lineRule="auto"/>
      </w:pPr>
      <w:r>
        <w:t>Using the graph above, c</w:t>
      </w:r>
      <w:r w:rsidR="00EC1CBE">
        <w:t xml:space="preserve">an you estimate values for </w:t>
      </w:r>
      <w:r w:rsidR="00EC1CBE">
        <w:rPr>
          <w:i/>
          <w:iCs/>
        </w:rPr>
        <w:t xml:space="preserve">a </w:t>
      </w:r>
      <w:r w:rsidR="00EC1CBE">
        <w:t xml:space="preserve">and </w:t>
      </w:r>
      <w:r w:rsidR="00EC1CBE">
        <w:rPr>
          <w:i/>
          <w:iCs/>
        </w:rPr>
        <w:t>b</w:t>
      </w:r>
      <w:r w:rsidR="00EC1CBE">
        <w:t xml:space="preserve">? </w:t>
      </w:r>
      <w:r w:rsidR="00EC1CBE">
        <w:rPr>
          <w:i/>
          <w:iCs/>
        </w:rPr>
        <w:t xml:space="preserve">Hint: </w:t>
      </w:r>
      <w:r w:rsidR="00EC1CBE">
        <w:t>Look at approximate values of log</w:t>
      </w:r>
      <w:r w:rsidR="00C30A0D">
        <w:t>-</w:t>
      </w:r>
      <w:r w:rsidR="00EC1CBE">
        <w:t>odds for d</w:t>
      </w:r>
      <w:r>
        <w:t>i</w:t>
      </w:r>
      <w:r w:rsidR="00EC1CBE">
        <w:t>fferent probabilities, e.g. 0.5 and 0.1, in the first chart and compare with values for departure times on the second chart then solve the simultaneous equations.</w:t>
      </w:r>
    </w:p>
    <w:p w14:paraId="49997D09" w14:textId="681B230C" w:rsidR="00EC1CBE" w:rsidRDefault="00EC1CBE" w:rsidP="00524EA6">
      <w:pPr>
        <w:spacing w:line="276" w:lineRule="auto"/>
      </w:pPr>
      <w:r>
        <w:t>We might get a similar chart if we compared, length of credit history with probability of on-time payments, though the relationship will be less neat than in this example, since many more factors go into loan repayment than driving time.</w:t>
      </w:r>
    </w:p>
    <w:p w14:paraId="00AF8201" w14:textId="48021A31" w:rsidR="00EC1CBE" w:rsidRDefault="00EC1CBE" w:rsidP="00524EA6">
      <w:pPr>
        <w:spacing w:line="276" w:lineRule="auto"/>
      </w:pPr>
      <w:r>
        <w:t>This shows</w:t>
      </w:r>
      <w:r w:rsidR="00DF5A80">
        <w:t xml:space="preserve"> what our model should look like, but how </w:t>
      </w:r>
      <w:r w:rsidR="00AE0F1F">
        <w:t>d</w:t>
      </w:r>
      <w:r w:rsidR="00DF5A80">
        <w:t>o we use data to create it?</w:t>
      </w:r>
    </w:p>
    <w:p w14:paraId="16CCE94A" w14:textId="0F5F4D03" w:rsidR="00101665" w:rsidRDefault="00DF5A80" w:rsidP="00524EA6">
      <w:pPr>
        <w:spacing w:line="276" w:lineRule="auto"/>
        <w:jc w:val="center"/>
      </w:pPr>
      <w:r>
        <w:rPr>
          <w:noProof/>
        </w:rPr>
        <w:drawing>
          <wp:inline distT="0" distB="0" distL="0" distR="0" wp14:anchorId="561A22B6" wp14:editId="34681386">
            <wp:extent cx="5455285" cy="2838450"/>
            <wp:effectExtent l="0" t="0" r="12065" b="0"/>
            <wp:docPr id="666175956" name="Chart 1">
              <a:extLst xmlns:a="http://schemas.openxmlformats.org/drawingml/2006/main">
                <a:ext uri="{FF2B5EF4-FFF2-40B4-BE49-F238E27FC236}">
                  <a16:creationId xmlns:a16="http://schemas.microsoft.com/office/drawing/2014/main" id="{1FD7B095-AE70-8F1A-A958-20F56D982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3B1FB9" w14:textId="5086C006" w:rsidR="00DF5A80" w:rsidRDefault="00DF5A80" w:rsidP="00524EA6">
      <w:pPr>
        <w:spacing w:line="276" w:lineRule="auto"/>
      </w:pPr>
      <w:r>
        <w:t>Here we have a chart displaying data on whether a person arrived on time for various departures. These results can only take values 1 and zero. We can see that there are more 1s for high departure values and more 0s for lower values.</w:t>
      </w:r>
    </w:p>
    <w:p w14:paraId="6D476670" w14:textId="6C9EC92B" w:rsidR="00DF5A80" w:rsidRPr="00B11AAF" w:rsidRDefault="00DF5A80" w:rsidP="00524EA6">
      <w:pPr>
        <w:pStyle w:val="ListParagraph"/>
        <w:numPr>
          <w:ilvl w:val="0"/>
          <w:numId w:val="44"/>
        </w:numPr>
        <w:spacing w:line="276" w:lineRule="auto"/>
      </w:pPr>
      <w:r>
        <w:t>We could try drawing various S-curves to model probability.</w:t>
      </w:r>
    </w:p>
    <w:bookmarkStart w:id="63" w:name="_Toc210053643"/>
    <w:bookmarkStart w:id="64" w:name="_Hlk208063881"/>
    <w:p w14:paraId="062A309F" w14:textId="77777777" w:rsidR="00311D37" w:rsidRDefault="00311D37" w:rsidP="00524EA6">
      <w:pPr>
        <w:spacing w:line="276" w:lineRule="auto"/>
        <w:jc w:val="center"/>
      </w:pPr>
      <w:r>
        <w:rPr>
          <w:noProof/>
        </w:rPr>
        <mc:AlternateContent>
          <mc:Choice Requires="wps">
            <w:drawing>
              <wp:anchor distT="0" distB="0" distL="114300" distR="114300" simplePos="0" relativeHeight="251666432" behindDoc="0" locked="0" layoutInCell="1" allowOverlap="1" wp14:anchorId="6F31DBF2" wp14:editId="25DBEFC4">
                <wp:simplePos x="0" y="0"/>
                <wp:positionH relativeFrom="column">
                  <wp:posOffset>772792</wp:posOffset>
                </wp:positionH>
                <wp:positionV relativeFrom="paragraph">
                  <wp:posOffset>760182</wp:posOffset>
                </wp:positionV>
                <wp:extent cx="2916522" cy="1527583"/>
                <wp:effectExtent l="38100" t="76200" r="0" b="92075"/>
                <wp:wrapNone/>
                <wp:docPr id="1388336754" name="Connector: Curved 1"/>
                <wp:cNvGraphicFramePr/>
                <a:graphic xmlns:a="http://schemas.openxmlformats.org/drawingml/2006/main">
                  <a:graphicData uri="http://schemas.microsoft.com/office/word/2010/wordprocessingShape">
                    <wps:wsp>
                      <wps:cNvCnPr/>
                      <wps:spPr>
                        <a:xfrm flipV="1">
                          <a:off x="0" y="0"/>
                          <a:ext cx="2916522" cy="1527583"/>
                        </a:xfrm>
                        <a:prstGeom prst="curvedConnector3">
                          <a:avLst>
                            <a:gd name="adj1" fmla="val 47542"/>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ED4D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 o:spid="_x0000_s1026" type="#_x0000_t38" style="position:absolute;margin-left:60.85pt;margin-top:59.85pt;width:229.65pt;height:120.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C36AEAACIEAAAOAAAAZHJzL2Uyb0RvYy54bWysU01vEzEQvSPxHyzfyX60aUuUTQ8pcEFQ&#10;8XV37XHWyF+y3Wz23zP2brYIKiQQF8v2+L2Z92a8vT0ZTY4QonK2o82qpgQsd0LZQ0e/fnn76oaS&#10;mJgVTDsLHR0h0tvdyxfbwW+gdb3TAgJBEhs3g+9on5LfVFXkPRgWV86DxaB0wbCEx3CoRGADshtd&#10;tXV9VQ0uCB8chxjx9m4K0l3hlxJ4+ihlhER0R7G2VNZQ1oe8Vrst2xwC873icxnsH6owTFlMulDd&#10;scTIY1C/URnFg4tOphV3pnJSKg5FA6pp6l/UfO6Zh6IFzYl+sSn+P1r+4bi39wFtGHzcRH8fsoqT&#10;DIZIrfw37GnRhZWSU7FtXGyDUyIcL9vXzdW6bSnhGGvW7fX65iIbW01EmdCHmN6BMyRvOsofwxHE&#10;3lmLDXLhoqRgx/cxFQ8FsczgsDDxvaFEGo0tOTJNLq/Xl+3MPL/GHGfuDNU2rz0w8cYKkkaPLCko&#10;Zg8apl4npvTzMaTK8OrJiLJLo4aJ+hNIogQKniwpMwp7HQjWhsVyDjady9MWX2eYVFovwLoI/SNw&#10;fp+hUOb3b8ALomR2Ni1go6wLz2VPp2Z2VE7vzw5MurMFD06MZUSKNTiIpbXzp8mT/vO5wJ++9u4H&#10;AAAA//8DAFBLAwQUAAYACAAAACEAGhd/IeAAAAALAQAADwAAAGRycy9kb3ducmV2LnhtbEyPzU7D&#10;MBCE70i8g7VIXBB13EIpIU6FKiFxQJUIPfToxM6PsNfBdtv07VlO5Taj/TQ7U6wnZ9nRhDh4lCBm&#10;GTCDjdcDdhJ2X2/3K2AxKdTKejQSzibCury+KlSu/Qk/zbFKHaMQjLmS0Kc05pzHpjdOxZkfDdKt&#10;9cGpRDZ0XAd1onBn+TzLltypAelDr0az6U3zXR2cBH730VbqobWbejxvf1x4R7HdS3l7M72+AEtm&#10;ShcY/upTdSipU+0PqCOz5OfiiVAS4pkEEY8rQetqCYtltgBeFvz/hvIXAAD//wMAUEsBAi0AFAAG&#10;AAgAAAAhALaDOJL+AAAA4QEAABMAAAAAAAAAAAAAAAAAAAAAAFtDb250ZW50X1R5cGVzXS54bWxQ&#10;SwECLQAUAAYACAAAACEAOP0h/9YAAACUAQAACwAAAAAAAAAAAAAAAAAvAQAAX3JlbHMvLnJlbHNQ&#10;SwECLQAUAAYACAAAACEAz4ewt+gBAAAiBAAADgAAAAAAAAAAAAAAAAAuAgAAZHJzL2Uyb0RvYy54&#10;bWxQSwECLQAUAAYACAAAACEAGhd/IeAAAAALAQAADwAAAAAAAAAAAAAAAABCBAAAZHJzL2Rvd25y&#10;ZXYueG1sUEsFBgAAAAAEAAQA8wAAAE8FAAAAAA==&#10;" adj="10269" strokecolor="#e97132 [3205]" strokeweight=".5pt">
                <v:stroke startarrow="block"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CB70EB5" wp14:editId="0189EB9A">
                <wp:simplePos x="0" y="0"/>
                <wp:positionH relativeFrom="column">
                  <wp:posOffset>1563543</wp:posOffset>
                </wp:positionH>
                <wp:positionV relativeFrom="paragraph">
                  <wp:posOffset>828415</wp:posOffset>
                </wp:positionV>
                <wp:extent cx="3509605" cy="1289674"/>
                <wp:effectExtent l="19050" t="76200" r="72390" b="101600"/>
                <wp:wrapNone/>
                <wp:docPr id="1316346943" name="Connector: Curved 1"/>
                <wp:cNvGraphicFramePr/>
                <a:graphic xmlns:a="http://schemas.openxmlformats.org/drawingml/2006/main">
                  <a:graphicData uri="http://schemas.microsoft.com/office/word/2010/wordprocessingShape">
                    <wps:wsp>
                      <wps:cNvCnPr/>
                      <wps:spPr>
                        <a:xfrm>
                          <a:off x="0" y="0"/>
                          <a:ext cx="3509605" cy="1289674"/>
                        </a:xfrm>
                        <a:prstGeom prst="curvedConnector3">
                          <a:avLst>
                            <a:gd name="adj1" fmla="val 50895"/>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27CFE" id="Connector: Curved 1" o:spid="_x0000_s1026" type="#_x0000_t38" style="position:absolute;margin-left:123.1pt;margin-top:65.25pt;width:276.35pt;height:101.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Fo3wEAABgEAAAOAAAAZHJzL2Uyb0RvYy54bWysU02P0zAQvSPxHyzfaZIuLW3UdA9d4IJg&#10;BewP8Nrjxshfsr1p++8Zu2mKYKUViMsk9vi9efM83twejSYDhKic7WgzqykBy51Qdt/Rh+8f3qwo&#10;iYlZwbSz0NETRHq7ff1qc/AtzF3vtIBAkMTG9uA72qfk26qKvAfD4sx5sJiULhiWcBn2lQjsgOxG&#10;V/O6XlYHF4QPjkOMuHt3TtJt4ZcSePoiZYREdEdRWyoxlPiYY7XdsHYfmO8VH2Wwf1BhmLJYdKK6&#10;Y4mRp6D+oDKKBxedTDPuTOWkVBxKD9hNU//WzbeeeSi9oDnRTzbF/0fLPw87ex/QhoOPbfT3IXdx&#10;lMHkL+ojx2LWaTILjolw3LxZ1OtlvaCEY66Zr9bLd2+zndUV7kNMH8EZkn86yp/CAGLnrMVrceGm&#10;GMaGTzEV5wSxzOCIMPGjoUQajRcxME0W9Wq9GJnH01jjwp2h2ubYAxPvrSDp5JElBcXsXsP5hhNT&#10;+vkcUmV4dW2//KWThjP1V5BECWy4KXrLZMJOB4LaUCznYFMzytMWT2eYVFpPwPpl4Hg+Q6FM7d+A&#10;J0Sp7GyawEZZF56rno4XyfJ8/uLAue9swaMTpzIYxRocv3K141PJ8/3rusCvD3r7EwAA//8DAFBL&#10;AwQUAAYACAAAACEAI+fvhuAAAAALAQAADwAAAGRycy9kb3ducmV2LnhtbEyPwU7DMBBE70j8g7VI&#10;XBB1mkDahDgVqsQNEBTK2Y2XJMJeR7Gbhr9nOcFxNU8zb6vN7KyYcAy9JwXLRQICqfGmp1bB+9vD&#10;9RpEiJqMtp5QwTcG2NTnZ5UujT/RK0672AouoVBqBV2MQyllaDp0Oiz8gMTZpx+djnyOrTSjPnG5&#10;szJNklw63RMvdHrAbYfN1+7oFKycs0/9NrHFfr+8ep4+GvdiHpW6vJjv70BEnOMfDL/6rA41Ox38&#10;kUwQVkF6k6eMcpAltyCYWBXrAsRBQZZlOci6kv9/qH8AAAD//wMAUEsBAi0AFAAGAAgAAAAhALaD&#10;OJL+AAAA4QEAABMAAAAAAAAAAAAAAAAAAAAAAFtDb250ZW50X1R5cGVzXS54bWxQSwECLQAUAAYA&#10;CAAAACEAOP0h/9YAAACUAQAACwAAAAAAAAAAAAAAAAAvAQAAX3JlbHMvLnJlbHNQSwECLQAUAAYA&#10;CAAAACEASyyBaN8BAAAYBAAADgAAAAAAAAAAAAAAAAAuAgAAZHJzL2Uyb0RvYy54bWxQSwECLQAU&#10;AAYACAAAACEAI+fvhuAAAAALAQAADwAAAAAAAAAAAAAAAAA5BAAAZHJzL2Rvd25yZXYueG1sUEsF&#10;BgAAAAAEAAQA8wAAAEYFAAAAAA==&#10;" adj="10993" strokecolor="#156082 [3204]" strokeweight=".5pt">
                <v:stroke startarrow="block" endarrow="block" joinstyle="miter"/>
              </v:shape>
            </w:pict>
          </mc:Fallback>
        </mc:AlternateContent>
      </w:r>
      <w:r w:rsidR="00DF5A80">
        <w:rPr>
          <w:noProof/>
        </w:rPr>
        <w:drawing>
          <wp:inline distT="0" distB="0" distL="0" distR="0" wp14:anchorId="17FF4F6F" wp14:editId="33EA548F">
            <wp:extent cx="5455558" cy="3019424"/>
            <wp:effectExtent l="0" t="0" r="9525" b="0"/>
            <wp:docPr id="1853356066" name="Chart 1">
              <a:extLst xmlns:a="http://schemas.openxmlformats.org/drawingml/2006/main">
                <a:ext uri="{FF2B5EF4-FFF2-40B4-BE49-F238E27FC236}">
                  <a16:creationId xmlns:a16="http://schemas.microsoft.com/office/drawing/2014/main" id="{1FD7B095-AE70-8F1A-A958-20F56D982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A044CC2" w14:textId="38383E89" w:rsidR="00311D37" w:rsidRPr="00311D37" w:rsidRDefault="00B100E1" w:rsidP="00524EA6">
      <w:pPr>
        <w:pStyle w:val="ListParagraph"/>
        <w:numPr>
          <w:ilvl w:val="0"/>
          <w:numId w:val="43"/>
        </w:numPr>
        <w:spacing w:line="276" w:lineRule="auto"/>
        <w:rPr>
          <w:rFonts w:eastAsiaTheme="majorEastAsia" w:cs="Times New Roman (Headings CS)"/>
          <w:smallCaps/>
          <w:color w:val="000000" w:themeColor="text1"/>
          <w:sz w:val="28"/>
          <w:szCs w:val="40"/>
        </w:rPr>
      </w:pPr>
      <w:r>
        <w:rPr>
          <w:noProof/>
        </w:rPr>
        <w:drawing>
          <wp:anchor distT="0" distB="0" distL="114300" distR="114300" simplePos="0" relativeHeight="251758592" behindDoc="1" locked="0" layoutInCell="1" allowOverlap="1" wp14:anchorId="7E65F64B" wp14:editId="0E328171">
            <wp:simplePos x="0" y="0"/>
            <wp:positionH relativeFrom="column">
              <wp:posOffset>-238125</wp:posOffset>
            </wp:positionH>
            <wp:positionV relativeFrom="paragraph">
              <wp:posOffset>-76200</wp:posOffset>
            </wp:positionV>
            <wp:extent cx="404495" cy="371475"/>
            <wp:effectExtent l="0" t="0" r="0" b="9525"/>
            <wp:wrapNone/>
            <wp:docPr id="43605779" name="Picture 436057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43" cstate="print">
                      <a:extLst>
                        <a:ext uri="{28A0092B-C50C-407E-A947-70E740481C1C}">
                          <a14:useLocalDpi xmlns:a14="http://schemas.microsoft.com/office/drawing/2010/main" val="0"/>
                        </a:ext>
                      </a:extLst>
                    </a:blip>
                    <a:srcRect l="10443" t="11173" r="9869" b="15743"/>
                    <a:stretch/>
                  </pic:blipFill>
                  <pic:spPr bwMode="auto">
                    <a:xfrm>
                      <a:off x="0" y="0"/>
                      <a:ext cx="4044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D37">
        <w:t>Which line best models the data? Why?</w:t>
      </w:r>
    </w:p>
    <w:p w14:paraId="6F018A10" w14:textId="77777777" w:rsidR="00311D37" w:rsidRDefault="00311D37" w:rsidP="00524EA6">
      <w:pPr>
        <w:spacing w:line="276" w:lineRule="auto"/>
      </w:pPr>
    </w:p>
    <w:p w14:paraId="19F457FF" w14:textId="77777777" w:rsidR="00B100E1" w:rsidRDefault="00B100E1" w:rsidP="00B100E1">
      <w:pPr>
        <w:spacing w:after="0" w:line="276" w:lineRule="auto"/>
      </w:pPr>
    </w:p>
    <w:p w14:paraId="6BD84A39" w14:textId="77777777" w:rsidR="00253029" w:rsidRDefault="00311D37" w:rsidP="00524EA6">
      <w:pPr>
        <w:spacing w:line="276" w:lineRule="auto"/>
      </w:pPr>
      <w:r>
        <w:t xml:space="preserve">Just like with lines of best fit in linear regression, we can see </w:t>
      </w:r>
      <w:r w:rsidR="00253029">
        <w:t>intuitively that some of these lines are better than others.</w:t>
      </w:r>
    </w:p>
    <w:p w14:paraId="2D032F5C" w14:textId="6D1B4A7B" w:rsidR="00253029" w:rsidRPr="00253029" w:rsidRDefault="00253029" w:rsidP="00524EA6">
      <w:pPr>
        <w:pStyle w:val="ListParagraph"/>
        <w:numPr>
          <w:ilvl w:val="0"/>
          <w:numId w:val="44"/>
        </w:numPr>
        <w:spacing w:line="276" w:lineRule="auto"/>
        <w:rPr>
          <w:rFonts w:eastAsiaTheme="majorEastAsia" w:cs="Times New Roman (Headings CS)"/>
          <w:smallCaps/>
          <w:color w:val="000000" w:themeColor="text1"/>
          <w:sz w:val="28"/>
          <w:szCs w:val="40"/>
        </w:rPr>
      </w:pPr>
      <w:r>
        <w:t xml:space="preserve">The math of how </w:t>
      </w:r>
      <w:r w:rsidR="00E45E96">
        <w:t>this works</w:t>
      </w:r>
      <w:r>
        <w:t xml:space="preserve"> is a little more complicated</w:t>
      </w:r>
      <w:r w:rsidR="00E45E96">
        <w:t>.</w:t>
      </w:r>
      <w:r>
        <w:t xml:space="preserve"> It’s not simply that distance from the line is </w:t>
      </w:r>
      <w:r w:rsidR="000C5E8F">
        <w:t xml:space="preserve">the </w:t>
      </w:r>
      <w:r>
        <w:t>error</w:t>
      </w:r>
      <w:r w:rsidR="00E45E96">
        <w:t xml:space="preserve">: </w:t>
      </w:r>
      <w:r>
        <w:t xml:space="preserve">since outcomes can only be 0 or 1, predicted probabilities in the middle will </w:t>
      </w:r>
      <w:r w:rsidRPr="000C5E8F">
        <w:rPr>
          <w:i/>
          <w:iCs/>
        </w:rPr>
        <w:t>always</w:t>
      </w:r>
      <w:r>
        <w:t xml:space="preserve"> be some distance away, but that doesn’t mean they are </w:t>
      </w:r>
      <w:r w:rsidR="000C5E8F">
        <w:t>bad or incorrect.</w:t>
      </w:r>
    </w:p>
    <w:p w14:paraId="0658721D" w14:textId="77777777" w:rsidR="00253029" w:rsidRPr="00253029" w:rsidRDefault="00253029" w:rsidP="00524EA6">
      <w:pPr>
        <w:pStyle w:val="ListParagraph"/>
        <w:numPr>
          <w:ilvl w:val="0"/>
          <w:numId w:val="44"/>
        </w:numPr>
        <w:spacing w:line="276" w:lineRule="auto"/>
        <w:rPr>
          <w:rFonts w:eastAsiaTheme="majorEastAsia" w:cs="Times New Roman (Headings CS)"/>
          <w:smallCaps/>
          <w:color w:val="000000" w:themeColor="text1"/>
          <w:sz w:val="28"/>
          <w:szCs w:val="40"/>
        </w:rPr>
      </w:pPr>
      <w:r>
        <w:t>Instead, we want the proportion of 1s and 0s at any point along the curve to match the predicted probability.</w:t>
      </w:r>
    </w:p>
    <w:p w14:paraId="52392BE6" w14:textId="77777777" w:rsidR="006F7F69" w:rsidRPr="006F7F69" w:rsidRDefault="00253029" w:rsidP="00524EA6">
      <w:pPr>
        <w:pStyle w:val="ListParagraph"/>
        <w:numPr>
          <w:ilvl w:val="0"/>
          <w:numId w:val="44"/>
        </w:numPr>
        <w:spacing w:line="276" w:lineRule="auto"/>
        <w:rPr>
          <w:rFonts w:eastAsiaTheme="majorEastAsia" w:cs="Times New Roman (Headings CS)"/>
          <w:smallCaps/>
          <w:color w:val="000000" w:themeColor="text1"/>
          <w:sz w:val="28"/>
          <w:szCs w:val="40"/>
        </w:rPr>
      </w:pPr>
      <w:r>
        <w:t xml:space="preserve">For example, for values of departure time where the predicted probability is approximately 0.5, we want around half of data </w:t>
      </w:r>
      <w:r w:rsidR="006F7F69">
        <w:t>points to be 0 and half 1</w:t>
      </w:r>
    </w:p>
    <w:p w14:paraId="6C296652" w14:textId="77777777" w:rsidR="006F7F69" w:rsidRDefault="006F7F69" w:rsidP="00524EA6">
      <w:pPr>
        <w:spacing w:line="276" w:lineRule="auto"/>
      </w:pPr>
      <w:r>
        <w:t>Logistic regression involves using a complex algorithm to calculate the curve that best fits with the data.</w:t>
      </w:r>
    </w:p>
    <w:p w14:paraId="037C01B3" w14:textId="2C932047" w:rsidR="006F7F69" w:rsidRPr="006F7F69" w:rsidRDefault="006F7F69" w:rsidP="00524EA6">
      <w:pPr>
        <w:pStyle w:val="ListParagraph"/>
        <w:numPr>
          <w:ilvl w:val="0"/>
          <w:numId w:val="45"/>
        </w:numPr>
        <w:spacing w:line="276" w:lineRule="auto"/>
        <w:ind w:left="720"/>
        <w:rPr>
          <w:rFonts w:eastAsiaTheme="majorEastAsia" w:cs="Times New Roman (Headings CS)"/>
          <w:smallCaps/>
          <w:color w:val="000000" w:themeColor="text1"/>
          <w:sz w:val="28"/>
          <w:szCs w:val="40"/>
        </w:rPr>
      </w:pPr>
      <w:r>
        <w:t>It assumes there is a linear relationship between the input variable(s) and log</w:t>
      </w:r>
      <w:r w:rsidR="00E45E96">
        <w:t>-</w:t>
      </w:r>
      <w:r>
        <w:t>odds</w:t>
      </w:r>
    </w:p>
    <w:p w14:paraId="390FAFE6" w14:textId="77777777" w:rsidR="006F7F69" w:rsidRPr="006F7F69" w:rsidRDefault="006F7F69" w:rsidP="00524EA6">
      <w:pPr>
        <w:pStyle w:val="ListParagraph"/>
        <w:numPr>
          <w:ilvl w:val="0"/>
          <w:numId w:val="45"/>
        </w:numPr>
        <w:spacing w:line="276" w:lineRule="auto"/>
        <w:ind w:left="720"/>
        <w:rPr>
          <w:rFonts w:eastAsiaTheme="majorEastAsia" w:cs="Times New Roman (Headings CS)"/>
          <w:smallCaps/>
          <w:color w:val="000000" w:themeColor="text1"/>
          <w:sz w:val="28"/>
          <w:szCs w:val="40"/>
        </w:rPr>
      </w:pPr>
      <w:r>
        <w:t>It tries out various values for linear coefficients and calculates the error for each combination</w:t>
      </w:r>
    </w:p>
    <w:p w14:paraId="458F6ED3" w14:textId="77777777" w:rsidR="006F7F69" w:rsidRPr="006F7F69" w:rsidRDefault="006F7F69" w:rsidP="00524EA6">
      <w:pPr>
        <w:pStyle w:val="ListParagraph"/>
        <w:numPr>
          <w:ilvl w:val="0"/>
          <w:numId w:val="45"/>
        </w:numPr>
        <w:spacing w:line="276" w:lineRule="auto"/>
        <w:ind w:left="720"/>
        <w:rPr>
          <w:rFonts w:eastAsiaTheme="majorEastAsia" w:cs="Times New Roman (Headings CS)"/>
          <w:smallCaps/>
          <w:color w:val="000000" w:themeColor="text1"/>
          <w:sz w:val="28"/>
          <w:szCs w:val="40"/>
        </w:rPr>
      </w:pPr>
      <w:r>
        <w:t>It then selects the values which produce the lowest error</w:t>
      </w:r>
    </w:p>
    <w:p w14:paraId="795A4ED2" w14:textId="079F80E9" w:rsidR="006F7F69" w:rsidRDefault="006F7F69" w:rsidP="00A3345A">
      <w:pPr>
        <w:spacing w:after="0" w:line="276" w:lineRule="auto"/>
      </w:pPr>
    </w:p>
    <w:p w14:paraId="322A587C" w14:textId="32664BA0" w:rsidR="006F7F69" w:rsidRPr="00E5363C" w:rsidRDefault="006F7F69" w:rsidP="00E5363C">
      <w:pPr>
        <w:rPr>
          <w:sz w:val="28"/>
          <w:szCs w:val="28"/>
        </w:rPr>
      </w:pPr>
      <w:r w:rsidRPr="00E5363C">
        <w:rPr>
          <w:sz w:val="28"/>
          <w:szCs w:val="28"/>
        </w:rPr>
        <w:t xml:space="preserve">Predictions using a </w:t>
      </w:r>
      <w:r w:rsidR="00934DD4" w:rsidRPr="00E5363C">
        <w:rPr>
          <w:sz w:val="28"/>
          <w:szCs w:val="28"/>
        </w:rPr>
        <w:t>L</w:t>
      </w:r>
      <w:r w:rsidRPr="00E5363C">
        <w:rPr>
          <w:sz w:val="28"/>
          <w:szCs w:val="28"/>
        </w:rPr>
        <w:t xml:space="preserve">ogistic </w:t>
      </w:r>
      <w:r w:rsidR="00934DD4" w:rsidRPr="00E5363C">
        <w:rPr>
          <w:sz w:val="28"/>
          <w:szCs w:val="28"/>
        </w:rPr>
        <w:t>M</w:t>
      </w:r>
      <w:r w:rsidRPr="00E5363C">
        <w:rPr>
          <w:sz w:val="28"/>
          <w:szCs w:val="28"/>
        </w:rPr>
        <w:t>odel</w:t>
      </w:r>
    </w:p>
    <w:p w14:paraId="1017B280" w14:textId="65FB8CF2" w:rsidR="006F7F69" w:rsidRDefault="006F7F69" w:rsidP="00524EA6">
      <w:pPr>
        <w:spacing w:line="276" w:lineRule="auto"/>
      </w:pPr>
      <w:r>
        <w:rPr>
          <w:i/>
          <w:iCs/>
        </w:rPr>
        <w:t>Example</w:t>
      </w:r>
      <w:r>
        <w:t xml:space="preserve">: </w:t>
      </w:r>
      <w:r w:rsidR="00DE09B5">
        <w:t>Suppose</w:t>
      </w:r>
      <w:r>
        <w:t xml:space="preserve"> we </w:t>
      </w:r>
      <w:r w:rsidR="00DE09B5">
        <w:t>created a model that gave us</w:t>
      </w:r>
      <w:r>
        <w:t xml:space="preserve"> the following coefficients for log</w:t>
      </w:r>
      <w:r w:rsidR="00E45E96">
        <w:t>-</w:t>
      </w:r>
      <w:r>
        <w:t>odds:</w:t>
      </w:r>
    </w:p>
    <w:p w14:paraId="28A80BDB" w14:textId="5BEF1CB0" w:rsidR="006F7F69" w:rsidRDefault="006F7F69" w:rsidP="00524EA6">
      <w:pPr>
        <w:spacing w:line="276" w:lineRule="auto"/>
        <w:rPr>
          <w:rFonts w:eastAsiaTheme="minorEastAsia"/>
        </w:rPr>
      </w:pPr>
      <m:oMathPara>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On Time</m:t>
                  </m:r>
                </m:e>
              </m:d>
            </m:e>
          </m:d>
          <m:r>
            <w:rPr>
              <w:rFonts w:ascii="Cambria Math" w:hAnsi="Cambria Math"/>
            </w:rPr>
            <m:t>=-3.7+0.03•(Depature Time)</m:t>
          </m:r>
        </m:oMath>
      </m:oMathPara>
    </w:p>
    <w:p w14:paraId="74644C5F" w14:textId="77777777" w:rsidR="006F7F69" w:rsidRDefault="006F7F69" w:rsidP="00524EA6">
      <w:pPr>
        <w:spacing w:line="276" w:lineRule="auto"/>
        <w:rPr>
          <w:rFonts w:eastAsiaTheme="minorEastAsia"/>
        </w:rPr>
      </w:pPr>
      <w:r>
        <w:rPr>
          <w:rFonts w:eastAsiaTheme="minorEastAsia"/>
        </w:rPr>
        <w:t>From this we can predict the probability of being late based on departure time.</w:t>
      </w:r>
    </w:p>
    <w:p w14:paraId="586845C9" w14:textId="536FDAC1" w:rsidR="00034A66" w:rsidRDefault="00AF4B85" w:rsidP="00524EA6">
      <w:pPr>
        <w:spacing w:line="276" w:lineRule="auto"/>
        <w:rPr>
          <w:rFonts w:eastAsiaTheme="minorEastAsia"/>
        </w:rPr>
      </w:pPr>
      <w:r>
        <w:rPr>
          <w:rFonts w:eastAsiaTheme="minorEastAsia"/>
        </w:rPr>
        <w:t>Let’s assume</w:t>
      </w:r>
      <w:r w:rsidR="006F7F69">
        <w:rPr>
          <w:rFonts w:eastAsiaTheme="minorEastAsia"/>
        </w:rPr>
        <w:t xml:space="preserve"> you are departing</w:t>
      </w:r>
      <w:r w:rsidR="00034A66">
        <w:rPr>
          <w:rFonts w:eastAsiaTheme="minorEastAsia"/>
        </w:rPr>
        <w:t xml:space="preserve"> 160 minutes before the flight</w:t>
      </w:r>
      <w:r>
        <w:rPr>
          <w:rFonts w:eastAsiaTheme="minorEastAsia"/>
        </w:rPr>
        <w:t>:</w:t>
      </w:r>
    </w:p>
    <w:p w14:paraId="334A066A" w14:textId="662E16ED" w:rsidR="00034A66" w:rsidRPr="00AF4B85" w:rsidRDefault="00034A66" w:rsidP="00524EA6">
      <w:pPr>
        <w:spacing w:line="276" w:lineRule="auto"/>
        <w:ind w:left="1440" w:firstLine="720"/>
        <w:rPr>
          <w:rFonts w:eastAsiaTheme="minorEastAsia"/>
        </w:rPr>
      </w:pPr>
      <m:oMathPara>
        <m:oMathParaPr>
          <m:jc m:val="left"/>
        </m:oMathParaPr>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On Time</m:t>
                  </m:r>
                </m:e>
              </m:d>
            </m:e>
          </m:d>
          <m:r>
            <w:rPr>
              <w:rFonts w:ascii="Cambria Math" w:hAnsi="Cambria Math"/>
            </w:rPr>
            <m:t>=-3.7+0.03•160</m:t>
          </m:r>
        </m:oMath>
      </m:oMathPara>
    </w:p>
    <w:p w14:paraId="578F5906" w14:textId="6666BEBC" w:rsidR="00AF4B85" w:rsidRPr="00AF4B85" w:rsidRDefault="00AF4B85" w:rsidP="00524EA6">
      <w:pPr>
        <w:spacing w:line="276" w:lineRule="auto"/>
        <w:ind w:left="1440" w:firstLine="720"/>
        <w:rPr>
          <w:rFonts w:eastAsiaTheme="minorEastAsia"/>
        </w:rPr>
      </w:pPr>
      <m:oMathPara>
        <m:oMathParaPr>
          <m:jc m:val="left"/>
        </m:oMathParaPr>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On Time</m:t>
                  </m:r>
                </m:e>
              </m:d>
            </m:e>
          </m:d>
          <m:r>
            <w:rPr>
              <w:rFonts w:ascii="Cambria Math" w:hAnsi="Cambria Math"/>
            </w:rPr>
            <m:t>=1.1</m:t>
          </m:r>
        </m:oMath>
      </m:oMathPara>
    </w:p>
    <w:p w14:paraId="7C542BE4" w14:textId="77777777" w:rsidR="00AF4B85" w:rsidRPr="00AF4B85" w:rsidRDefault="00AF4B85" w:rsidP="00524EA6">
      <w:pPr>
        <w:spacing w:line="276" w:lineRule="auto"/>
        <w:ind w:left="1440" w:firstLine="720"/>
        <w:rPr>
          <w:rFonts w:eastAsiaTheme="minorEastAsia"/>
        </w:rPr>
      </w:pPr>
      <m:oMathPara>
        <m:oMathParaPr>
          <m:jc m:val="left"/>
        </m:oMathParaPr>
        <m:oMath>
          <m:r>
            <w:rPr>
              <w:rFonts w:ascii="Cambria Math" w:eastAsiaTheme="minorEastAsia" w:hAnsi="Cambria Math"/>
            </w:rPr>
            <m:t>Odds</m:t>
          </m:r>
          <m:d>
            <m:dPr>
              <m:ctrlPr>
                <w:rPr>
                  <w:rFonts w:ascii="Cambria Math" w:eastAsiaTheme="minorEastAsia" w:hAnsi="Cambria Math"/>
                  <w:i/>
                </w:rPr>
              </m:ctrlPr>
            </m:dPr>
            <m:e>
              <m:r>
                <w:rPr>
                  <w:rFonts w:ascii="Cambria Math" w:eastAsiaTheme="minorEastAsia" w:hAnsi="Cambria Math"/>
                </w:rPr>
                <m:t>On Time</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1.1</m:t>
              </m:r>
            </m:sup>
          </m:sSup>
        </m:oMath>
      </m:oMathPara>
    </w:p>
    <w:p w14:paraId="7A589725" w14:textId="6F53C908" w:rsidR="00034A66" w:rsidRPr="00AF4B85" w:rsidRDefault="00AF4B85" w:rsidP="00524EA6">
      <w:pPr>
        <w:spacing w:line="276" w:lineRule="auto"/>
        <w:ind w:left="1440" w:firstLine="720"/>
        <w:rPr>
          <w:rFonts w:eastAsiaTheme="minorEastAsia"/>
        </w:rPr>
      </w:pPr>
      <m:oMathPara>
        <m:oMathParaPr>
          <m:jc m:val="left"/>
        </m:oMathParaPr>
        <m:oMath>
          <m:r>
            <w:rPr>
              <w:rFonts w:ascii="Cambria Math" w:eastAsiaTheme="minorEastAsia" w:hAnsi="Cambria Math"/>
            </w:rPr>
            <m:t>Odds(On Time)=3</m:t>
          </m:r>
        </m:oMath>
      </m:oMathPara>
    </w:p>
    <w:p w14:paraId="4376709D" w14:textId="5716E573" w:rsidR="00034A66" w:rsidRDefault="00034A66" w:rsidP="00524EA6">
      <w:pPr>
        <w:spacing w:line="276" w:lineRule="auto"/>
        <w:rPr>
          <w:rFonts w:eastAsiaTheme="minorEastAsia"/>
        </w:rPr>
      </w:pPr>
      <w:r>
        <w:rPr>
          <w:rFonts w:eastAsiaTheme="minorEastAsia"/>
        </w:rPr>
        <w:t xml:space="preserve">Therefore,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On Time</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3+1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14:paraId="2186DEC1" w14:textId="2888C8E2" w:rsidR="00034A66" w:rsidRPr="00034A66" w:rsidRDefault="00B100E1" w:rsidP="00B100E1">
      <w:pPr>
        <w:pStyle w:val="ListParagraph"/>
        <w:numPr>
          <w:ilvl w:val="0"/>
          <w:numId w:val="43"/>
        </w:numPr>
        <w:spacing w:line="276" w:lineRule="auto"/>
        <w:rPr>
          <w:rFonts w:eastAsiaTheme="majorEastAsia" w:cs="Times New Roman (Headings CS)"/>
          <w:smallCaps/>
          <w:color w:val="000000" w:themeColor="text1"/>
          <w:sz w:val="28"/>
          <w:szCs w:val="40"/>
        </w:rPr>
      </w:pPr>
      <w:r>
        <w:rPr>
          <w:noProof/>
        </w:rPr>
        <w:drawing>
          <wp:anchor distT="0" distB="0" distL="114300" distR="114300" simplePos="0" relativeHeight="251760640" behindDoc="1" locked="0" layoutInCell="1" allowOverlap="1" wp14:anchorId="228F4318" wp14:editId="15F08098">
            <wp:simplePos x="0" y="0"/>
            <wp:positionH relativeFrom="column">
              <wp:posOffset>-238125</wp:posOffset>
            </wp:positionH>
            <wp:positionV relativeFrom="paragraph">
              <wp:posOffset>-76200</wp:posOffset>
            </wp:positionV>
            <wp:extent cx="404495" cy="371475"/>
            <wp:effectExtent l="0" t="0" r="0" b="9525"/>
            <wp:wrapNone/>
            <wp:docPr id="721456235" name="Picture 7214562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43" cstate="print">
                      <a:extLst>
                        <a:ext uri="{28A0092B-C50C-407E-A947-70E740481C1C}">
                          <a14:useLocalDpi xmlns:a14="http://schemas.microsoft.com/office/drawing/2010/main" val="0"/>
                        </a:ext>
                      </a:extLst>
                    </a:blip>
                    <a:srcRect l="10443" t="11173" r="9869" b="15743"/>
                    <a:stretch/>
                  </pic:blipFill>
                  <pic:spPr bwMode="auto">
                    <a:xfrm>
                      <a:off x="0" y="0"/>
                      <a:ext cx="4044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A66">
        <w:t>What is the probability you will be on time if you depart 80 minutes before the flight?</w:t>
      </w:r>
    </w:p>
    <w:p w14:paraId="21EB35F2" w14:textId="77777777" w:rsidR="00034A66" w:rsidRDefault="00034A66" w:rsidP="00524EA6">
      <w:pPr>
        <w:spacing w:line="276" w:lineRule="auto"/>
        <w:rPr>
          <w:rFonts w:eastAsiaTheme="majorEastAsia" w:cs="Times New Roman (Headings CS)"/>
          <w:smallCaps/>
          <w:color w:val="000000" w:themeColor="text1"/>
          <w:sz w:val="28"/>
          <w:szCs w:val="40"/>
        </w:rPr>
      </w:pPr>
    </w:p>
    <w:p w14:paraId="3835771A" w14:textId="77777777" w:rsidR="00B100E1" w:rsidRPr="00034A66" w:rsidRDefault="00B100E1" w:rsidP="00524EA6">
      <w:pPr>
        <w:spacing w:line="276" w:lineRule="auto"/>
        <w:rPr>
          <w:rFonts w:eastAsiaTheme="majorEastAsia" w:cs="Times New Roman (Headings CS)"/>
          <w:smallCaps/>
          <w:color w:val="000000" w:themeColor="text1"/>
          <w:sz w:val="28"/>
          <w:szCs w:val="40"/>
        </w:rPr>
      </w:pPr>
    </w:p>
    <w:p w14:paraId="55717612" w14:textId="77777777" w:rsidR="001B209A" w:rsidRPr="001B209A" w:rsidRDefault="00034A66" w:rsidP="00B100E1">
      <w:pPr>
        <w:pStyle w:val="ListParagraph"/>
        <w:numPr>
          <w:ilvl w:val="0"/>
          <w:numId w:val="43"/>
        </w:numPr>
        <w:spacing w:line="276" w:lineRule="auto"/>
        <w:rPr>
          <w:rFonts w:eastAsiaTheme="majorEastAsia" w:cs="Times New Roman (Headings CS)"/>
          <w:smallCaps/>
          <w:color w:val="000000" w:themeColor="text1"/>
          <w:sz w:val="28"/>
          <w:szCs w:val="40"/>
        </w:rPr>
      </w:pPr>
      <w:r>
        <w:t>Suppose you want to risk no more than a 20% chance of being late. How far in advance do you need to depart.</w:t>
      </w:r>
    </w:p>
    <w:p w14:paraId="7CCB7B29" w14:textId="77777777" w:rsidR="001B209A" w:rsidRDefault="001B209A" w:rsidP="00524EA6">
      <w:pPr>
        <w:pStyle w:val="ListParagraph"/>
        <w:spacing w:line="276" w:lineRule="auto"/>
      </w:pPr>
    </w:p>
    <w:p w14:paraId="37373D30" w14:textId="77777777" w:rsidR="001B209A" w:rsidRDefault="001B209A" w:rsidP="00524EA6">
      <w:pPr>
        <w:spacing w:line="276" w:lineRule="auto"/>
      </w:pPr>
    </w:p>
    <w:p w14:paraId="50A470F5" w14:textId="77777777" w:rsidR="00B100E1" w:rsidRDefault="00B100E1" w:rsidP="00524EA6">
      <w:pPr>
        <w:spacing w:line="276" w:lineRule="auto"/>
      </w:pPr>
    </w:p>
    <w:p w14:paraId="4571A3A8" w14:textId="77777777" w:rsidR="001B209A" w:rsidRDefault="001B209A" w:rsidP="00524EA6">
      <w:pPr>
        <w:spacing w:line="276" w:lineRule="auto"/>
      </w:pPr>
      <w:r>
        <w:t>Just like with linear regression, we can use multiple variables in logistic regression to improve our models.</w:t>
      </w:r>
    </w:p>
    <w:p w14:paraId="5DA04CA1" w14:textId="6E9AED63" w:rsidR="001B209A" w:rsidRDefault="001B209A" w:rsidP="00524EA6">
      <w:pPr>
        <w:spacing w:line="276" w:lineRule="auto"/>
      </w:pPr>
      <w:r w:rsidRPr="001B209A">
        <w:rPr>
          <w:i/>
          <w:iCs/>
        </w:rPr>
        <w:t>Example</w:t>
      </w:r>
      <w:r>
        <w:t xml:space="preserve">: </w:t>
      </w:r>
      <w:r w:rsidRPr="001B209A">
        <w:t>When</w:t>
      </w:r>
      <w:r>
        <w:t xml:space="preserve"> predicting whether we’ll be on time to their airport, we could add an additional variable </w:t>
      </w:r>
      <w:r w:rsidR="00FD1009">
        <w:t>for</w:t>
      </w:r>
      <w:r>
        <w:t xml:space="preserve"> time stuck in heavy </w:t>
      </w:r>
      <w:r w:rsidR="00FD1009">
        <w:t xml:space="preserve">“rush hour” </w:t>
      </w:r>
      <w:r>
        <w:t>traffic</w:t>
      </w:r>
      <w:r w:rsidR="00FD1009">
        <w:t xml:space="preserve"> (that we will call </w:t>
      </w:r>
      <w:r w:rsidR="00FD1009" w:rsidRPr="00FD1009">
        <w:rPr>
          <w:i/>
          <w:iCs/>
        </w:rPr>
        <w:t>Rush</w:t>
      </w:r>
      <w:r w:rsidR="00FD1009">
        <w:t>)</w:t>
      </w:r>
      <w:r>
        <w:t>.</w:t>
      </w:r>
    </w:p>
    <w:p w14:paraId="2E7E16D6" w14:textId="6582D70F" w:rsidR="0065164E" w:rsidRDefault="0065164E" w:rsidP="00524EA6">
      <w:pPr>
        <w:pStyle w:val="ListParagraph"/>
        <w:numPr>
          <w:ilvl w:val="0"/>
          <w:numId w:val="47"/>
        </w:numPr>
        <w:spacing w:line="276" w:lineRule="auto"/>
        <w:rPr>
          <w:rFonts w:eastAsiaTheme="minorEastAsia"/>
        </w:rPr>
      </w:pPr>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On Time</m:t>
                </m:r>
              </m:e>
            </m:d>
          </m:e>
        </m:d>
        <m:r>
          <w:rPr>
            <w:rFonts w:ascii="Cambria Math" w:hAnsi="Cambria Math"/>
          </w:rPr>
          <m:t>=-4+0.03•Depature-0.01•Rush</m:t>
        </m:r>
      </m:oMath>
    </w:p>
    <w:p w14:paraId="45AFA5AF" w14:textId="42556AE8" w:rsidR="0065164E" w:rsidRDefault="0065164E" w:rsidP="00524EA6">
      <w:pPr>
        <w:pStyle w:val="ListParagraph"/>
        <w:numPr>
          <w:ilvl w:val="0"/>
          <w:numId w:val="47"/>
        </w:numPr>
        <w:spacing w:line="276" w:lineRule="auto"/>
        <w:rPr>
          <w:rFonts w:eastAsiaTheme="minorEastAsia"/>
        </w:rPr>
      </w:pPr>
      <w:r>
        <w:rPr>
          <w:rFonts w:eastAsiaTheme="minorEastAsia"/>
        </w:rPr>
        <w:t xml:space="preserve">So, if I depart 140 minutes before the fight and there is going to be 15 minutes of rush hour delays, </w:t>
      </w:r>
      <m:oMath>
        <m:r>
          <w:rPr>
            <w:rFonts w:ascii="Cambria Math" w:eastAsiaTheme="minorEastAsia" w:hAnsi="Cambria Math"/>
          </w:rPr>
          <m:t>L</m:t>
        </m:r>
        <m:r>
          <w:rPr>
            <w:rFonts w:ascii="Cambria Math" w:hAnsi="Cambria Math"/>
          </w:rPr>
          <m:t>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Late</m:t>
                </m:r>
              </m:e>
            </m:d>
          </m:e>
        </m:d>
        <m:r>
          <w:rPr>
            <w:rFonts w:ascii="Cambria Math" w:hAnsi="Cambria Math"/>
          </w:rPr>
          <m:t>=-4+0.03•140-0.01•15=0.05</m:t>
        </m:r>
      </m:oMath>
    </w:p>
    <w:p w14:paraId="601B4874" w14:textId="48313FFA" w:rsidR="0065164E" w:rsidRPr="00DE09B5" w:rsidRDefault="0065164E" w:rsidP="00524EA6">
      <w:pPr>
        <w:pStyle w:val="ListParagraph"/>
        <w:numPr>
          <w:ilvl w:val="0"/>
          <w:numId w:val="47"/>
        </w:numPr>
        <w:spacing w:line="276" w:lineRule="auto"/>
      </w:pPr>
      <w:r w:rsidRPr="0065164E">
        <w:rPr>
          <w:rFonts w:eastAsiaTheme="minorEastAsia"/>
        </w:rPr>
        <w:t xml:space="preserve">Therefore,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On Time</m:t>
            </m: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0.05</m:t>
                </m:r>
              </m:sup>
            </m:sSup>
          </m:den>
        </m:f>
        <m:r>
          <w:rPr>
            <w:rFonts w:ascii="Cambria Math" w:eastAsiaTheme="minorEastAsia" w:hAnsi="Cambria Math"/>
          </w:rPr>
          <m:t>=0.51</m:t>
        </m:r>
      </m:oMath>
    </w:p>
    <w:p w14:paraId="6150B66F" w14:textId="77777777" w:rsidR="00DE09B5" w:rsidRPr="0065164E" w:rsidRDefault="00DE09B5" w:rsidP="00524EA6">
      <w:pPr>
        <w:pStyle w:val="ListParagraph"/>
        <w:spacing w:line="276" w:lineRule="auto"/>
      </w:pPr>
    </w:p>
    <w:p w14:paraId="0E0B3171" w14:textId="0B8DBB28" w:rsidR="00DE09B5" w:rsidRDefault="00FD1009" w:rsidP="00B100E1">
      <w:pPr>
        <w:pStyle w:val="ListParagraph"/>
        <w:numPr>
          <w:ilvl w:val="0"/>
          <w:numId w:val="118"/>
        </w:numPr>
        <w:spacing w:line="276" w:lineRule="auto"/>
      </w:pPr>
      <w:r>
        <w:t>Using the same model as above, w</w:t>
      </w:r>
      <w:r w:rsidR="00DE09B5">
        <w:t>hat is the probability of being on time for someone who departs 100 minutes in advance and is stuck in 30 minutes of heavy traffic?</w:t>
      </w:r>
    </w:p>
    <w:p w14:paraId="7BA67EB8" w14:textId="3FB3A565" w:rsidR="00DE09B5" w:rsidRDefault="00750C05" w:rsidP="00524EA6">
      <w:pPr>
        <w:spacing w:line="276" w:lineRule="auto"/>
      </w:pPr>
      <w:r>
        <w:rPr>
          <w:noProof/>
        </w:rPr>
        <w:drawing>
          <wp:anchor distT="0" distB="0" distL="114300" distR="114300" simplePos="0" relativeHeight="251762688" behindDoc="1" locked="0" layoutInCell="1" allowOverlap="1" wp14:anchorId="1C5A82C8" wp14:editId="0B21F224">
            <wp:simplePos x="0" y="0"/>
            <wp:positionH relativeFrom="column">
              <wp:posOffset>-542925</wp:posOffset>
            </wp:positionH>
            <wp:positionV relativeFrom="paragraph">
              <wp:posOffset>318135</wp:posOffset>
            </wp:positionV>
            <wp:extent cx="441769" cy="381000"/>
            <wp:effectExtent l="0" t="0" r="0" b="0"/>
            <wp:wrapNone/>
            <wp:docPr id="2101107496" name="Picture 2101107496"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71BB3EBA" w14:textId="32FD62B3" w:rsidR="00B100E1" w:rsidRPr="00B100E1" w:rsidRDefault="00DE09B5" w:rsidP="00B100E1">
      <w:pPr>
        <w:pStyle w:val="Style2"/>
        <w:spacing w:after="240"/>
      </w:pPr>
      <w:bookmarkStart w:id="65" w:name="_Toc224916169"/>
      <w:r w:rsidRPr="00B100E1">
        <w:t xml:space="preserve">Spreadsheet </w:t>
      </w:r>
      <w:r w:rsidR="00B100E1" w:rsidRPr="00B100E1">
        <w:t>C</w:t>
      </w:r>
      <w:r w:rsidRPr="00B100E1">
        <w:t>onnection</w:t>
      </w:r>
      <w:r w:rsidR="00DC7543">
        <w:t>: T7a Creating Logistic Models</w:t>
      </w:r>
      <w:bookmarkEnd w:id="65"/>
    </w:p>
    <w:p w14:paraId="334946D4" w14:textId="17AD62FD" w:rsidR="00DE09B5" w:rsidRPr="00DE09B5" w:rsidRDefault="00DE09B5" w:rsidP="00524EA6">
      <w:pPr>
        <w:spacing w:line="276" w:lineRule="auto"/>
        <w:rPr>
          <w:rFonts w:eastAsiaTheme="minorEastAsia"/>
        </w:rPr>
      </w:pPr>
      <w:r>
        <w:rPr>
          <w:rFonts w:eastAsiaTheme="minorEastAsia"/>
        </w:rPr>
        <w:t>Exploring creating your own logistic models in excel on “</w:t>
      </w:r>
      <w:r w:rsidRPr="00750C05">
        <w:rPr>
          <w:rFonts w:eastAsiaTheme="minorEastAsia"/>
          <w:u w:val="single"/>
        </w:rPr>
        <w:t>T7a Creating Logistic Models</w:t>
      </w:r>
      <w:r>
        <w:rPr>
          <w:rFonts w:eastAsiaTheme="minorEastAsia"/>
        </w:rPr>
        <w:t>”</w:t>
      </w:r>
    </w:p>
    <w:p w14:paraId="11D5A608" w14:textId="5E746B67" w:rsidR="000F6962" w:rsidRDefault="006B400E" w:rsidP="00524EA6">
      <w:pPr>
        <w:spacing w:line="276" w:lineRule="auto"/>
      </w:pPr>
      <w:r>
        <w:t>We can do use the same approach when predicting credit scores.</w:t>
      </w:r>
      <w:r w:rsidR="000F6962">
        <w:t xml:space="preserve"> The following chart shows a model predicting delinquency probability based on length of credit history (“Credit Age”)</w:t>
      </w:r>
    </w:p>
    <w:p w14:paraId="1211503C" w14:textId="50079343" w:rsidR="000F6962" w:rsidRDefault="000F6962" w:rsidP="00524EA6">
      <w:pPr>
        <w:spacing w:line="276" w:lineRule="auto"/>
        <w:jc w:val="center"/>
      </w:pPr>
      <w:r>
        <w:rPr>
          <w:noProof/>
        </w:rPr>
        <w:drawing>
          <wp:inline distT="0" distB="0" distL="0" distR="0" wp14:anchorId="4DA953CC" wp14:editId="4D384401">
            <wp:extent cx="5943600" cy="3538220"/>
            <wp:effectExtent l="0" t="0" r="0" b="5080"/>
            <wp:docPr id="589451845" name="Chart 1">
              <a:extLst xmlns:a="http://schemas.openxmlformats.org/drawingml/2006/main">
                <a:ext uri="{FF2B5EF4-FFF2-40B4-BE49-F238E27FC236}">
                  <a16:creationId xmlns:a16="http://schemas.microsoft.com/office/drawing/2014/main" id="{6BEEA533-8104-CCF3-D906-E1331732E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FE44345" w14:textId="6E3CA83E" w:rsidR="000F6962" w:rsidRDefault="000F6962" w:rsidP="00524EA6">
      <w:pPr>
        <w:spacing w:line="276" w:lineRule="auto"/>
      </w:pPr>
      <w:r>
        <w:t xml:space="preserve">The </w:t>
      </w:r>
      <w:r w:rsidR="004E6906">
        <w:t>equation for our</w:t>
      </w:r>
      <w:r>
        <w:t xml:space="preserve"> model is:</w:t>
      </w:r>
    </w:p>
    <w:p w14:paraId="22F5ACD9" w14:textId="0C70600D" w:rsidR="000F6962" w:rsidRDefault="000F6962" w:rsidP="00524EA6">
      <w:pPr>
        <w:pStyle w:val="ListParagraph"/>
        <w:numPr>
          <w:ilvl w:val="0"/>
          <w:numId w:val="47"/>
        </w:numPr>
        <w:spacing w:line="276" w:lineRule="auto"/>
        <w:rPr>
          <w:rFonts w:eastAsiaTheme="minorEastAsia"/>
        </w:rPr>
      </w:pPr>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Delinquent</m:t>
                </m:r>
              </m:e>
            </m:d>
          </m:e>
        </m:d>
        <m:r>
          <w:rPr>
            <w:rFonts w:ascii="Cambria Math" w:hAnsi="Cambria Math"/>
          </w:rPr>
          <m:t>=0.5-0.09•Age</m:t>
        </m:r>
      </m:oMath>
    </w:p>
    <w:p w14:paraId="25EAA8AF" w14:textId="438393AE" w:rsidR="000F6962" w:rsidRDefault="004E6906" w:rsidP="00524EA6">
      <w:pPr>
        <w:spacing w:line="276" w:lineRule="auto"/>
        <w:rPr>
          <w:rFonts w:eastAsiaTheme="minorEastAsia"/>
        </w:rPr>
      </w:pPr>
      <w:r>
        <w:rPr>
          <w:rFonts w:eastAsiaTheme="minorEastAsia"/>
        </w:rPr>
        <w:t>Therefore,</w:t>
      </w:r>
      <w:r w:rsidR="000F6962">
        <w:rPr>
          <w:rFonts w:eastAsiaTheme="minorEastAsia"/>
        </w:rPr>
        <w:t xml:space="preserve"> if someone has a credit age of 25 years, our model tells us</w:t>
      </w:r>
      <w:r>
        <w:rPr>
          <w:rFonts w:eastAsiaTheme="minorEastAsia"/>
        </w:rPr>
        <w:t xml:space="preserve"> they have a 10% chance of being delinquent</w:t>
      </w:r>
      <w:r w:rsidR="000F6962">
        <w:rPr>
          <w:rFonts w:eastAsiaTheme="minorEastAsia"/>
        </w:rPr>
        <w:t>:</w:t>
      </w:r>
    </w:p>
    <w:p w14:paraId="7BABEA87" w14:textId="50CA1B45" w:rsidR="000F6962" w:rsidRDefault="000F6962" w:rsidP="00524EA6">
      <w:pPr>
        <w:pStyle w:val="ListParagraph"/>
        <w:numPr>
          <w:ilvl w:val="0"/>
          <w:numId w:val="47"/>
        </w:numPr>
        <w:spacing w:line="276" w:lineRule="auto"/>
        <w:rPr>
          <w:rFonts w:eastAsiaTheme="minorEastAsia"/>
        </w:rPr>
      </w:pPr>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Delinquent</m:t>
                </m:r>
              </m:e>
            </m:d>
          </m:e>
        </m:d>
        <m:r>
          <w:rPr>
            <w:rFonts w:ascii="Cambria Math" w:hAnsi="Cambria Math"/>
          </w:rPr>
          <m:t>=0.5-0.09•25</m:t>
        </m:r>
        <m:r>
          <w:rPr>
            <w:rFonts w:ascii="Cambria Math" w:eastAsiaTheme="minorEastAsia" w:hAnsi="Cambria Math"/>
          </w:rPr>
          <m:t>=-2.25</m:t>
        </m:r>
      </m:oMath>
    </w:p>
    <w:p w14:paraId="4239A2D9" w14:textId="5D497F1B" w:rsidR="00F43E7C" w:rsidRPr="00F43E7C" w:rsidRDefault="00F43E7C" w:rsidP="00524EA6">
      <w:pPr>
        <w:pStyle w:val="ListParagraph"/>
        <w:numPr>
          <w:ilvl w:val="0"/>
          <w:numId w:val="47"/>
        </w:numPr>
        <w:spacing w:line="276" w:lineRule="auto"/>
      </w:p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Delinquent</m:t>
            </m: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2.25</m:t>
                </m:r>
              </m:sup>
            </m:sSup>
          </m:den>
        </m:f>
        <m:r>
          <w:rPr>
            <w:rFonts w:ascii="Cambria Math" w:eastAsiaTheme="minorEastAsia" w:hAnsi="Cambria Math"/>
          </w:rPr>
          <m:t>=0.1</m:t>
        </m:r>
      </m:oMath>
    </w:p>
    <w:p w14:paraId="30B936EB" w14:textId="14836FDD" w:rsidR="001051FB" w:rsidRPr="001051FB" w:rsidRDefault="00750C05" w:rsidP="00750C05">
      <w:pPr>
        <w:spacing w:after="0" w:line="276" w:lineRule="auto"/>
        <w:rPr>
          <w:rFonts w:eastAsiaTheme="minorEastAsia"/>
        </w:rPr>
      </w:pPr>
      <w:r>
        <w:rPr>
          <w:noProof/>
        </w:rPr>
        <w:drawing>
          <wp:anchor distT="0" distB="0" distL="114300" distR="114300" simplePos="0" relativeHeight="251764736" behindDoc="1" locked="0" layoutInCell="1" allowOverlap="1" wp14:anchorId="116726CA" wp14:editId="092B0B9F">
            <wp:simplePos x="0" y="0"/>
            <wp:positionH relativeFrom="column">
              <wp:posOffset>-285750</wp:posOffset>
            </wp:positionH>
            <wp:positionV relativeFrom="paragraph">
              <wp:posOffset>104775</wp:posOffset>
            </wp:positionV>
            <wp:extent cx="435610" cy="400050"/>
            <wp:effectExtent l="0" t="0" r="2540" b="0"/>
            <wp:wrapNone/>
            <wp:docPr id="560617590" name="Picture 5606175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0DA45" w14:textId="4ED24C6B" w:rsidR="004E6906" w:rsidRPr="00BA5013" w:rsidRDefault="001051FB" w:rsidP="00524EA6">
      <w:pPr>
        <w:pStyle w:val="ListParagraph"/>
        <w:numPr>
          <w:ilvl w:val="0"/>
          <w:numId w:val="88"/>
        </w:numPr>
        <w:spacing w:line="276" w:lineRule="auto"/>
        <w:rPr>
          <w:rFonts w:eastAsiaTheme="minorEastAsia"/>
        </w:rPr>
      </w:pPr>
      <w:r>
        <w:rPr>
          <w:rFonts w:eastAsiaTheme="minorEastAsia"/>
        </w:rPr>
        <w:t xml:space="preserve">What is the probability of delinquency for someone with a </w:t>
      </w:r>
      <w:r w:rsidR="004E6906">
        <w:rPr>
          <w:rFonts w:eastAsiaTheme="minorEastAsia"/>
        </w:rPr>
        <w:t>40-year</w:t>
      </w:r>
      <w:r>
        <w:rPr>
          <w:rFonts w:eastAsiaTheme="minorEastAsia"/>
        </w:rPr>
        <w:t xml:space="preserve"> credit history?</w:t>
      </w:r>
    </w:p>
    <w:p w14:paraId="0864598A" w14:textId="77777777" w:rsidR="00BA5013" w:rsidRDefault="00BA5013" w:rsidP="00524EA6">
      <w:pPr>
        <w:spacing w:line="276" w:lineRule="auto"/>
        <w:rPr>
          <w:rFonts w:eastAsiaTheme="minorEastAsia"/>
        </w:rPr>
      </w:pPr>
    </w:p>
    <w:p w14:paraId="2F231EF7" w14:textId="77777777" w:rsidR="00750C05" w:rsidRPr="004E6906" w:rsidRDefault="00750C05" w:rsidP="00524EA6">
      <w:pPr>
        <w:spacing w:line="276" w:lineRule="auto"/>
        <w:rPr>
          <w:rFonts w:eastAsiaTheme="minorEastAsia"/>
        </w:rPr>
      </w:pPr>
    </w:p>
    <w:p w14:paraId="6802D26F" w14:textId="7C466B63" w:rsidR="004E6906" w:rsidRPr="004E6906" w:rsidRDefault="004E6906" w:rsidP="00524EA6">
      <w:pPr>
        <w:pStyle w:val="ListParagraph"/>
        <w:numPr>
          <w:ilvl w:val="0"/>
          <w:numId w:val="88"/>
        </w:numPr>
        <w:spacing w:line="276" w:lineRule="auto"/>
        <w:rPr>
          <w:rFonts w:eastAsiaTheme="minorEastAsia"/>
        </w:rPr>
      </w:pPr>
      <w:r>
        <w:rPr>
          <w:rFonts w:eastAsiaTheme="minorEastAsia"/>
        </w:rPr>
        <w:t>What is the probability of delinquency for someone with a 15-year credit history?</w:t>
      </w:r>
    </w:p>
    <w:p w14:paraId="35F182E0" w14:textId="77777777" w:rsidR="001051FB" w:rsidRDefault="001051FB" w:rsidP="00524EA6">
      <w:pPr>
        <w:spacing w:line="276" w:lineRule="auto"/>
        <w:rPr>
          <w:rFonts w:eastAsiaTheme="minorEastAsia"/>
        </w:rPr>
      </w:pPr>
    </w:p>
    <w:p w14:paraId="608A7292" w14:textId="77777777" w:rsidR="00750C05" w:rsidRPr="001051FB" w:rsidRDefault="00750C05" w:rsidP="00524EA6">
      <w:pPr>
        <w:spacing w:line="276" w:lineRule="auto"/>
        <w:rPr>
          <w:rFonts w:eastAsiaTheme="minorEastAsia"/>
        </w:rPr>
      </w:pPr>
    </w:p>
    <w:p w14:paraId="30B40574" w14:textId="76403946" w:rsidR="001051FB" w:rsidRPr="001051FB" w:rsidRDefault="001051FB" w:rsidP="00524EA6">
      <w:pPr>
        <w:pStyle w:val="ListParagraph"/>
        <w:numPr>
          <w:ilvl w:val="0"/>
          <w:numId w:val="88"/>
        </w:numPr>
        <w:spacing w:line="276" w:lineRule="auto"/>
        <w:rPr>
          <w:rFonts w:eastAsiaTheme="minorEastAsia"/>
        </w:rPr>
      </w:pPr>
      <w:r>
        <w:rPr>
          <w:rFonts w:eastAsiaTheme="minorEastAsia"/>
        </w:rPr>
        <w:t>What is the probability of delinquency for someone with no credit history?</w:t>
      </w:r>
    </w:p>
    <w:p w14:paraId="17661E0D" w14:textId="77777777" w:rsidR="00BA5013" w:rsidRDefault="00BA5013" w:rsidP="00524EA6">
      <w:pPr>
        <w:spacing w:line="276" w:lineRule="auto"/>
      </w:pPr>
    </w:p>
    <w:p w14:paraId="186720DD" w14:textId="4ED31537" w:rsidR="00067BAE" w:rsidRDefault="001051FB" w:rsidP="00524EA6">
      <w:pPr>
        <w:spacing w:line="276" w:lineRule="auto"/>
      </w:pPr>
      <w:r>
        <w:t>We might also create a more complex model using multiple variables</w:t>
      </w:r>
      <w:r w:rsidR="00F43E7C">
        <w:t>: Percentage of loans in good standing (“Good”), Credit Utilization (“Utilization”), and length of credit history ("Age”), to get the following model.</w:t>
      </w:r>
    </w:p>
    <w:p w14:paraId="762D57D3" w14:textId="1EAA8F53" w:rsidR="00067BAE" w:rsidRDefault="00067BAE" w:rsidP="00524EA6">
      <w:pPr>
        <w:pStyle w:val="ListParagraph"/>
        <w:numPr>
          <w:ilvl w:val="0"/>
          <w:numId w:val="47"/>
        </w:numPr>
        <w:spacing w:line="276" w:lineRule="auto"/>
        <w:rPr>
          <w:rFonts w:eastAsiaTheme="minorEastAsia"/>
        </w:rPr>
      </w:pPr>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Delinquent</m:t>
                </m:r>
              </m:e>
            </m:d>
          </m:e>
        </m:d>
        <m:r>
          <w:rPr>
            <w:rFonts w:ascii="Cambria Math" w:hAnsi="Cambria Math"/>
          </w:rPr>
          <m:t>=0.7-0.88•Good+0.29•Utilization-  0.1•Age</m:t>
        </m:r>
      </m:oMath>
    </w:p>
    <w:p w14:paraId="3DD211FC" w14:textId="14E26590" w:rsidR="00F43E7C" w:rsidRDefault="00F43E7C" w:rsidP="00524EA6">
      <w:pPr>
        <w:spacing w:line="276" w:lineRule="auto"/>
      </w:pPr>
      <w:r>
        <w:rPr>
          <w:i/>
          <w:iCs/>
        </w:rPr>
        <w:t>Example</w:t>
      </w:r>
      <w:r>
        <w:t>: If a consumer had 75% of their loans in good standing, a 20% credit utilization and a 15-year credit history our model predicts</w:t>
      </w:r>
      <w:r w:rsidR="00BA5013">
        <w:t xml:space="preserve"> they have a 20% chance of delinquency</w:t>
      </w:r>
      <w:r>
        <w:t>:</w:t>
      </w:r>
    </w:p>
    <w:p w14:paraId="3F08C9C9" w14:textId="6115C8F7" w:rsidR="00F43E7C" w:rsidRDefault="00F43E7C" w:rsidP="00524EA6">
      <w:pPr>
        <w:pStyle w:val="ListParagraph"/>
        <w:numPr>
          <w:ilvl w:val="0"/>
          <w:numId w:val="47"/>
        </w:numPr>
        <w:spacing w:line="276" w:lineRule="auto"/>
        <w:rPr>
          <w:rFonts w:eastAsiaTheme="minorEastAsia"/>
        </w:rPr>
      </w:pPr>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Delinquent</m:t>
                </m:r>
              </m:e>
            </m:d>
          </m:e>
        </m:d>
        <m:r>
          <w:rPr>
            <w:rFonts w:ascii="Cambria Math" w:hAnsi="Cambria Math"/>
          </w:rPr>
          <m:t>=0.7-0.88•0.75+0.29•0.2-  0.1•15=-1.4</m:t>
        </m:r>
      </m:oMath>
    </w:p>
    <w:p w14:paraId="3EEA7BC8" w14:textId="5F859FC3" w:rsidR="00F43E7C" w:rsidRPr="00BA5013" w:rsidRDefault="00F43E7C" w:rsidP="00524EA6">
      <w:pPr>
        <w:pStyle w:val="ListParagraph"/>
        <w:numPr>
          <w:ilvl w:val="0"/>
          <w:numId w:val="47"/>
        </w:numPr>
        <w:spacing w:line="276" w:lineRule="auto"/>
        <w:rPr>
          <w:rFonts w:eastAsiaTheme="minorEastAsia"/>
        </w:rPr>
      </w:p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Delinquent</m:t>
            </m: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1.4</m:t>
                </m:r>
              </m:sup>
            </m:sSup>
          </m:den>
        </m:f>
        <m:r>
          <w:rPr>
            <w:rFonts w:ascii="Cambria Math" w:eastAsiaTheme="minorEastAsia" w:hAnsi="Cambria Math"/>
          </w:rPr>
          <m:t>=0.20</m:t>
        </m:r>
      </m:oMath>
    </w:p>
    <w:p w14:paraId="40E69324" w14:textId="05FB3CC5" w:rsidR="00BA5013" w:rsidRPr="00BA5013" w:rsidRDefault="00750C05" w:rsidP="00524EA6">
      <w:pPr>
        <w:pStyle w:val="ListParagraph"/>
        <w:spacing w:line="276" w:lineRule="auto"/>
        <w:rPr>
          <w:rFonts w:eastAsiaTheme="minorEastAsia"/>
        </w:rPr>
      </w:pPr>
      <w:r>
        <w:rPr>
          <w:noProof/>
        </w:rPr>
        <w:drawing>
          <wp:anchor distT="0" distB="0" distL="114300" distR="114300" simplePos="0" relativeHeight="251766784" behindDoc="1" locked="0" layoutInCell="1" allowOverlap="1" wp14:anchorId="171B4B9F" wp14:editId="3EAFC46C">
            <wp:simplePos x="0" y="0"/>
            <wp:positionH relativeFrom="column">
              <wp:posOffset>-266700</wp:posOffset>
            </wp:positionH>
            <wp:positionV relativeFrom="paragraph">
              <wp:posOffset>159385</wp:posOffset>
            </wp:positionV>
            <wp:extent cx="435610" cy="400050"/>
            <wp:effectExtent l="0" t="0" r="2540" b="0"/>
            <wp:wrapNone/>
            <wp:docPr id="578545564" name="Picture 5785455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F6E82" w14:textId="3AEF3619" w:rsidR="00F43E7C" w:rsidRDefault="00F43E7C" w:rsidP="00524EA6">
      <w:pPr>
        <w:pStyle w:val="ListParagraph"/>
        <w:numPr>
          <w:ilvl w:val="0"/>
          <w:numId w:val="88"/>
        </w:numPr>
        <w:spacing w:line="276" w:lineRule="auto"/>
      </w:pPr>
      <w:r>
        <w:t>If a consumer had 20% of their loans in good standing, a</w:t>
      </w:r>
      <w:r w:rsidR="00DE09B5">
        <w:t>n</w:t>
      </w:r>
      <w:r>
        <w:t xml:space="preserve"> 80% credit utilization and a 25-year credit history, what is their probability of delinquency according to the model?</w:t>
      </w:r>
    </w:p>
    <w:p w14:paraId="77565A74" w14:textId="77777777" w:rsidR="00F43E7C" w:rsidRDefault="00F43E7C" w:rsidP="00524EA6">
      <w:pPr>
        <w:spacing w:line="276" w:lineRule="auto"/>
      </w:pPr>
    </w:p>
    <w:p w14:paraId="2F272BA5" w14:textId="77777777" w:rsidR="00750C05" w:rsidRDefault="00750C05" w:rsidP="00524EA6">
      <w:pPr>
        <w:spacing w:line="276" w:lineRule="auto"/>
      </w:pPr>
    </w:p>
    <w:p w14:paraId="0E2285FF" w14:textId="77777777" w:rsidR="00F43E7C" w:rsidRDefault="00F43E7C" w:rsidP="00524EA6">
      <w:pPr>
        <w:spacing w:line="276" w:lineRule="auto"/>
      </w:pPr>
    </w:p>
    <w:p w14:paraId="4CBF967E" w14:textId="77777777" w:rsidR="00410F2B" w:rsidRPr="00347375" w:rsidRDefault="00410F2B" w:rsidP="00347375">
      <w:pPr>
        <w:rPr>
          <w:sz w:val="28"/>
          <w:szCs w:val="28"/>
        </w:rPr>
      </w:pPr>
      <w:r w:rsidRPr="00347375">
        <w:rPr>
          <w:sz w:val="28"/>
          <w:szCs w:val="28"/>
        </w:rPr>
        <w:t>Interpreting Logistic Models</w:t>
      </w:r>
    </w:p>
    <w:p w14:paraId="700E8413" w14:textId="4843735A" w:rsidR="00410F2B" w:rsidRDefault="00410F2B" w:rsidP="00524EA6">
      <w:pPr>
        <w:spacing w:line="276" w:lineRule="auto"/>
        <w:rPr>
          <w:rFonts w:eastAsiaTheme="minorEastAsia"/>
        </w:rPr>
      </w:pPr>
      <w:r>
        <w:t xml:space="preserve">We have a logistic model of the form </w:t>
      </w:r>
      <m:oMath>
        <m:r>
          <w:rPr>
            <w:rFonts w:ascii="Cambria Math" w:hAnsi="Cambria Math"/>
          </w:rPr>
          <m:t>LN</m:t>
        </m:r>
        <m:d>
          <m:dPr>
            <m:ctrlPr>
              <w:rPr>
                <w:rFonts w:ascii="Cambria Math" w:hAnsi="Cambria Math"/>
                <w:i/>
              </w:rPr>
            </m:ctrlPr>
          </m:dPr>
          <m:e>
            <m:r>
              <w:rPr>
                <w:rFonts w:ascii="Cambria Math" w:hAnsi="Cambria Math"/>
              </w:rPr>
              <m:t>odds</m:t>
            </m:r>
          </m:e>
        </m:d>
        <m:r>
          <w:rPr>
            <w:rFonts w:ascii="Cambria Math" w:hAnsi="Cambria Math"/>
          </w:rPr>
          <m:t>=</m:t>
        </m:r>
        <m:r>
          <w:rPr>
            <w:rFonts w:ascii="Cambria Math" w:eastAsiaTheme="minorEastAsia" w:hAnsi="Cambria Math"/>
          </w:rPr>
          <m:t>a+bx</m:t>
        </m:r>
      </m:oMath>
    </w:p>
    <w:p w14:paraId="3C9AD004" w14:textId="77777777" w:rsidR="00410F2B" w:rsidRDefault="00410F2B" w:rsidP="00524EA6">
      <w:pPr>
        <w:pStyle w:val="ListParagraph"/>
        <w:numPr>
          <w:ilvl w:val="0"/>
          <w:numId w:val="48"/>
        </w:numPr>
        <w:spacing w:line="276" w:lineRule="auto"/>
        <w:ind w:left="720"/>
      </w:pPr>
      <w:r>
        <w:t>How do we interpret this?</w:t>
      </w:r>
    </w:p>
    <w:p w14:paraId="0B3AF2B0" w14:textId="48234432" w:rsidR="00410F2B" w:rsidRDefault="00410F2B" w:rsidP="00524EA6">
      <w:pPr>
        <w:pStyle w:val="ListParagraph"/>
        <w:numPr>
          <w:ilvl w:val="0"/>
          <w:numId w:val="48"/>
        </w:numPr>
        <w:spacing w:line="276" w:lineRule="auto"/>
        <w:ind w:left="720"/>
      </w:pPr>
      <w:r>
        <w:t xml:space="preserve">Like with any linear equation, </w:t>
      </w:r>
      <w:r>
        <w:rPr>
          <w:i/>
          <w:iCs/>
        </w:rPr>
        <w:t xml:space="preserve">a </w:t>
      </w:r>
      <w:r>
        <w:t xml:space="preserve">tells you the value of </w:t>
      </w:r>
      <m:oMath>
        <m:r>
          <w:rPr>
            <w:rFonts w:ascii="Cambria Math" w:hAnsi="Cambria Math"/>
          </w:rPr>
          <m:t>LN(odds)</m:t>
        </m:r>
      </m:oMath>
      <w:r>
        <w:t xml:space="preserve"> when x is zero and </w:t>
      </w:r>
      <w:r>
        <w:rPr>
          <w:i/>
          <w:iCs/>
        </w:rPr>
        <w:t xml:space="preserve">b </w:t>
      </w:r>
      <w:r>
        <w:t xml:space="preserve">tells you how much the value of </w:t>
      </w:r>
      <m:oMath>
        <m:r>
          <w:rPr>
            <w:rFonts w:ascii="Cambria Math" w:hAnsi="Cambria Math"/>
          </w:rPr>
          <m:t>LN(odds</m:t>
        </m:r>
      </m:oMath>
      <w:r>
        <w:t xml:space="preserve">) changes by when </w:t>
      </w:r>
      <w:r>
        <w:rPr>
          <w:i/>
          <w:iCs/>
        </w:rPr>
        <w:t xml:space="preserve">x </w:t>
      </w:r>
      <w:r>
        <w:t>increases by 1</w:t>
      </w:r>
    </w:p>
    <w:p w14:paraId="4E2280AC" w14:textId="5FBD000D" w:rsidR="00410F2B" w:rsidRDefault="00410F2B" w:rsidP="00524EA6">
      <w:pPr>
        <w:pStyle w:val="ListParagraph"/>
        <w:numPr>
          <w:ilvl w:val="0"/>
          <w:numId w:val="48"/>
        </w:numPr>
        <w:spacing w:line="276" w:lineRule="auto"/>
        <w:ind w:left="720"/>
      </w:pPr>
      <w:r>
        <w:t xml:space="preserve">In our </w:t>
      </w:r>
      <w:r w:rsidR="00C0271E">
        <w:t>on-time</w:t>
      </w:r>
      <w:r>
        <w:t xml:space="preserve"> model, </w:t>
      </w:r>
      <w:r>
        <w:rPr>
          <w:i/>
          <w:iCs/>
        </w:rPr>
        <w:t xml:space="preserve">b </w:t>
      </w:r>
      <w:r>
        <w:t xml:space="preserve">represents the change in </w:t>
      </w:r>
      <m:oMath>
        <m:r>
          <w:rPr>
            <w:rFonts w:ascii="Cambria Math" w:hAnsi="Cambria Math"/>
          </w:rPr>
          <m:t>LN(odds(arriving on time))</m:t>
        </m:r>
      </m:oMath>
      <w:r>
        <w:t xml:space="preserve"> when departure time increases by one minute.</w:t>
      </w:r>
    </w:p>
    <w:p w14:paraId="5E6A6A43" w14:textId="77777777" w:rsidR="00180B25" w:rsidRDefault="00C0271E" w:rsidP="00524EA6">
      <w:pPr>
        <w:spacing w:line="276" w:lineRule="auto"/>
      </w:pPr>
      <w:r>
        <w:t>What does a change in log odds do to probability?</w:t>
      </w:r>
    </w:p>
    <w:p w14:paraId="6EF619A8" w14:textId="5F73C993" w:rsidR="00BA5013" w:rsidRPr="00BA5013" w:rsidRDefault="00C0271E" w:rsidP="00524EA6">
      <w:pPr>
        <w:pStyle w:val="ListParagraph"/>
        <w:spacing w:line="276" w:lineRule="auto"/>
        <w:ind w:left="2160"/>
        <w:rPr>
          <w:rFonts w:eastAsiaTheme="minorEastAsia"/>
        </w:rPr>
      </w:pPr>
      <m:oMath>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LN</m:t>
            </m:r>
            <m:d>
              <m:dPr>
                <m:ctrlPr>
                  <w:rPr>
                    <w:rFonts w:ascii="Cambria Math" w:hAnsi="Cambria Math"/>
                    <w:i/>
                  </w:rPr>
                </m:ctrlPr>
              </m:dPr>
              <m:e>
                <m:r>
                  <w:rPr>
                    <w:rFonts w:ascii="Cambria Math" w:hAnsi="Cambria Math"/>
                  </w:rPr>
                  <m:t>Odds</m:t>
                </m:r>
              </m:e>
            </m:d>
          </m:sup>
        </m:sSup>
      </m:oMath>
      <w:r w:rsidR="00180B25">
        <w:rPr>
          <w:rFonts w:eastAsiaTheme="minorEastAsia"/>
        </w:rPr>
        <w:tab/>
      </w:r>
      <w:r w:rsidR="00180B25">
        <w:rPr>
          <w:rFonts w:eastAsiaTheme="minorEastAsia"/>
        </w:rPr>
        <w:tab/>
      </w:r>
      <m:oMath>
        <m:r>
          <m:rPr>
            <m:sty m:val="p"/>
          </m:rPr>
          <w:rPr>
            <w:rFonts w:ascii="Cambria Math" w:hAnsi="Cambria Math"/>
          </w:rPr>
          <w:br/>
        </m:r>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a+bx</m:t>
            </m:r>
          </m:sup>
        </m:sSup>
      </m:oMath>
      <w:r w:rsidR="00180B25">
        <w:rPr>
          <w:rFonts w:eastAsiaTheme="minorEastAsia"/>
        </w:rPr>
        <w:tab/>
      </w:r>
      <w:r w:rsidR="00180B25">
        <w:rPr>
          <w:rFonts w:eastAsiaTheme="minorEastAsia"/>
        </w:rPr>
        <w:tab/>
      </w:r>
      <w:r w:rsidR="00180B25">
        <w:rPr>
          <w:rFonts w:eastAsiaTheme="minorEastAsia"/>
        </w:rPr>
        <w:tab/>
        <w:t>(</w:t>
      </w:r>
      <m:oMath>
        <m:r>
          <w:rPr>
            <w:rFonts w:ascii="Cambria Math" w:hAnsi="Cambria Math"/>
          </w:rPr>
          <m:t>LN</m:t>
        </m:r>
        <m:d>
          <m:dPr>
            <m:ctrlPr>
              <w:rPr>
                <w:rFonts w:ascii="Cambria Math" w:hAnsi="Cambria Math"/>
                <w:i/>
              </w:rPr>
            </m:ctrlPr>
          </m:dPr>
          <m:e>
            <m:r>
              <w:rPr>
                <w:rFonts w:ascii="Cambria Math" w:hAnsi="Cambria Math"/>
              </w:rPr>
              <m:t>odds</m:t>
            </m:r>
          </m:e>
        </m:d>
        <m:r>
          <w:rPr>
            <w:rFonts w:ascii="Cambria Math" w:hAnsi="Cambria Math"/>
          </w:rPr>
          <m:t>=</m:t>
        </m:r>
        <m:r>
          <w:rPr>
            <w:rFonts w:ascii="Cambria Math" w:eastAsiaTheme="minorEastAsia" w:hAnsi="Cambria Math"/>
          </w:rPr>
          <m:t>a+bx)</m:t>
        </m:r>
      </m:oMath>
    </w:p>
    <w:p w14:paraId="352461FB" w14:textId="21345037" w:rsidR="00C0271E" w:rsidRPr="00BA5013" w:rsidRDefault="00C0271E" w:rsidP="00524EA6">
      <w:pPr>
        <w:pStyle w:val="ListParagraph"/>
        <w:spacing w:line="276" w:lineRule="auto"/>
        <w:ind w:left="2160"/>
        <w:rPr>
          <w:rFonts w:eastAsiaTheme="minorEastAsia"/>
        </w:rPr>
      </w:pPr>
      <w:r>
        <w:t xml:space="preserve">So, when </w:t>
      </w:r>
      <m:oMath>
        <m:r>
          <w:rPr>
            <w:rFonts w:ascii="Cambria Math" w:hAnsi="Cambria Math"/>
          </w:rPr>
          <m:t>x = 0</m:t>
        </m:r>
      </m:oMath>
      <w:r w:rsidR="00BA5013">
        <w:t>,</w:t>
      </w:r>
      <w:r>
        <w:t xml:space="preserve"> </w:t>
      </w:r>
      <m:oMath>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a</m:t>
            </m:r>
          </m:sup>
        </m:sSup>
      </m:oMath>
    </w:p>
    <w:p w14:paraId="36E781D1" w14:textId="77777777" w:rsidR="00C0271E" w:rsidRPr="00C0271E" w:rsidRDefault="00C0271E" w:rsidP="00524EA6">
      <w:pPr>
        <w:spacing w:line="276" w:lineRule="auto"/>
      </w:pPr>
      <w:r w:rsidRPr="00BA5013">
        <w:rPr>
          <w:rFonts w:eastAsiaTheme="minorEastAsia"/>
        </w:rPr>
        <w:t xml:space="preserve">What happens when x increases by one? </w:t>
      </w:r>
    </w:p>
    <w:p w14:paraId="0F785456" w14:textId="77777777" w:rsidR="00BA5013" w:rsidRPr="00BA5013" w:rsidRDefault="00C0271E" w:rsidP="00524EA6">
      <w:pPr>
        <w:pStyle w:val="ListParagraph"/>
        <w:spacing w:line="276" w:lineRule="auto"/>
        <w:ind w:left="2160"/>
        <w:rPr>
          <w:rFonts w:eastAsiaTheme="minorEastAsia"/>
          <w:iCs/>
        </w:rPr>
      </w:pPr>
      <m:oMathPara>
        <m:oMathParaPr>
          <m:jc m:val="left"/>
        </m:oMathParaPr>
        <m:oMath>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a+b</m:t>
              </m:r>
              <m:d>
                <m:dPr>
                  <m:ctrlPr>
                    <w:rPr>
                      <w:rFonts w:ascii="Cambria Math" w:hAnsi="Cambria Math"/>
                      <w:i/>
                    </w:rPr>
                  </m:ctrlPr>
                </m:dPr>
                <m:e>
                  <m:r>
                    <w:rPr>
                      <w:rFonts w:ascii="Cambria Math" w:hAnsi="Cambria Math"/>
                    </w:rPr>
                    <m:t>x+1</m:t>
                  </m:r>
                </m:e>
              </m:d>
            </m:sup>
          </m:sSup>
          <m:sSup>
            <m:sSupPr>
              <m:ctrlPr>
                <w:rPr>
                  <w:rFonts w:ascii="Cambria Math" w:hAnsi="Cambria Math"/>
                  <w:i/>
                </w:rPr>
              </m:ctrlPr>
            </m:sSupPr>
            <m:e>
              <m:r>
                <w:rPr>
                  <w:rFonts w:ascii="Cambria Math" w:hAnsi="Cambria Math"/>
                </w:rPr>
                <m:t>e</m:t>
              </m:r>
            </m:e>
            <m:sup>
              <m:r>
                <w:rPr>
                  <w:rFonts w:ascii="Cambria Math" w:hAnsi="Cambria Math"/>
                </w:rPr>
                <m:t>a+bx+b</m:t>
              </m:r>
            </m:sup>
          </m:sSup>
        </m:oMath>
      </m:oMathPara>
    </w:p>
    <w:p w14:paraId="105ADE55" w14:textId="4CAC77AF" w:rsidR="00C0271E" w:rsidRPr="00BA5013" w:rsidRDefault="00BA5013" w:rsidP="00524EA6">
      <w:pPr>
        <w:pStyle w:val="ListParagraph"/>
        <w:spacing w:line="276" w:lineRule="auto"/>
        <w:ind w:left="2160"/>
        <w:rPr>
          <w:rFonts w:eastAsiaTheme="minorEastAsia"/>
          <w:iCs/>
        </w:rPr>
      </w:pPr>
      <m:oMathPara>
        <m:oMathParaPr>
          <m:jc m:val="left"/>
        </m:oMathParaPr>
        <m:oMath>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a+bx</m:t>
              </m:r>
            </m:sup>
          </m:sSup>
          <m:sSup>
            <m:sSupPr>
              <m:ctrlPr>
                <w:rPr>
                  <w:rFonts w:ascii="Cambria Math" w:hAnsi="Cambria Math"/>
                  <w:i/>
                </w:rPr>
              </m:ctrlPr>
            </m:sSupPr>
            <m:e>
              <m:r>
                <w:rPr>
                  <w:rFonts w:ascii="Cambria Math" w:hAnsi="Cambria Math"/>
                </w:rPr>
                <m:t>e</m:t>
              </m:r>
            </m:e>
            <m:sup>
              <m:r>
                <w:rPr>
                  <w:rFonts w:ascii="Cambria Math" w:hAnsi="Cambria Math"/>
                </w:rPr>
                <m:t>b</m:t>
              </m:r>
            </m:sup>
          </m:sSup>
        </m:oMath>
      </m:oMathPara>
    </w:p>
    <w:p w14:paraId="7B9B743A" w14:textId="17FA28EE" w:rsidR="00C0271E" w:rsidRDefault="00C0271E" w:rsidP="00524EA6">
      <w:pPr>
        <w:spacing w:line="276" w:lineRule="auto"/>
        <w:rPr>
          <w:rFonts w:eastAsiaTheme="minorEastAsia"/>
          <w:b/>
          <w:bCs/>
        </w:rPr>
      </w:pPr>
      <w:r w:rsidRPr="003C3EB7">
        <w:rPr>
          <w:b/>
          <w:bCs/>
        </w:rPr>
        <w:t xml:space="preserve">Since, </w:t>
      </w:r>
      <m:oMath>
        <m:sSup>
          <m:sSupPr>
            <m:ctrlPr>
              <w:rPr>
                <w:rFonts w:ascii="Cambria Math" w:hAnsi="Cambria Math"/>
                <w:b/>
                <w:bCs/>
                <w:i/>
              </w:rPr>
            </m:ctrlPr>
          </m:sSupPr>
          <m:e>
            <m:r>
              <m:rPr>
                <m:sty m:val="bi"/>
              </m:rPr>
              <w:rPr>
                <w:rFonts w:ascii="Cambria Math" w:hAnsi="Cambria Math"/>
              </w:rPr>
              <m:t>e</m:t>
            </m:r>
          </m:e>
          <m:sup>
            <m:r>
              <m:rPr>
                <m:sty m:val="bi"/>
              </m:rPr>
              <w:rPr>
                <w:rFonts w:ascii="Cambria Math" w:hAnsi="Cambria Math"/>
              </w:rPr>
              <m:t>a+bx</m:t>
            </m:r>
          </m:sup>
        </m:sSup>
      </m:oMath>
      <w:r w:rsidRPr="003C3EB7">
        <w:rPr>
          <w:rFonts w:eastAsiaTheme="minorEastAsia"/>
          <w:b/>
          <w:bCs/>
        </w:rPr>
        <w:t xml:space="preserve"> are the odds for the original value of </w:t>
      </w:r>
      <w:r w:rsidRPr="003C3EB7">
        <w:rPr>
          <w:rFonts w:eastAsiaTheme="minorEastAsia"/>
          <w:b/>
          <w:bCs/>
          <w:i/>
          <w:iCs/>
        </w:rPr>
        <w:t>x</w:t>
      </w:r>
      <w:r w:rsidRPr="003C3EB7">
        <w:rPr>
          <w:rFonts w:eastAsiaTheme="minorEastAsia"/>
          <w:b/>
          <w:bCs/>
        </w:rPr>
        <w:t xml:space="preserve">, increasing </w:t>
      </w:r>
      <w:r w:rsidRPr="003C3EB7">
        <w:rPr>
          <w:rFonts w:eastAsiaTheme="minorEastAsia"/>
          <w:b/>
          <w:bCs/>
          <w:i/>
          <w:iCs/>
        </w:rPr>
        <w:t>x</w:t>
      </w:r>
      <w:r w:rsidRPr="003C3EB7">
        <w:rPr>
          <w:rFonts w:eastAsiaTheme="minorEastAsia"/>
          <w:b/>
          <w:bCs/>
        </w:rPr>
        <w:t xml:space="preserve"> by 1 multiplies the odds by </w:t>
      </w:r>
      <m:oMath>
        <m:sSup>
          <m:sSupPr>
            <m:ctrlPr>
              <w:rPr>
                <w:rFonts w:ascii="Cambria Math" w:hAnsi="Cambria Math"/>
                <w:b/>
                <w:bCs/>
                <w:i/>
              </w:rPr>
            </m:ctrlPr>
          </m:sSupPr>
          <m:e>
            <m:r>
              <m:rPr>
                <m:sty m:val="bi"/>
              </m:rPr>
              <w:rPr>
                <w:rFonts w:ascii="Cambria Math" w:hAnsi="Cambria Math"/>
              </w:rPr>
              <m:t>e</m:t>
            </m:r>
          </m:e>
          <m:sup>
            <m:r>
              <m:rPr>
                <m:sty m:val="bi"/>
              </m:rPr>
              <w:rPr>
                <w:rFonts w:ascii="Cambria Math" w:hAnsi="Cambria Math"/>
              </w:rPr>
              <m:t>b</m:t>
            </m:r>
          </m:sup>
        </m:sSup>
      </m:oMath>
      <w:r w:rsidR="00BA5013" w:rsidRPr="003C3EB7">
        <w:rPr>
          <w:rFonts w:eastAsiaTheme="minorEastAsia"/>
          <w:b/>
          <w:bCs/>
        </w:rPr>
        <w:t>.</w:t>
      </w:r>
    </w:p>
    <w:p w14:paraId="46E7D881" w14:textId="77777777" w:rsidR="00750C05" w:rsidRPr="003C3EB7" w:rsidRDefault="00750C05" w:rsidP="00524EA6">
      <w:pPr>
        <w:spacing w:line="276" w:lineRule="auto"/>
        <w:rPr>
          <w:b/>
          <w:bCs/>
        </w:rPr>
      </w:pPr>
    </w:p>
    <w:p w14:paraId="711B9C47" w14:textId="38490B5E" w:rsidR="00C0271E" w:rsidRDefault="00C0271E" w:rsidP="00524EA6">
      <w:pPr>
        <w:spacing w:line="276" w:lineRule="auto"/>
        <w:rPr>
          <w:rFonts w:eastAsiaTheme="minorEastAsia"/>
        </w:rPr>
      </w:pPr>
      <w:r>
        <w:rPr>
          <w:i/>
          <w:iCs/>
        </w:rPr>
        <w:t>Example</w:t>
      </w:r>
      <w:r>
        <w:t>: Recall our model</w:t>
      </w:r>
      <w:r w:rsidR="00583A2A">
        <w:t xml:space="preserve"> using departure time</w:t>
      </w:r>
      <w:r>
        <w:t xml:space="preserve">: </w:t>
      </w:r>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On Time</m:t>
                </m:r>
              </m:e>
            </m:d>
          </m:e>
        </m:d>
        <m:r>
          <w:rPr>
            <w:rFonts w:ascii="Cambria Math" w:hAnsi="Cambria Math"/>
          </w:rPr>
          <m:t>=-3.7+0.03•Depature</m:t>
        </m:r>
      </m:oMath>
    </w:p>
    <w:p w14:paraId="01E7ED11" w14:textId="4E0C19F2" w:rsidR="000A07FA" w:rsidRDefault="000A07FA" w:rsidP="00524EA6">
      <w:pPr>
        <w:pStyle w:val="ListParagraph"/>
        <w:numPr>
          <w:ilvl w:val="0"/>
          <w:numId w:val="50"/>
        </w:numPr>
        <w:spacing w:line="276" w:lineRule="auto"/>
        <w:rPr>
          <w:rFonts w:eastAsiaTheme="minorEastAsia"/>
        </w:rPr>
      </w:pPr>
      <w:r>
        <w:rPr>
          <w:rFonts w:eastAsiaTheme="minorEastAsia"/>
        </w:rPr>
        <w:t xml:space="preserve">Since </w:t>
      </w:r>
      <w:r>
        <w:rPr>
          <w:rFonts w:eastAsiaTheme="minorEastAsia"/>
          <w:i/>
          <w:iCs/>
        </w:rPr>
        <w:t>b</w:t>
      </w:r>
      <w:r w:rsidR="00BA5013">
        <w:rPr>
          <w:rFonts w:eastAsiaTheme="minorEastAsia"/>
          <w:i/>
          <w:iCs/>
        </w:rPr>
        <w:t xml:space="preserve"> </w:t>
      </w:r>
      <w:r>
        <w:rPr>
          <w:rFonts w:eastAsiaTheme="minorEastAsia"/>
          <w:i/>
          <w:iCs/>
        </w:rPr>
        <w:t>=</w:t>
      </w:r>
      <w:r w:rsidR="00BA5013">
        <w:rPr>
          <w:rFonts w:eastAsiaTheme="minorEastAsia"/>
          <w:i/>
          <w:iCs/>
        </w:rPr>
        <w:t xml:space="preserve"> </w:t>
      </w:r>
      <w:r>
        <w:rPr>
          <w:rFonts w:eastAsiaTheme="minorEastAsia"/>
        </w:rPr>
        <w:t xml:space="preserve">0.03, when you increase the departure time by 1 minute, the odds of being on time increase by a factor of </w:t>
      </w:r>
      <m:oMath>
        <m:sSup>
          <m:sSupPr>
            <m:ctrlPr>
              <w:rPr>
                <w:rFonts w:ascii="Cambria Math" w:hAnsi="Cambria Math"/>
                <w:i/>
              </w:rPr>
            </m:ctrlPr>
          </m:sSupPr>
          <m:e>
            <m:r>
              <w:rPr>
                <w:rFonts w:ascii="Cambria Math" w:hAnsi="Cambria Math"/>
              </w:rPr>
              <m:t>e</m:t>
            </m:r>
          </m:e>
          <m:sup>
            <m:r>
              <w:rPr>
                <w:rFonts w:ascii="Cambria Math" w:hAnsi="Cambria Math"/>
              </w:rPr>
              <m:t>0.03</m:t>
            </m:r>
          </m:sup>
        </m:sSup>
        <m:r>
          <w:rPr>
            <w:rFonts w:ascii="Cambria Math" w:hAnsi="Cambria Math"/>
          </w:rPr>
          <m:t>=1.03</m:t>
        </m:r>
      </m:oMath>
    </w:p>
    <w:p w14:paraId="6C0F1687" w14:textId="77777777" w:rsidR="000A07FA" w:rsidRDefault="000A07FA" w:rsidP="00524EA6">
      <w:pPr>
        <w:spacing w:line="276" w:lineRule="auto"/>
        <w:rPr>
          <w:rFonts w:eastAsiaTheme="minorEastAsia"/>
        </w:rPr>
      </w:pPr>
      <w:r>
        <w:rPr>
          <w:rFonts w:eastAsiaTheme="minorEastAsia"/>
        </w:rPr>
        <w:t xml:space="preserve">We saw above that for a departure time of 160 minutes, </w:t>
      </w:r>
      <m:oMath>
        <m:r>
          <w:rPr>
            <w:rFonts w:ascii="Cambria Math" w:eastAsiaTheme="minorEastAsia" w:hAnsi="Cambria Math"/>
          </w:rPr>
          <m:t>Odds(On Time)=</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1.1</m:t>
            </m:r>
          </m:sup>
        </m:sSup>
        <m:r>
          <w:rPr>
            <w:rFonts w:ascii="Cambria Math" w:eastAsiaTheme="minorEastAsia" w:hAnsi="Cambria Math"/>
          </w:rPr>
          <m:t>=3</m:t>
        </m:r>
      </m:oMath>
    </w:p>
    <w:p w14:paraId="22A6C976" w14:textId="77777777" w:rsidR="00583A2A" w:rsidRDefault="000A07FA" w:rsidP="00524EA6">
      <w:pPr>
        <w:pStyle w:val="ListParagraph"/>
        <w:numPr>
          <w:ilvl w:val="0"/>
          <w:numId w:val="50"/>
        </w:numPr>
        <w:spacing w:line="276" w:lineRule="auto"/>
        <w:rPr>
          <w:rFonts w:eastAsiaTheme="minorEastAsia"/>
        </w:rPr>
      </w:pPr>
      <w:r>
        <w:rPr>
          <w:rFonts w:eastAsiaTheme="minorEastAsia"/>
        </w:rPr>
        <w:t>Therefore, for a departure time of 161 minutes</w:t>
      </w:r>
      <w:r w:rsidR="00583A2A">
        <w:rPr>
          <w:rFonts w:eastAsiaTheme="minorEastAsia"/>
        </w:rPr>
        <w:t>:</w:t>
      </w:r>
    </w:p>
    <w:p w14:paraId="084B090B" w14:textId="5095CFB2" w:rsidR="000A07FA" w:rsidRPr="00583A2A" w:rsidRDefault="000A07FA" w:rsidP="00524EA6">
      <w:pPr>
        <w:pStyle w:val="ListParagraph"/>
        <w:spacing w:after="0" w:line="276" w:lineRule="auto"/>
        <w:ind w:left="2160"/>
        <w:rPr>
          <w:rFonts w:eastAsiaTheme="minorEastAsia"/>
        </w:rPr>
      </w:pPr>
      <m:oMathPara>
        <m:oMathParaPr>
          <m:jc m:val="left"/>
        </m:oMathParaPr>
        <m:oMath>
          <m:r>
            <w:rPr>
              <w:rFonts w:ascii="Cambria Math" w:eastAsiaTheme="minorEastAsia" w:hAnsi="Cambria Math"/>
            </w:rPr>
            <m:t>Odds</m:t>
          </m:r>
          <m:d>
            <m:dPr>
              <m:ctrlPr>
                <w:rPr>
                  <w:rFonts w:ascii="Cambria Math" w:eastAsiaTheme="minorEastAsia" w:hAnsi="Cambria Math"/>
                  <w:i/>
                </w:rPr>
              </m:ctrlPr>
            </m:dPr>
            <m:e>
              <m:r>
                <w:rPr>
                  <w:rFonts w:ascii="Cambria Math" w:eastAsiaTheme="minorEastAsia" w:hAnsi="Cambria Math"/>
                </w:rPr>
                <m:t>On Time</m:t>
              </m:r>
            </m:e>
          </m:d>
          <m:r>
            <w:rPr>
              <w:rFonts w:ascii="Cambria Math" w:eastAsiaTheme="minorEastAsia" w:hAnsi="Cambria Math"/>
            </w:rPr>
            <m:t>=3•</m:t>
          </m:r>
          <m:sSup>
            <m:sSupPr>
              <m:ctrlPr>
                <w:rPr>
                  <w:rFonts w:ascii="Cambria Math" w:hAnsi="Cambria Math"/>
                  <w:i/>
                </w:rPr>
              </m:ctrlPr>
            </m:sSupPr>
            <m:e>
              <m:r>
                <w:rPr>
                  <w:rFonts w:ascii="Cambria Math" w:hAnsi="Cambria Math"/>
                </w:rPr>
                <m:t>e</m:t>
              </m:r>
            </m:e>
            <m:sup>
              <m:r>
                <w:rPr>
                  <w:rFonts w:ascii="Cambria Math" w:hAnsi="Cambria Math"/>
                </w:rPr>
                <m:t>0.03</m:t>
              </m:r>
            </m:sup>
          </m:sSup>
        </m:oMath>
      </m:oMathPara>
    </w:p>
    <w:p w14:paraId="78F40F70" w14:textId="781B7649" w:rsidR="00583A2A" w:rsidRPr="00583A2A" w:rsidRDefault="00583A2A" w:rsidP="00524EA6">
      <w:pPr>
        <w:pStyle w:val="ListParagraph"/>
        <w:spacing w:after="0" w:line="276" w:lineRule="auto"/>
        <w:ind w:left="2160"/>
        <w:rPr>
          <w:rFonts w:eastAsiaTheme="minorEastAsia"/>
        </w:rPr>
      </w:pPr>
      <m:oMathPara>
        <m:oMathParaPr>
          <m:jc m:val="left"/>
        </m:oMathParaPr>
        <m:oMath>
          <m:r>
            <w:rPr>
              <w:rFonts w:ascii="Cambria Math" w:eastAsiaTheme="minorEastAsia" w:hAnsi="Cambria Math"/>
            </w:rPr>
            <m:t>Odds</m:t>
          </m:r>
          <m:d>
            <m:dPr>
              <m:ctrlPr>
                <w:rPr>
                  <w:rFonts w:ascii="Cambria Math" w:eastAsiaTheme="minorEastAsia" w:hAnsi="Cambria Math"/>
                  <w:i/>
                </w:rPr>
              </m:ctrlPr>
            </m:dPr>
            <m:e>
              <m:r>
                <w:rPr>
                  <w:rFonts w:ascii="Cambria Math" w:eastAsiaTheme="minorEastAsia" w:hAnsi="Cambria Math"/>
                </w:rPr>
                <m:t>On Time</m:t>
              </m:r>
            </m:e>
          </m:d>
          <m:r>
            <w:rPr>
              <w:rFonts w:ascii="Cambria Math" w:eastAsiaTheme="minorEastAsia" w:hAnsi="Cambria Math"/>
            </w:rPr>
            <m:t>=</m:t>
          </m:r>
          <m:r>
            <w:rPr>
              <w:rFonts w:ascii="Cambria Math" w:hAnsi="Cambria Math"/>
            </w:rPr>
            <m:t>3•1.03</m:t>
          </m:r>
        </m:oMath>
      </m:oMathPara>
    </w:p>
    <w:p w14:paraId="2C1FE7EE" w14:textId="5F116AF4" w:rsidR="00583A2A" w:rsidRPr="00583A2A" w:rsidRDefault="00583A2A" w:rsidP="00524EA6">
      <w:pPr>
        <w:pStyle w:val="ListParagraph"/>
        <w:spacing w:after="0" w:line="276" w:lineRule="auto"/>
        <w:ind w:left="2160"/>
        <w:rPr>
          <w:rFonts w:eastAsiaTheme="minorEastAsia"/>
        </w:rPr>
      </w:pPr>
      <m:oMathPara>
        <m:oMathParaPr>
          <m:jc m:val="left"/>
        </m:oMathParaPr>
        <m:oMath>
          <m:r>
            <w:rPr>
              <w:rFonts w:ascii="Cambria Math" w:eastAsiaTheme="minorEastAsia" w:hAnsi="Cambria Math"/>
            </w:rPr>
            <m:t>Odds</m:t>
          </m:r>
          <m:d>
            <m:dPr>
              <m:ctrlPr>
                <w:rPr>
                  <w:rFonts w:ascii="Cambria Math" w:eastAsiaTheme="minorEastAsia" w:hAnsi="Cambria Math"/>
                  <w:i/>
                </w:rPr>
              </m:ctrlPr>
            </m:dPr>
            <m:e>
              <m:r>
                <w:rPr>
                  <w:rFonts w:ascii="Cambria Math" w:eastAsiaTheme="minorEastAsia" w:hAnsi="Cambria Math"/>
                </w:rPr>
                <m:t>On Time</m:t>
              </m:r>
            </m:e>
          </m:d>
          <m:r>
            <w:rPr>
              <w:rFonts w:ascii="Cambria Math" w:eastAsiaTheme="minorEastAsia" w:hAnsi="Cambria Math"/>
            </w:rPr>
            <m:t>=</m:t>
          </m:r>
          <m:r>
            <w:rPr>
              <w:rFonts w:ascii="Cambria Math" w:hAnsi="Cambria Math"/>
            </w:rPr>
            <m:t>3.09</m:t>
          </m:r>
        </m:oMath>
      </m:oMathPara>
    </w:p>
    <w:p w14:paraId="51ECD7ED" w14:textId="745E0979" w:rsidR="000A07FA" w:rsidRPr="000A07FA" w:rsidRDefault="00750C05" w:rsidP="00524EA6">
      <w:pPr>
        <w:spacing w:line="276" w:lineRule="auto"/>
        <w:rPr>
          <w:rFonts w:eastAsiaTheme="minorEastAsia"/>
        </w:rPr>
      </w:pPr>
      <w:r>
        <w:rPr>
          <w:noProof/>
        </w:rPr>
        <w:drawing>
          <wp:anchor distT="0" distB="0" distL="114300" distR="114300" simplePos="0" relativeHeight="251768832" behindDoc="1" locked="0" layoutInCell="1" allowOverlap="1" wp14:anchorId="569E6DAD" wp14:editId="0BDAAA5F">
            <wp:simplePos x="0" y="0"/>
            <wp:positionH relativeFrom="column">
              <wp:posOffset>-266700</wp:posOffset>
            </wp:positionH>
            <wp:positionV relativeFrom="paragraph">
              <wp:posOffset>237490</wp:posOffset>
            </wp:positionV>
            <wp:extent cx="435610" cy="400050"/>
            <wp:effectExtent l="0" t="0" r="2540" b="0"/>
            <wp:wrapNone/>
            <wp:docPr id="1490547825" name="Picture 14905478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733E8" w14:textId="0E570651" w:rsidR="000A07FA" w:rsidRDefault="000A07FA" w:rsidP="00524EA6">
      <w:pPr>
        <w:pStyle w:val="ListParagraph"/>
        <w:numPr>
          <w:ilvl w:val="0"/>
          <w:numId w:val="88"/>
        </w:numPr>
        <w:spacing w:line="276" w:lineRule="auto"/>
        <w:rPr>
          <w:rFonts w:eastAsiaTheme="minorEastAsia"/>
        </w:rPr>
      </w:pPr>
      <w:r w:rsidRPr="000A07FA">
        <w:rPr>
          <w:rFonts w:eastAsiaTheme="minorEastAsia"/>
        </w:rPr>
        <w:t>Recall</w:t>
      </w:r>
      <w:r>
        <w:rPr>
          <w:rFonts w:eastAsiaTheme="minorEastAsia"/>
        </w:rPr>
        <w:t>,</w:t>
      </w:r>
      <w:r w:rsidRPr="000A07FA">
        <w:rPr>
          <w:rFonts w:eastAsiaTheme="minorEastAsia"/>
        </w:rPr>
        <w:t xml:space="preserve"> our</w:t>
      </w:r>
      <w:r w:rsidR="001F279D">
        <w:rPr>
          <w:rFonts w:eastAsiaTheme="minorEastAsia"/>
        </w:rPr>
        <w:t xml:space="preserve"> logistic</w:t>
      </w:r>
      <w:r w:rsidRPr="000A07FA">
        <w:rPr>
          <w:rFonts w:eastAsiaTheme="minorEastAsia"/>
        </w:rPr>
        <w:t xml:space="preserve"> model</w:t>
      </w:r>
      <w:r w:rsidR="00583A2A">
        <w:rPr>
          <w:rFonts w:eastAsiaTheme="minorEastAsia"/>
        </w:rPr>
        <w:t xml:space="preserve"> using credit age</w:t>
      </w:r>
      <w:r w:rsidRPr="000A07FA">
        <w:rPr>
          <w:rFonts w:eastAsiaTheme="minorEastAsia"/>
        </w:rPr>
        <w:t xml:space="preserve">, </w:t>
      </w:r>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Delinquent</m:t>
                </m:r>
              </m:e>
            </m:d>
          </m:e>
        </m:d>
        <m:r>
          <w:rPr>
            <w:rFonts w:ascii="Cambria Math" w:hAnsi="Cambria Math"/>
          </w:rPr>
          <m:t>=0.5-0.09•Age</m:t>
        </m:r>
      </m:oMath>
    </w:p>
    <w:p w14:paraId="45D56162" w14:textId="74F0FBDE" w:rsidR="000A07FA" w:rsidRDefault="000A07FA" w:rsidP="00524EA6">
      <w:pPr>
        <w:pStyle w:val="ListParagraph"/>
        <w:numPr>
          <w:ilvl w:val="1"/>
          <w:numId w:val="51"/>
        </w:numPr>
        <w:spacing w:line="276" w:lineRule="auto"/>
        <w:rPr>
          <w:rFonts w:eastAsiaTheme="minorEastAsia"/>
        </w:rPr>
      </w:pPr>
      <w:r>
        <w:rPr>
          <w:rFonts w:eastAsiaTheme="minorEastAsia"/>
        </w:rPr>
        <w:t>How does increasing credit age by one year affect the odds of delinquency</w:t>
      </w:r>
      <w:r w:rsidR="007100F9">
        <w:rPr>
          <w:rFonts w:eastAsiaTheme="minorEastAsia"/>
        </w:rPr>
        <w:t>?</w:t>
      </w:r>
    </w:p>
    <w:p w14:paraId="2485B35E" w14:textId="77777777" w:rsidR="007100F9" w:rsidRDefault="007100F9" w:rsidP="00524EA6">
      <w:pPr>
        <w:spacing w:line="276" w:lineRule="auto"/>
        <w:ind w:left="1080"/>
        <w:rPr>
          <w:rFonts w:eastAsiaTheme="minorEastAsia"/>
        </w:rPr>
      </w:pPr>
    </w:p>
    <w:p w14:paraId="0AEE62D3" w14:textId="77777777" w:rsidR="00750C05" w:rsidRPr="007100F9" w:rsidRDefault="00750C05" w:rsidP="00524EA6">
      <w:pPr>
        <w:spacing w:line="276" w:lineRule="auto"/>
        <w:ind w:left="1080"/>
        <w:rPr>
          <w:rFonts w:eastAsiaTheme="minorEastAsia"/>
        </w:rPr>
      </w:pPr>
    </w:p>
    <w:p w14:paraId="5520175E" w14:textId="5F3ABC77" w:rsidR="007100F9" w:rsidRPr="000A07FA" w:rsidRDefault="007100F9" w:rsidP="00524EA6">
      <w:pPr>
        <w:pStyle w:val="ListParagraph"/>
        <w:numPr>
          <w:ilvl w:val="1"/>
          <w:numId w:val="51"/>
        </w:numPr>
        <w:spacing w:line="276" w:lineRule="auto"/>
        <w:rPr>
          <w:rFonts w:eastAsiaTheme="minorEastAsia"/>
        </w:rPr>
      </w:pPr>
      <w:r>
        <w:rPr>
          <w:rFonts w:eastAsiaTheme="minorEastAsia"/>
        </w:rPr>
        <w:t xml:space="preserve">We calculated above that the odds of delinquency for some with a </w:t>
      </w:r>
      <w:r w:rsidR="00966839">
        <w:rPr>
          <w:rFonts w:eastAsiaTheme="minorEastAsia"/>
        </w:rPr>
        <w:t>25-year</w:t>
      </w:r>
      <w:r>
        <w:rPr>
          <w:rFonts w:eastAsiaTheme="minorEastAsia"/>
        </w:rPr>
        <w:t xml:space="preserve"> credit history were 2.25. What are the odds of delinquency for someone with a </w:t>
      </w:r>
      <w:r w:rsidR="00966839">
        <w:rPr>
          <w:rFonts w:eastAsiaTheme="minorEastAsia"/>
        </w:rPr>
        <w:t>26-year</w:t>
      </w:r>
      <w:r>
        <w:rPr>
          <w:rFonts w:eastAsiaTheme="minorEastAsia"/>
        </w:rPr>
        <w:t xml:space="preserve"> credit history?</w:t>
      </w:r>
    </w:p>
    <w:p w14:paraId="10E26131" w14:textId="694F0593" w:rsidR="000A07FA" w:rsidRDefault="000A07FA" w:rsidP="00524EA6">
      <w:pPr>
        <w:spacing w:line="276" w:lineRule="auto"/>
        <w:ind w:left="360"/>
        <w:rPr>
          <w:rFonts w:eastAsiaTheme="minorEastAsia"/>
        </w:rPr>
      </w:pPr>
    </w:p>
    <w:p w14:paraId="3DAED8C0" w14:textId="77777777" w:rsidR="00750C05" w:rsidRDefault="00750C05" w:rsidP="00524EA6">
      <w:pPr>
        <w:spacing w:line="276" w:lineRule="auto"/>
        <w:ind w:left="360"/>
        <w:rPr>
          <w:rFonts w:eastAsiaTheme="minorEastAsia"/>
        </w:rPr>
      </w:pPr>
    </w:p>
    <w:p w14:paraId="637E877E" w14:textId="4C932238" w:rsidR="007100F9" w:rsidRDefault="007100F9" w:rsidP="00524EA6">
      <w:pPr>
        <w:pStyle w:val="ListParagraph"/>
        <w:numPr>
          <w:ilvl w:val="0"/>
          <w:numId w:val="88"/>
        </w:numPr>
        <w:spacing w:line="276" w:lineRule="auto"/>
        <w:rPr>
          <w:rFonts w:eastAsiaTheme="minorEastAsia"/>
        </w:rPr>
      </w:pPr>
      <w:r>
        <w:rPr>
          <w:rFonts w:eastAsiaTheme="minorEastAsia"/>
        </w:rPr>
        <w:t xml:space="preserve">Consider how </w:t>
      </w:r>
      <w:r w:rsidR="00583A2A">
        <w:rPr>
          <w:rFonts w:eastAsiaTheme="minorEastAsia"/>
        </w:rPr>
        <w:t xml:space="preserve">the </w:t>
      </w:r>
      <w:r>
        <w:rPr>
          <w:rFonts w:eastAsiaTheme="minorEastAsia"/>
        </w:rPr>
        <w:t>coefficient values in</w:t>
      </w:r>
      <w:r w:rsidR="00583A2A">
        <w:rPr>
          <w:rFonts w:eastAsiaTheme="minorEastAsia"/>
        </w:rPr>
        <w:t xml:space="preserve"> our models</w:t>
      </w:r>
      <w:r>
        <w:rPr>
          <w:rFonts w:eastAsiaTheme="minorEastAsia"/>
        </w:rPr>
        <w:t xml:space="preserve"> relate to </w:t>
      </w:r>
      <w:r w:rsidR="00583A2A">
        <w:rPr>
          <w:rFonts w:eastAsiaTheme="minorEastAsia"/>
        </w:rPr>
        <w:t xml:space="preserve">the </w:t>
      </w:r>
      <w:r>
        <w:rPr>
          <w:rFonts w:eastAsiaTheme="minorEastAsia"/>
        </w:rPr>
        <w:t>odds</w:t>
      </w:r>
      <w:r w:rsidR="00583A2A">
        <w:rPr>
          <w:rFonts w:eastAsiaTheme="minorEastAsia"/>
        </w:rPr>
        <w:t>:</w:t>
      </w:r>
    </w:p>
    <w:p w14:paraId="5997C3BB" w14:textId="03D4620E" w:rsidR="007100F9" w:rsidRDefault="007100F9" w:rsidP="00524EA6">
      <w:pPr>
        <w:pStyle w:val="ListParagraph"/>
        <w:numPr>
          <w:ilvl w:val="0"/>
          <w:numId w:val="99"/>
        </w:numPr>
        <w:spacing w:line="276" w:lineRule="auto"/>
        <w:rPr>
          <w:rFonts w:eastAsiaTheme="minorEastAsia"/>
        </w:rPr>
      </w:pPr>
      <w:r>
        <w:rPr>
          <w:rFonts w:eastAsiaTheme="minorEastAsia"/>
        </w:rPr>
        <w:t xml:space="preserve">If </w:t>
      </w:r>
      <m:oMath>
        <m:r>
          <w:rPr>
            <w:rFonts w:ascii="Cambria Math" w:eastAsiaTheme="minorEastAsia" w:hAnsi="Cambria Math"/>
          </w:rPr>
          <m:t>b&gt;0</m:t>
        </m:r>
      </m:oMath>
      <w:r>
        <w:rPr>
          <w:rFonts w:eastAsiaTheme="minorEastAsia"/>
        </w:rPr>
        <w:t xml:space="preserve">, will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b</m:t>
            </m:r>
          </m:sup>
        </m:sSup>
      </m:oMath>
      <w:r>
        <w:rPr>
          <w:rFonts w:eastAsiaTheme="minorEastAsia"/>
        </w:rPr>
        <w:t xml:space="preserve"> be greater or less than 1?</w:t>
      </w:r>
    </w:p>
    <w:p w14:paraId="519ED8E8" w14:textId="77777777" w:rsidR="00750C05" w:rsidRDefault="00750C05" w:rsidP="00524EA6">
      <w:pPr>
        <w:pStyle w:val="ListParagraph"/>
        <w:spacing w:line="276" w:lineRule="auto"/>
        <w:ind w:left="1440"/>
        <w:rPr>
          <w:rFonts w:eastAsiaTheme="minorEastAsia"/>
        </w:rPr>
      </w:pPr>
    </w:p>
    <w:p w14:paraId="52729EA4" w14:textId="4CE0B785" w:rsidR="007100F9" w:rsidRDefault="007100F9" w:rsidP="00524EA6">
      <w:pPr>
        <w:pStyle w:val="ListParagraph"/>
        <w:numPr>
          <w:ilvl w:val="0"/>
          <w:numId w:val="99"/>
        </w:numPr>
        <w:spacing w:line="276" w:lineRule="auto"/>
        <w:rPr>
          <w:rFonts w:eastAsiaTheme="minorEastAsia"/>
        </w:rPr>
      </w:pPr>
      <w:r>
        <w:rPr>
          <w:rFonts w:eastAsiaTheme="minorEastAsia"/>
        </w:rPr>
        <w:t>If a variable has a positive coefficient, will the value of that variable increase or decrease the odds?</w:t>
      </w:r>
    </w:p>
    <w:p w14:paraId="6A254848" w14:textId="77777777" w:rsidR="007100F9" w:rsidRPr="007100F9" w:rsidRDefault="007100F9" w:rsidP="00524EA6">
      <w:pPr>
        <w:pStyle w:val="ListParagraph"/>
        <w:spacing w:line="276" w:lineRule="auto"/>
        <w:rPr>
          <w:rFonts w:eastAsiaTheme="minorEastAsia"/>
        </w:rPr>
      </w:pPr>
    </w:p>
    <w:p w14:paraId="0D8E0281" w14:textId="36262419" w:rsidR="007100F9" w:rsidRDefault="007100F9" w:rsidP="00524EA6">
      <w:pPr>
        <w:pStyle w:val="ListParagraph"/>
        <w:numPr>
          <w:ilvl w:val="0"/>
          <w:numId w:val="99"/>
        </w:numPr>
        <w:spacing w:line="276" w:lineRule="auto"/>
        <w:rPr>
          <w:rFonts w:eastAsiaTheme="minorEastAsia"/>
        </w:rPr>
      </w:pPr>
      <w:r>
        <w:rPr>
          <w:rFonts w:eastAsiaTheme="minorEastAsia"/>
        </w:rPr>
        <w:t>If a variable has a negative coefficient, will increasing the value of that variable increase or decrease the odds?</w:t>
      </w:r>
    </w:p>
    <w:p w14:paraId="71157945" w14:textId="77777777" w:rsidR="007100F9" w:rsidRPr="007100F9" w:rsidRDefault="007100F9" w:rsidP="00524EA6">
      <w:pPr>
        <w:pStyle w:val="ListParagraph"/>
        <w:spacing w:line="276" w:lineRule="auto"/>
        <w:rPr>
          <w:rFonts w:eastAsiaTheme="minorEastAsia"/>
        </w:rPr>
      </w:pPr>
    </w:p>
    <w:p w14:paraId="6F908055" w14:textId="77777777" w:rsidR="00ED4BE5" w:rsidRPr="00ED4BE5" w:rsidRDefault="007100F9" w:rsidP="00524EA6">
      <w:pPr>
        <w:pStyle w:val="ListParagraph"/>
        <w:numPr>
          <w:ilvl w:val="0"/>
          <w:numId w:val="88"/>
        </w:numPr>
        <w:spacing w:line="276" w:lineRule="auto"/>
        <w:rPr>
          <w:rFonts w:eastAsiaTheme="minorEastAsia"/>
        </w:rPr>
      </w:pPr>
      <w:r>
        <w:rPr>
          <w:rFonts w:eastAsiaTheme="minorEastAsia"/>
        </w:rPr>
        <w:t xml:space="preserve">Consider a multivariable logistic regression model </w:t>
      </w:r>
    </w:p>
    <w:p w14:paraId="33196A72" w14:textId="55D9D5DE" w:rsidR="007100F9" w:rsidRPr="00ED4BE5" w:rsidRDefault="007100F9" w:rsidP="00524EA6">
      <w:pPr>
        <w:pStyle w:val="ListParagraph"/>
        <w:spacing w:line="276" w:lineRule="auto"/>
        <w:rPr>
          <w:rFonts w:eastAsiaTheme="minorEastAsia"/>
        </w:rPr>
      </w:pPr>
      <m:oMathPara>
        <m:oMath>
          <m: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Odds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oMath>
      </m:oMathPara>
    </w:p>
    <w:p w14:paraId="64CC170A" w14:textId="4DFD48E5" w:rsidR="00ED4BE5" w:rsidRPr="00ED4BE5" w:rsidRDefault="00ED4BE5" w:rsidP="00524EA6">
      <w:pPr>
        <w:pStyle w:val="ListParagraph"/>
        <w:spacing w:line="276" w:lineRule="auto"/>
        <w:rPr>
          <w:rFonts w:eastAsiaTheme="minorEastAsia"/>
        </w:rPr>
      </w:pPr>
      <w:r>
        <w:rPr>
          <w:rFonts w:eastAsiaTheme="minorEastAsia"/>
        </w:rPr>
        <w:t xml:space="preserve">How will increasing the value of a single variable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Pr>
          <w:rFonts w:eastAsiaTheme="minorEastAsia"/>
        </w:rPr>
        <w:t xml:space="preserve"> change the odds? Explain your answer.</w:t>
      </w:r>
    </w:p>
    <w:p w14:paraId="20EE1EEE" w14:textId="77777777" w:rsidR="007100F9" w:rsidRDefault="007100F9" w:rsidP="00524EA6">
      <w:pPr>
        <w:pStyle w:val="ListParagraph"/>
        <w:spacing w:line="276" w:lineRule="auto"/>
        <w:ind w:left="1440"/>
        <w:rPr>
          <w:rFonts w:eastAsiaTheme="minorEastAsia"/>
        </w:rPr>
      </w:pPr>
    </w:p>
    <w:p w14:paraId="1290D773" w14:textId="77777777" w:rsidR="00750C05" w:rsidRPr="007100F9" w:rsidRDefault="00750C05" w:rsidP="00524EA6">
      <w:pPr>
        <w:pStyle w:val="ListParagraph"/>
        <w:spacing w:line="276" w:lineRule="auto"/>
        <w:ind w:left="1440"/>
        <w:rPr>
          <w:rFonts w:eastAsiaTheme="minorEastAsia"/>
        </w:rPr>
      </w:pPr>
    </w:p>
    <w:p w14:paraId="79E437F8" w14:textId="67D8FF38" w:rsidR="00C0271E" w:rsidRPr="00ED4BE5" w:rsidRDefault="00ED4BE5" w:rsidP="00524EA6">
      <w:pPr>
        <w:spacing w:line="276" w:lineRule="auto"/>
        <w:rPr>
          <w:rFonts w:eastAsiaTheme="minorEastAsia"/>
        </w:rPr>
      </w:pPr>
      <w:r>
        <w:rPr>
          <w:rFonts w:eastAsiaTheme="minorEastAsia"/>
        </w:rPr>
        <w:t xml:space="preserve">Suppose </w:t>
      </w:r>
      <w:r>
        <w:rPr>
          <w:rFonts w:eastAsiaTheme="minorEastAsia"/>
          <w:i/>
          <w:iCs/>
        </w:rPr>
        <w:t xml:space="preserve">p </w:t>
      </w:r>
      <w:r>
        <w:rPr>
          <w:rFonts w:eastAsiaTheme="minorEastAsia"/>
        </w:rPr>
        <w:t xml:space="preserve">is probability and </w:t>
      </w:r>
      <w:r>
        <w:rPr>
          <w:rFonts w:eastAsiaTheme="minorEastAsia"/>
          <w:i/>
          <w:iCs/>
        </w:rPr>
        <w:t xml:space="preserve">l </w:t>
      </w:r>
      <w:r>
        <w:rPr>
          <w:rFonts w:eastAsiaTheme="minorEastAsia"/>
        </w:rPr>
        <w:t xml:space="preserve">is log odds: </w:t>
      </w:r>
      <m:oMath>
        <m:r>
          <w:rPr>
            <w:rFonts w:ascii="Cambria Math" w:eastAsiaTheme="minorEastAsia" w:hAnsi="Cambria Math"/>
          </w:rPr>
          <m:t>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l</m:t>
                </m:r>
              </m:sup>
            </m:sSup>
          </m:den>
        </m:f>
      </m:oMath>
    </w:p>
    <w:p w14:paraId="0CC973EE" w14:textId="55C27D2B" w:rsidR="00C0271E" w:rsidRPr="00ED4BE5" w:rsidRDefault="00ED4BE5" w:rsidP="00524EA6">
      <w:pPr>
        <w:pStyle w:val="ListParagraph"/>
        <w:numPr>
          <w:ilvl w:val="0"/>
          <w:numId w:val="50"/>
        </w:numPr>
        <w:spacing w:line="276" w:lineRule="auto"/>
        <w:rPr>
          <w:rFonts w:eastAsiaTheme="minorEastAsia"/>
        </w:rPr>
      </w:pPr>
      <w:r>
        <w:t xml:space="preserve">So, in a logistic model, </w:t>
      </w:r>
      <m:oMath>
        <m:r>
          <w:rPr>
            <w:rFonts w:ascii="Cambria Math" w:eastAsiaTheme="minorEastAsia" w:hAnsi="Cambria Math"/>
          </w:rPr>
          <m:t>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a+bx</m:t>
                    </m:r>
                  </m:e>
                </m:d>
              </m:sup>
            </m:sSup>
          </m:den>
        </m:f>
      </m:oMath>
    </w:p>
    <w:p w14:paraId="4A2D0080" w14:textId="27FDD3E0" w:rsidR="00ED4BE5" w:rsidRDefault="00ED4BE5" w:rsidP="00524EA6">
      <w:pPr>
        <w:pStyle w:val="ListParagraph"/>
        <w:numPr>
          <w:ilvl w:val="0"/>
          <w:numId w:val="50"/>
        </w:numPr>
        <w:spacing w:line="276" w:lineRule="auto"/>
        <w:rPr>
          <w:rFonts w:eastAsiaTheme="minorEastAsia"/>
        </w:rPr>
      </w:pPr>
      <w:r>
        <w:rPr>
          <w:rFonts w:eastAsiaTheme="minorEastAsia"/>
        </w:rPr>
        <w:t xml:space="preserve">Therefore, when x is 0, </w:t>
      </w:r>
      <m:oMath>
        <m:r>
          <w:rPr>
            <w:rFonts w:ascii="Cambria Math" w:eastAsiaTheme="minorEastAsia" w:hAnsi="Cambria Math"/>
          </w:rPr>
          <m:t>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a</m:t>
                    </m:r>
                  </m:e>
                </m:d>
              </m:sup>
            </m:sSup>
          </m:den>
        </m:f>
      </m:oMath>
    </w:p>
    <w:p w14:paraId="35C55E47" w14:textId="77777777" w:rsidR="0061602B" w:rsidRDefault="00ED4BE5" w:rsidP="00524EA6">
      <w:pPr>
        <w:pStyle w:val="ListParagraph"/>
        <w:numPr>
          <w:ilvl w:val="0"/>
          <w:numId w:val="50"/>
        </w:numPr>
        <w:spacing w:line="276" w:lineRule="auto"/>
        <w:rPr>
          <w:rFonts w:eastAsiaTheme="minorEastAsia"/>
        </w:rPr>
      </w:pPr>
      <w:r>
        <w:rPr>
          <w:rFonts w:eastAsiaTheme="minorEastAsia"/>
        </w:rPr>
        <w:t>When we increase x by 1</w:t>
      </w:r>
      <w:r w:rsidR="0061602B">
        <w:rPr>
          <w:rFonts w:eastAsiaTheme="minorEastAsia"/>
        </w:rPr>
        <w:t>:</w:t>
      </w:r>
    </w:p>
    <w:p w14:paraId="48A9D86B" w14:textId="5F4A0597" w:rsidR="0061602B" w:rsidRPr="0061602B" w:rsidRDefault="00ED4BE5" w:rsidP="00524EA6">
      <w:pPr>
        <w:pStyle w:val="ListParagraph"/>
        <w:spacing w:line="276" w:lineRule="auto"/>
        <w:ind w:left="2160"/>
        <w:rPr>
          <w:rFonts w:eastAsiaTheme="minorEastAsia"/>
        </w:rPr>
      </w:pPr>
      <m:oMathPara>
        <m:oMathParaPr>
          <m:jc m:val="left"/>
        </m:oMathParaPr>
        <m:oMath>
          <m:r>
            <w:rPr>
              <w:rFonts w:ascii="Cambria Math" w:eastAsiaTheme="minorEastAsia" w:hAnsi="Cambria Math"/>
            </w:rPr>
            <m:t>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a+b</m:t>
                      </m:r>
                      <m:d>
                        <m:dPr>
                          <m:ctrlPr>
                            <w:rPr>
                              <w:rFonts w:ascii="Cambria Math" w:hAnsi="Cambria Math"/>
                            </w:rPr>
                          </m:ctrlPr>
                        </m:dPr>
                        <m:e>
                          <m:r>
                            <m:rPr>
                              <m:sty m:val="p"/>
                            </m:rPr>
                            <w:rPr>
                              <w:rFonts w:ascii="Cambria Math" w:hAnsi="Cambria Math"/>
                            </w:rPr>
                            <m:t>x+1</m:t>
                          </m:r>
                        </m:e>
                      </m:d>
                    </m:e>
                  </m:d>
                </m:sup>
              </m:sSup>
            </m:den>
          </m:f>
        </m:oMath>
      </m:oMathPara>
    </w:p>
    <w:p w14:paraId="14D1D195" w14:textId="6FBE9D43" w:rsidR="00ED4BE5" w:rsidRPr="0061602B" w:rsidRDefault="0061602B" w:rsidP="00524EA6">
      <w:pPr>
        <w:pStyle w:val="ListParagraph"/>
        <w:spacing w:line="276" w:lineRule="auto"/>
        <w:ind w:left="2160"/>
        <w:rPr>
          <w:rFonts w:eastAsiaTheme="minorEastAsia"/>
        </w:rPr>
      </w:pPr>
      <m:oMathPara>
        <m:oMathParaPr>
          <m:jc m:val="left"/>
        </m:oMathParaPr>
        <m:oMath>
          <m:r>
            <w:rPr>
              <w:rFonts w:ascii="Cambria Math" w:hAnsi="Cambria Math"/>
            </w:rPr>
            <m:t>p=</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a+bx</m:t>
                      </m:r>
                    </m:e>
                  </m:d>
                </m:sup>
              </m:sSup>
              <m:sSup>
                <m:sSupPr>
                  <m:ctrlPr>
                    <w:rPr>
                      <w:rFonts w:ascii="Cambria Math" w:hAnsi="Cambria Math"/>
                      <w:i/>
                    </w:rPr>
                  </m:ctrlPr>
                </m:sSupPr>
                <m:e>
                  <m:r>
                    <w:rPr>
                      <w:rFonts w:ascii="Cambria Math" w:hAnsi="Cambria Math"/>
                    </w:rPr>
                    <m:t>e</m:t>
                  </m:r>
                </m:e>
                <m:sup>
                  <m:r>
                    <w:rPr>
                      <w:rFonts w:ascii="Cambria Math" w:hAnsi="Cambria Math"/>
                    </w:rPr>
                    <m:t>b</m:t>
                  </m:r>
                </m:sup>
              </m:sSup>
            </m:den>
          </m:f>
        </m:oMath>
      </m:oMathPara>
    </w:p>
    <w:p w14:paraId="4799F838" w14:textId="5AD18635" w:rsidR="00ED4BE5" w:rsidRPr="00ED4BE5" w:rsidRDefault="00750C05" w:rsidP="00524EA6">
      <w:pPr>
        <w:spacing w:line="276" w:lineRule="auto"/>
        <w:rPr>
          <w:rFonts w:eastAsiaTheme="minorEastAsia"/>
        </w:rPr>
      </w:pPr>
      <w:r>
        <w:rPr>
          <w:noProof/>
        </w:rPr>
        <w:drawing>
          <wp:anchor distT="0" distB="0" distL="114300" distR="114300" simplePos="0" relativeHeight="251770880" behindDoc="1" locked="0" layoutInCell="1" allowOverlap="1" wp14:anchorId="47C51718" wp14:editId="518698AD">
            <wp:simplePos x="0" y="0"/>
            <wp:positionH relativeFrom="column">
              <wp:posOffset>-266700</wp:posOffset>
            </wp:positionH>
            <wp:positionV relativeFrom="paragraph">
              <wp:posOffset>213360</wp:posOffset>
            </wp:positionV>
            <wp:extent cx="435610" cy="400050"/>
            <wp:effectExtent l="0" t="0" r="2540" b="0"/>
            <wp:wrapNone/>
            <wp:docPr id="370402771" name="Picture 3704027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76CEA" w14:textId="42C35646" w:rsidR="000F6962" w:rsidRDefault="00ED4BE5" w:rsidP="00524EA6">
      <w:pPr>
        <w:pStyle w:val="ListParagraph"/>
        <w:numPr>
          <w:ilvl w:val="0"/>
          <w:numId w:val="88"/>
        </w:numPr>
        <w:spacing w:line="276" w:lineRule="auto"/>
      </w:pPr>
      <w:r>
        <w:t xml:space="preserve">If b is greater than zero, what happens to </w:t>
      </w:r>
      <w:r w:rsidRPr="000115B8">
        <w:rPr>
          <w:i/>
          <w:iCs/>
        </w:rPr>
        <w:t>p</w:t>
      </w:r>
      <w:r>
        <w:t xml:space="preserve"> when </w:t>
      </w:r>
      <w:r w:rsidRPr="000115B8">
        <w:rPr>
          <w:i/>
          <w:iCs/>
        </w:rPr>
        <w:t>x</w:t>
      </w:r>
      <w:r>
        <w:t xml:space="preserve"> increases in value?</w:t>
      </w:r>
    </w:p>
    <w:p w14:paraId="032523C5" w14:textId="77777777" w:rsidR="00DE09B5" w:rsidRDefault="00DE09B5" w:rsidP="00524EA6">
      <w:pPr>
        <w:spacing w:line="276" w:lineRule="auto"/>
      </w:pPr>
    </w:p>
    <w:p w14:paraId="54BE506F" w14:textId="77777777" w:rsidR="00750C05" w:rsidRDefault="00750C05" w:rsidP="00524EA6">
      <w:pPr>
        <w:spacing w:line="276" w:lineRule="auto"/>
      </w:pPr>
    </w:p>
    <w:p w14:paraId="03DF871B" w14:textId="34B1CFEC" w:rsidR="00B004B9" w:rsidRDefault="00ED4BE5" w:rsidP="00524EA6">
      <w:pPr>
        <w:spacing w:line="276" w:lineRule="auto"/>
      </w:pPr>
      <w:r>
        <w:t xml:space="preserve">The effect of increasing </w:t>
      </w:r>
      <w:r w:rsidRPr="003B4706">
        <w:rPr>
          <w:i/>
          <w:iCs/>
        </w:rPr>
        <w:t>x</w:t>
      </w:r>
      <w:r>
        <w:t xml:space="preserve"> by 1 on </w:t>
      </w:r>
      <w:r w:rsidRPr="003B4706">
        <w:rPr>
          <w:i/>
          <w:iCs/>
        </w:rPr>
        <w:t>p</w:t>
      </w:r>
      <w:r>
        <w:t xml:space="preserve"> is not </w:t>
      </w:r>
      <w:r w:rsidR="004A4186">
        <w:t>constant</w:t>
      </w:r>
      <w:r>
        <w:t xml:space="preserve"> across all values of </w:t>
      </w:r>
      <w:r w:rsidRPr="003B4706">
        <w:rPr>
          <w:i/>
          <w:iCs/>
        </w:rPr>
        <w:t>x</w:t>
      </w:r>
      <w:r>
        <w:t>.</w:t>
      </w:r>
    </w:p>
    <w:p w14:paraId="5FB71624" w14:textId="77777777" w:rsidR="00B004B9" w:rsidRDefault="00E86F05" w:rsidP="00524EA6">
      <w:pPr>
        <w:spacing w:line="276" w:lineRule="auto"/>
        <w:rPr>
          <w:rFonts w:eastAsiaTheme="minorEastAsia"/>
        </w:rPr>
      </w:pPr>
      <w:r w:rsidRPr="00B004B9">
        <w:rPr>
          <w:rFonts w:eastAsiaTheme="minorEastAsia"/>
        </w:rPr>
        <w:t>Recall</w:t>
      </w:r>
      <w:r w:rsidR="00DE5CC2" w:rsidRPr="00B004B9">
        <w:rPr>
          <w:rFonts w:eastAsiaTheme="minorEastAsia"/>
        </w:rPr>
        <w:t xml:space="preserve"> our model </w:t>
      </w:r>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On Time</m:t>
                </m:r>
              </m:e>
            </m:d>
          </m:e>
        </m:d>
        <m:r>
          <w:rPr>
            <w:rFonts w:ascii="Cambria Math" w:hAnsi="Cambria Math"/>
          </w:rPr>
          <m:t>=-3.7+0.03•Depature</m:t>
        </m:r>
      </m:oMath>
      <w:r w:rsidR="00B004B9">
        <w:rPr>
          <w:rFonts w:eastAsiaTheme="minorEastAsia"/>
        </w:rPr>
        <w:t xml:space="preserve"> </w:t>
      </w:r>
    </w:p>
    <w:p w14:paraId="47071CD6" w14:textId="432E767F" w:rsidR="00DE5CC2" w:rsidRPr="00B004B9" w:rsidRDefault="00B004B9" w:rsidP="00524EA6">
      <w:pPr>
        <w:spacing w:line="276" w:lineRule="auto"/>
      </w:pPr>
      <w:r>
        <w:rPr>
          <w:rFonts w:eastAsiaTheme="minorEastAsia"/>
        </w:rPr>
        <w:t>Consider a departure time of 120 minutes verses 130 minutes:</w:t>
      </w:r>
    </w:p>
    <w:p w14:paraId="1F3249FE" w14:textId="3163448A" w:rsidR="00DE5CC2" w:rsidRDefault="00B004B9" w:rsidP="00524EA6">
      <w:pPr>
        <w:pStyle w:val="ListParagraph"/>
        <w:numPr>
          <w:ilvl w:val="0"/>
          <w:numId w:val="52"/>
        </w:numPr>
        <w:spacing w:line="276" w:lineRule="auto"/>
        <w:rPr>
          <w:rFonts w:eastAsiaTheme="minorEastAsia"/>
        </w:rPr>
      </w:pPr>
      <w:r>
        <w:t xml:space="preserve">If departure time is 120 minutes, </w:t>
      </w:r>
      <m:oMath>
        <m:r>
          <w:rPr>
            <w:rFonts w:ascii="Cambria Math" w:eastAsiaTheme="minorEastAsia" w:hAnsi="Cambria Math"/>
          </w:rPr>
          <m:t>x=120; P</m:t>
        </m:r>
        <m:d>
          <m:dPr>
            <m:ctrlPr>
              <w:rPr>
                <w:rFonts w:ascii="Cambria Math" w:eastAsiaTheme="minorEastAsia" w:hAnsi="Cambria Math"/>
                <w:i/>
                <w:iCs/>
              </w:rPr>
            </m:ctrlPr>
          </m:dPr>
          <m:e>
            <m:r>
              <w:rPr>
                <w:rFonts w:ascii="Cambria Math" w:eastAsiaTheme="minorEastAsia" w:hAnsi="Cambria Math"/>
              </w:rPr>
              <m:t>On time</m:t>
            </m:r>
            <m:ctrlPr>
              <w:rPr>
                <w:rFonts w:ascii="Cambria Math" w:eastAsiaTheme="minorEastAsia" w:hAnsi="Cambria Math"/>
                <w:i/>
              </w:rPr>
            </m:ctrlP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-3.7+0.03*120</m:t>
                    </m:r>
                  </m:e>
                </m:d>
              </m:sup>
            </m:sSup>
          </m:den>
        </m:f>
        <m:r>
          <w:rPr>
            <w:rFonts w:ascii="Cambria Math" w:hAnsi="Cambria Math"/>
          </w:rPr>
          <m:t>=0.48</m:t>
        </m:r>
      </m:oMath>
    </w:p>
    <w:p w14:paraId="33DA20E8" w14:textId="24586247" w:rsidR="00E86F05" w:rsidRDefault="00DE5CC2" w:rsidP="00524EA6">
      <w:pPr>
        <w:pStyle w:val="ListParagraph"/>
        <w:numPr>
          <w:ilvl w:val="0"/>
          <w:numId w:val="52"/>
        </w:numPr>
        <w:spacing w:line="276" w:lineRule="auto"/>
        <w:rPr>
          <w:rFonts w:eastAsiaTheme="minorEastAsia"/>
        </w:rPr>
      </w:pPr>
      <w:r>
        <w:rPr>
          <w:rFonts w:eastAsiaTheme="minorEastAsia"/>
        </w:rPr>
        <w:t>If we increase departure time by ten minutes</w:t>
      </w:r>
      <w:r w:rsidR="00B004B9">
        <w:rPr>
          <w:rFonts w:eastAsiaTheme="minorEastAsia"/>
        </w:rPr>
        <w:t xml:space="preserve"> to 130 minutes</w:t>
      </w:r>
      <w:r w:rsidR="00E86F05">
        <w:rPr>
          <w:rFonts w:eastAsiaTheme="minorEastAsia"/>
        </w:rPr>
        <w:t>,</w:t>
      </w:r>
      <w:r w:rsidR="00E86F05" w:rsidRPr="00E86F05">
        <w:rPr>
          <w:rFonts w:ascii="Cambria Math" w:eastAsiaTheme="minorEastAsia" w:hAnsi="Cambria Math"/>
          <w:i/>
        </w:rPr>
        <w:t xml:space="preserve"> </w:t>
      </w:r>
      <m:oMath>
        <m:r>
          <w:rPr>
            <w:rFonts w:ascii="Cambria Math" w:eastAsiaTheme="minorEastAsia" w:hAnsi="Cambria Math"/>
          </w:rPr>
          <m:t>x=130;</m:t>
        </m:r>
      </m:oMath>
      <w:r>
        <w:rPr>
          <w:rFonts w:eastAsiaTheme="minorEastAsia"/>
        </w:rPr>
        <w:t xml:space="preserve"> </w:t>
      </w:r>
      <m:oMath>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On time</m:t>
            </m:r>
            <m:ctrlPr>
              <w:rPr>
                <w:rFonts w:ascii="Cambria Math" w:eastAsiaTheme="minorEastAsia" w:hAnsi="Cambria Math"/>
                <w:i/>
              </w:rPr>
            </m:ctrlP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-3.7+0.03*130</m:t>
                    </m:r>
                  </m:e>
                </m:d>
              </m:sup>
            </m:sSup>
          </m:den>
        </m:f>
        <m:r>
          <w:rPr>
            <w:rFonts w:ascii="Cambria Math" w:hAnsi="Cambria Math"/>
          </w:rPr>
          <m:t>=0.55</m:t>
        </m:r>
      </m:oMath>
    </w:p>
    <w:p w14:paraId="1FBC413A" w14:textId="6DBF0965" w:rsidR="00B004B9" w:rsidRPr="00BB4288" w:rsidRDefault="00E86F05" w:rsidP="00524EA6">
      <w:pPr>
        <w:pStyle w:val="ListParagraph"/>
        <w:numPr>
          <w:ilvl w:val="0"/>
          <w:numId w:val="52"/>
        </w:numPr>
        <w:spacing w:line="276" w:lineRule="auto"/>
        <w:rPr>
          <w:rFonts w:eastAsiaTheme="minorEastAsia"/>
        </w:rPr>
      </w:pPr>
      <w:r>
        <w:rPr>
          <w:rFonts w:eastAsiaTheme="minorEastAsia"/>
        </w:rPr>
        <w:t>O</w:t>
      </w:r>
      <w:r w:rsidR="00DE5CC2">
        <w:rPr>
          <w:rFonts w:eastAsiaTheme="minorEastAsia"/>
        </w:rPr>
        <w:t>n time probability increases by 7%</w:t>
      </w:r>
      <w:r>
        <w:rPr>
          <w:rFonts w:eastAsiaTheme="minorEastAsia"/>
        </w:rPr>
        <w:t xml:space="preserve"> when we leave </w:t>
      </w:r>
      <w:r w:rsidR="00B004B9">
        <w:rPr>
          <w:rFonts w:eastAsiaTheme="minorEastAsia"/>
        </w:rPr>
        <w:t>130</w:t>
      </w:r>
      <w:r>
        <w:rPr>
          <w:rFonts w:eastAsiaTheme="minorEastAsia"/>
        </w:rPr>
        <w:t xml:space="preserve"> minutes </w:t>
      </w:r>
      <w:r w:rsidR="00B004B9">
        <w:rPr>
          <w:rFonts w:eastAsiaTheme="minorEastAsia"/>
        </w:rPr>
        <w:t>instead of 120 minutes</w:t>
      </w:r>
      <w:r>
        <w:rPr>
          <w:rFonts w:eastAsiaTheme="minorEastAsia"/>
        </w:rPr>
        <w:t xml:space="preserve"> (120mins </w:t>
      </w:r>
      <w:r w:rsidRPr="00E86F05">
        <w:rPr>
          <w:rFonts w:eastAsiaTheme="minorEastAsia"/>
        </w:rPr>
        <w:sym w:font="Wingdings" w:char="F0E0"/>
      </w:r>
      <w:r>
        <w:rPr>
          <w:rFonts w:eastAsiaTheme="minorEastAsia"/>
        </w:rPr>
        <w:t xml:space="preserve"> 0.48. 130mins </w:t>
      </w:r>
      <w:r w:rsidRPr="00E86F05">
        <w:rPr>
          <w:rFonts w:eastAsiaTheme="minorEastAsia"/>
        </w:rPr>
        <w:sym w:font="Wingdings" w:char="F0E0"/>
      </w:r>
      <w:r>
        <w:rPr>
          <w:rFonts w:eastAsiaTheme="minorEastAsia"/>
        </w:rPr>
        <w:t xml:space="preserve"> 0.55)</w:t>
      </w:r>
    </w:p>
    <w:p w14:paraId="4B61F078" w14:textId="17BC3CB9" w:rsidR="00B004B9" w:rsidRPr="00B004B9" w:rsidRDefault="00B004B9" w:rsidP="00524EA6">
      <w:pPr>
        <w:spacing w:line="276" w:lineRule="auto"/>
      </w:pPr>
      <w:r>
        <w:rPr>
          <w:rFonts w:eastAsiaTheme="minorEastAsia"/>
        </w:rPr>
        <w:t>Consider a departure time of 120 minutes verses 130 minutes:</w:t>
      </w:r>
    </w:p>
    <w:p w14:paraId="5FB0BC44" w14:textId="63E977AE" w:rsidR="00DE5CC2" w:rsidRDefault="00DE5CC2" w:rsidP="00524EA6">
      <w:pPr>
        <w:pStyle w:val="ListParagraph"/>
        <w:numPr>
          <w:ilvl w:val="0"/>
          <w:numId w:val="52"/>
        </w:numPr>
        <w:spacing w:line="276" w:lineRule="auto"/>
        <w:rPr>
          <w:rFonts w:eastAsiaTheme="minorEastAsia"/>
        </w:rPr>
      </w:pPr>
      <w:r>
        <w:t>If departure time is 220 minutes</w:t>
      </w:r>
      <w:r w:rsidR="00B004B9">
        <w:t>, x = 22</w:t>
      </w:r>
      <w:r w:rsidR="00BB4288">
        <w:t>0</w:t>
      </w:r>
      <w:r w:rsidR="00B004B9">
        <w:t xml:space="preserve">; </w:t>
      </w:r>
      <w:r>
        <w:t xml:space="preserve"> </w:t>
      </w:r>
      <m:oMath>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On time</m:t>
            </m:r>
            <m:ctrlPr>
              <w:rPr>
                <w:rFonts w:ascii="Cambria Math" w:eastAsiaTheme="minorEastAsia" w:hAnsi="Cambria Math"/>
                <w:i/>
              </w:rPr>
            </m:ctrlP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-3.7+0.03*220</m:t>
                    </m:r>
                  </m:e>
                </m:d>
              </m:sup>
            </m:sSup>
          </m:den>
        </m:f>
        <m:r>
          <w:rPr>
            <w:rFonts w:ascii="Cambria Math" w:hAnsi="Cambria Math"/>
          </w:rPr>
          <m:t>=0.95</m:t>
        </m:r>
      </m:oMath>
    </w:p>
    <w:p w14:paraId="589C1BBE" w14:textId="3693CD4F" w:rsidR="00B004B9" w:rsidRDefault="00DE5CC2" w:rsidP="00524EA6">
      <w:pPr>
        <w:pStyle w:val="ListParagraph"/>
        <w:numPr>
          <w:ilvl w:val="0"/>
          <w:numId w:val="52"/>
        </w:numPr>
        <w:spacing w:line="276" w:lineRule="auto"/>
        <w:rPr>
          <w:rFonts w:eastAsiaTheme="minorEastAsia"/>
        </w:rPr>
      </w:pPr>
      <w:r>
        <w:rPr>
          <w:rFonts w:eastAsiaTheme="minorEastAsia"/>
        </w:rPr>
        <w:t>If we increase departure time by ten minutes</w:t>
      </w:r>
      <w:r w:rsidR="00BB4288">
        <w:rPr>
          <w:rFonts w:eastAsiaTheme="minorEastAsia"/>
        </w:rPr>
        <w:t>, x=320</w:t>
      </w:r>
      <w:r>
        <w:rPr>
          <w:rFonts w:eastAsiaTheme="minorEastAsia"/>
        </w:rPr>
        <w:t xml:space="preserve">, </w:t>
      </w:r>
      <m:oMath>
        <m:r>
          <w:rPr>
            <w:rFonts w:ascii="Cambria Math" w:eastAsiaTheme="minorEastAsia" w:hAnsi="Cambria Math"/>
          </w:rPr>
          <m:t>P</m:t>
        </m:r>
        <m:d>
          <m:dPr>
            <m:ctrlPr>
              <w:rPr>
                <w:rFonts w:ascii="Cambria Math" w:eastAsiaTheme="minorEastAsia" w:hAnsi="Cambria Math"/>
                <w:i/>
                <w:iCs/>
              </w:rPr>
            </m:ctrlPr>
          </m:dPr>
          <m:e>
            <m:r>
              <w:rPr>
                <w:rFonts w:ascii="Cambria Math" w:eastAsiaTheme="minorEastAsia" w:hAnsi="Cambria Math"/>
              </w:rPr>
              <m:t>On time</m:t>
            </m:r>
            <m:ctrlPr>
              <w:rPr>
                <w:rFonts w:ascii="Cambria Math" w:eastAsiaTheme="minorEastAsia" w:hAnsi="Cambria Math"/>
                <w:i/>
              </w:rPr>
            </m:ctrlPr>
          </m:e>
        </m:d>
        <m:r>
          <w:rPr>
            <w:rFonts w:ascii="Cambria Math" w:eastAsiaTheme="minorEastAsia"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-3.7+0.03*230</m:t>
                    </m:r>
                  </m:e>
                </m:d>
              </m:sup>
            </m:sSup>
          </m:den>
        </m:f>
        <m:r>
          <w:rPr>
            <w:rFonts w:ascii="Cambria Math" w:hAnsi="Cambria Math"/>
          </w:rPr>
          <m:t>=0.96</m:t>
        </m:r>
      </m:oMath>
    </w:p>
    <w:p w14:paraId="17383AC8" w14:textId="54D84C18" w:rsidR="00B004B9" w:rsidRDefault="00B004B9" w:rsidP="00524EA6">
      <w:pPr>
        <w:pStyle w:val="ListParagraph"/>
        <w:numPr>
          <w:ilvl w:val="0"/>
          <w:numId w:val="52"/>
        </w:numPr>
        <w:spacing w:line="276" w:lineRule="auto"/>
        <w:rPr>
          <w:rFonts w:eastAsiaTheme="minorEastAsia"/>
        </w:rPr>
      </w:pPr>
      <w:r>
        <w:rPr>
          <w:rFonts w:eastAsiaTheme="minorEastAsia"/>
        </w:rPr>
        <w:t>On time probability increases by only 1% when we leave 230 minutes instead of 220 minutes (</w:t>
      </w:r>
      <w:r w:rsidR="00BB4288">
        <w:rPr>
          <w:rFonts w:eastAsiaTheme="minorEastAsia"/>
        </w:rPr>
        <w:t>2</w:t>
      </w:r>
      <w:r>
        <w:rPr>
          <w:rFonts w:eastAsiaTheme="minorEastAsia"/>
        </w:rPr>
        <w:t xml:space="preserve">20mins </w:t>
      </w:r>
      <w:r w:rsidRPr="00E86F05">
        <w:rPr>
          <w:rFonts w:eastAsiaTheme="minorEastAsia"/>
        </w:rPr>
        <w:sym w:font="Wingdings" w:char="F0E0"/>
      </w:r>
      <w:r>
        <w:rPr>
          <w:rFonts w:eastAsiaTheme="minorEastAsia"/>
        </w:rPr>
        <w:t xml:space="preserve"> 0.</w:t>
      </w:r>
      <w:r w:rsidR="00BB4288">
        <w:rPr>
          <w:rFonts w:eastAsiaTheme="minorEastAsia"/>
        </w:rPr>
        <w:t>95</w:t>
      </w:r>
      <w:r>
        <w:rPr>
          <w:rFonts w:eastAsiaTheme="minorEastAsia"/>
        </w:rPr>
        <w:t xml:space="preserve">. </w:t>
      </w:r>
      <w:r w:rsidR="00BB4288">
        <w:rPr>
          <w:rFonts w:eastAsiaTheme="minorEastAsia"/>
        </w:rPr>
        <w:t>2</w:t>
      </w:r>
      <w:r>
        <w:rPr>
          <w:rFonts w:eastAsiaTheme="minorEastAsia"/>
        </w:rPr>
        <w:t xml:space="preserve">30mins </w:t>
      </w:r>
      <w:r w:rsidRPr="00E86F05">
        <w:rPr>
          <w:rFonts w:eastAsiaTheme="minorEastAsia"/>
        </w:rPr>
        <w:sym w:font="Wingdings" w:char="F0E0"/>
      </w:r>
      <w:r>
        <w:rPr>
          <w:rFonts w:eastAsiaTheme="minorEastAsia"/>
        </w:rPr>
        <w:t xml:space="preserve"> 0.</w:t>
      </w:r>
      <w:r w:rsidR="00BB4288">
        <w:rPr>
          <w:rFonts w:eastAsiaTheme="minorEastAsia"/>
        </w:rPr>
        <w:t>96</w:t>
      </w:r>
      <w:r>
        <w:rPr>
          <w:rFonts w:eastAsiaTheme="minorEastAsia"/>
        </w:rPr>
        <w:t>)</w:t>
      </w:r>
    </w:p>
    <w:p w14:paraId="521DA642" w14:textId="36F2BEEA" w:rsidR="00454C29" w:rsidRPr="00454C29" w:rsidRDefault="00A3345A" w:rsidP="00524EA6">
      <w:pPr>
        <w:spacing w:line="276" w:lineRule="auto"/>
        <w:rPr>
          <w:rFonts w:eastAsiaTheme="minorEastAsia"/>
        </w:rPr>
      </w:pPr>
      <w:r>
        <w:rPr>
          <w:noProof/>
        </w:rPr>
        <w:drawing>
          <wp:anchor distT="0" distB="0" distL="114300" distR="114300" simplePos="0" relativeHeight="251806720" behindDoc="1" locked="0" layoutInCell="1" allowOverlap="1" wp14:anchorId="1992FB44" wp14:editId="72BD459C">
            <wp:simplePos x="0" y="0"/>
            <wp:positionH relativeFrom="column">
              <wp:posOffset>-266700</wp:posOffset>
            </wp:positionH>
            <wp:positionV relativeFrom="paragraph">
              <wp:posOffset>227965</wp:posOffset>
            </wp:positionV>
            <wp:extent cx="435610" cy="400050"/>
            <wp:effectExtent l="0" t="0" r="2540" b="0"/>
            <wp:wrapNone/>
            <wp:docPr id="1825571613" name="Picture 18255716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1D4B0" w14:textId="35A39008" w:rsidR="00454C29" w:rsidRPr="00454C29" w:rsidRDefault="002A4660" w:rsidP="00524EA6">
      <w:pPr>
        <w:pStyle w:val="ListParagraph"/>
        <w:numPr>
          <w:ilvl w:val="0"/>
          <w:numId w:val="88"/>
        </w:numPr>
        <w:spacing w:line="276" w:lineRule="auto"/>
        <w:rPr>
          <w:rFonts w:eastAsiaTheme="minorEastAsia"/>
        </w:rPr>
      </w:pPr>
      <w:r>
        <w:rPr>
          <w:rFonts w:eastAsiaTheme="minorEastAsia"/>
        </w:rPr>
        <w:t>Consider</w:t>
      </w:r>
      <w:r w:rsidR="00454C29">
        <w:rPr>
          <w:rFonts w:eastAsiaTheme="minorEastAsia"/>
        </w:rPr>
        <w:t xml:space="preserve"> our model</w:t>
      </w:r>
      <w:r>
        <w:rPr>
          <w:rFonts w:eastAsiaTheme="minorEastAsia"/>
        </w:rPr>
        <w:t xml:space="preserve"> using credit age</w:t>
      </w:r>
      <w:r w:rsidR="00454C29">
        <w:rPr>
          <w:rFonts w:eastAsiaTheme="minorEastAsia"/>
        </w:rPr>
        <w:t xml:space="preserve">, </w:t>
      </w:r>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Delinquent</m:t>
                </m:r>
              </m:e>
            </m:d>
          </m:e>
        </m:d>
        <m:r>
          <w:rPr>
            <w:rFonts w:ascii="Cambria Math" w:hAnsi="Cambria Math"/>
          </w:rPr>
          <m:t>=0.5-0.09•Age</m:t>
        </m:r>
      </m:oMath>
      <w:r>
        <w:rPr>
          <w:rFonts w:eastAsiaTheme="minorEastAsia"/>
        </w:rPr>
        <w:t>.</w:t>
      </w:r>
    </w:p>
    <w:p w14:paraId="231B7841" w14:textId="577DF783" w:rsidR="00454C29" w:rsidRDefault="00454C29" w:rsidP="00524EA6">
      <w:pPr>
        <w:pStyle w:val="ListParagraph"/>
        <w:numPr>
          <w:ilvl w:val="1"/>
          <w:numId w:val="98"/>
        </w:numPr>
        <w:spacing w:line="276" w:lineRule="auto"/>
        <w:rPr>
          <w:rFonts w:eastAsiaTheme="minorEastAsia"/>
        </w:rPr>
      </w:pPr>
      <w:r>
        <w:rPr>
          <w:rFonts w:eastAsiaTheme="minorEastAsia"/>
        </w:rPr>
        <w:t xml:space="preserve">How does probability of delinquency change if you increase </w:t>
      </w:r>
      <w:r w:rsidRPr="007D5156">
        <w:rPr>
          <w:rFonts w:eastAsiaTheme="minorEastAsia"/>
          <w:i/>
          <w:iCs/>
        </w:rPr>
        <w:t>Age</w:t>
      </w:r>
      <w:r>
        <w:rPr>
          <w:rFonts w:eastAsiaTheme="minorEastAsia"/>
        </w:rPr>
        <w:t xml:space="preserve"> from 5 to 6?</w:t>
      </w:r>
    </w:p>
    <w:p w14:paraId="2234AF69" w14:textId="77777777" w:rsidR="00454C29" w:rsidRPr="00454C29" w:rsidRDefault="00454C29" w:rsidP="00524EA6">
      <w:pPr>
        <w:spacing w:line="276" w:lineRule="auto"/>
        <w:rPr>
          <w:rFonts w:eastAsiaTheme="minorEastAsia"/>
        </w:rPr>
      </w:pPr>
    </w:p>
    <w:p w14:paraId="59E88510" w14:textId="56F85DEA" w:rsidR="00454C29" w:rsidRPr="00454C29" w:rsidRDefault="00454C29" w:rsidP="00524EA6">
      <w:pPr>
        <w:pStyle w:val="ListParagraph"/>
        <w:numPr>
          <w:ilvl w:val="1"/>
          <w:numId w:val="98"/>
        </w:numPr>
        <w:spacing w:line="276" w:lineRule="auto"/>
        <w:rPr>
          <w:rFonts w:eastAsiaTheme="minorEastAsia"/>
        </w:rPr>
      </w:pPr>
      <w:r>
        <w:rPr>
          <w:rFonts w:eastAsiaTheme="minorEastAsia"/>
        </w:rPr>
        <w:t xml:space="preserve">How does probability of delinquency change if you increase </w:t>
      </w:r>
      <w:r w:rsidRPr="007D5156">
        <w:rPr>
          <w:rFonts w:eastAsiaTheme="minorEastAsia"/>
          <w:i/>
          <w:iCs/>
        </w:rPr>
        <w:t>Age</w:t>
      </w:r>
      <w:r>
        <w:rPr>
          <w:rFonts w:eastAsiaTheme="minorEastAsia"/>
        </w:rPr>
        <w:t xml:space="preserve"> from 40 to 41?</w:t>
      </w:r>
    </w:p>
    <w:p w14:paraId="72031384" w14:textId="3D11739E" w:rsidR="00454C29" w:rsidRDefault="00454C29" w:rsidP="00524EA6">
      <w:pPr>
        <w:spacing w:line="276" w:lineRule="auto"/>
        <w:rPr>
          <w:rFonts w:eastAsiaTheme="minorEastAsia"/>
        </w:rPr>
      </w:pPr>
    </w:p>
    <w:p w14:paraId="01C88D08" w14:textId="77777777" w:rsidR="00750C05" w:rsidRDefault="00750C05" w:rsidP="00524EA6">
      <w:pPr>
        <w:spacing w:line="276" w:lineRule="auto"/>
        <w:rPr>
          <w:rFonts w:eastAsiaTheme="minorEastAsia"/>
        </w:rPr>
      </w:pPr>
    </w:p>
    <w:p w14:paraId="0328F255" w14:textId="535FB0C9" w:rsidR="00ED4BE5" w:rsidRPr="00236A00" w:rsidRDefault="00E0440A" w:rsidP="00236A00">
      <w:pPr>
        <w:rPr>
          <w:sz w:val="28"/>
          <w:szCs w:val="28"/>
        </w:rPr>
      </w:pPr>
      <w:r w:rsidRPr="00236A00">
        <w:rPr>
          <w:sz w:val="28"/>
          <w:szCs w:val="28"/>
        </w:rPr>
        <w:t>Creating a</w:t>
      </w:r>
      <w:r w:rsidR="001A1960" w:rsidRPr="00236A00">
        <w:rPr>
          <w:sz w:val="28"/>
          <w:szCs w:val="28"/>
        </w:rPr>
        <w:t xml:space="preserve"> Credit Scores</w:t>
      </w:r>
      <w:r w:rsidRPr="00236A00">
        <w:rPr>
          <w:sz w:val="28"/>
          <w:szCs w:val="28"/>
        </w:rPr>
        <w:t xml:space="preserve"> from Log-Odds</w:t>
      </w:r>
    </w:p>
    <w:p w14:paraId="6CA014AD" w14:textId="0DAB8A0A" w:rsidR="001A1960" w:rsidRDefault="001A1960" w:rsidP="00524EA6">
      <w:pPr>
        <w:spacing w:line="276" w:lineRule="auto"/>
      </w:pPr>
      <w:r>
        <w:t>How do credit scores relate to the log</w:t>
      </w:r>
      <w:r w:rsidR="009D6B1D">
        <w:t>-</w:t>
      </w:r>
      <w:r>
        <w:t>odds in our model?</w:t>
      </w:r>
    </w:p>
    <w:p w14:paraId="309F7339" w14:textId="62D6EC19" w:rsidR="001A1960" w:rsidRDefault="001A1960" w:rsidP="00524EA6">
      <w:pPr>
        <w:spacing w:line="276" w:lineRule="auto"/>
      </w:pPr>
      <w:r>
        <w:t>From a mathematical perspective, we could just use log</w:t>
      </w:r>
      <w:r w:rsidR="00E474F6">
        <w:t>-</w:t>
      </w:r>
      <w:r>
        <w:t xml:space="preserve">odds prediction generated by a logistic model. However, these numbers are not very intuitive. </w:t>
      </w:r>
    </w:p>
    <w:p w14:paraId="06F6C515" w14:textId="2DDC4868" w:rsidR="001A1960" w:rsidRDefault="001A1960" w:rsidP="00524EA6">
      <w:pPr>
        <w:pStyle w:val="ListParagraph"/>
        <w:numPr>
          <w:ilvl w:val="0"/>
          <w:numId w:val="63"/>
        </w:numPr>
        <w:spacing w:line="276" w:lineRule="auto"/>
      </w:pPr>
      <w:r>
        <w:t>They include negative values and fall within a fairly small range so that you need look at multiple decimal points to distinguish consumers.</w:t>
      </w:r>
    </w:p>
    <w:p w14:paraId="07D04348" w14:textId="19820A83" w:rsidR="001A1960" w:rsidRDefault="001A1960" w:rsidP="00524EA6">
      <w:pPr>
        <w:pStyle w:val="ListParagraph"/>
        <w:numPr>
          <w:ilvl w:val="0"/>
          <w:numId w:val="63"/>
        </w:numPr>
        <w:spacing w:line="276" w:lineRule="auto"/>
      </w:pPr>
      <w:r>
        <w:t>This can make them hard to interpret at a glance, especially for people without a deep mathematical background.</w:t>
      </w:r>
    </w:p>
    <w:p w14:paraId="769D5C06" w14:textId="6DDA188E" w:rsidR="001A1960" w:rsidRDefault="001A1960" w:rsidP="00524EA6">
      <w:pPr>
        <w:spacing w:line="276" w:lineRule="auto"/>
      </w:pPr>
      <w:r>
        <w:t>We come up with linear function for credit scores to make them easier to understand:</w:t>
      </w:r>
    </w:p>
    <w:p w14:paraId="66F6AF27" w14:textId="665177B2" w:rsidR="00984946" w:rsidRPr="009B3DB4" w:rsidRDefault="009B3DB4" w:rsidP="00524EA6">
      <w:pPr>
        <w:spacing w:line="276" w:lineRule="auto"/>
        <w:jc w:val="center"/>
        <w:rPr>
          <w:rFonts w:eastAsiaTheme="minorEastAsia"/>
          <w:b/>
          <w:bCs/>
        </w:rPr>
      </w:pPr>
      <m:oMathPara>
        <m:oMath>
          <m:r>
            <m:rPr>
              <m:sty m:val="bi"/>
            </m:rPr>
            <w:rPr>
              <w:rFonts w:ascii="Cambria Math" w:hAnsi="Cambria Math"/>
            </w:rPr>
            <m:t>CS=a+b•LN(Odds)</m:t>
          </m:r>
        </m:oMath>
      </m:oMathPara>
    </w:p>
    <w:p w14:paraId="7FB7CD8E" w14:textId="31E1BE7B" w:rsidR="00984946" w:rsidRDefault="00984946" w:rsidP="00524EA6">
      <w:pPr>
        <w:spacing w:line="276" w:lineRule="auto"/>
        <w:rPr>
          <w:rFonts w:eastAsiaTheme="minorEastAsia"/>
        </w:rPr>
      </w:pPr>
      <w:r>
        <w:rPr>
          <w:rFonts w:eastAsiaTheme="minorEastAsia"/>
        </w:rPr>
        <w:t>The value of b tells you how much the score will change when the log</w:t>
      </w:r>
      <w:r w:rsidR="00AE2C41">
        <w:rPr>
          <w:rFonts w:eastAsiaTheme="minorEastAsia"/>
        </w:rPr>
        <w:t>-</w:t>
      </w:r>
      <w:r>
        <w:rPr>
          <w:rFonts w:eastAsiaTheme="minorEastAsia"/>
        </w:rPr>
        <w:t>odds change.</w:t>
      </w:r>
    </w:p>
    <w:p w14:paraId="24CAF312" w14:textId="32604BC1" w:rsidR="00984946" w:rsidRPr="00984946" w:rsidRDefault="00984946" w:rsidP="00524EA6">
      <w:pPr>
        <w:pStyle w:val="ListParagraph"/>
        <w:numPr>
          <w:ilvl w:val="0"/>
          <w:numId w:val="64"/>
        </w:numPr>
        <w:spacing w:line="276" w:lineRule="auto"/>
        <w:rPr>
          <w:rFonts w:eastAsiaTheme="majorEastAsia" w:cs="Times New Roman (Headings CS)"/>
          <w:smallCaps/>
          <w:color w:val="000000" w:themeColor="text1"/>
          <w:sz w:val="28"/>
          <w:szCs w:val="40"/>
        </w:rPr>
      </w:pPr>
      <w:r w:rsidRPr="00984946">
        <w:rPr>
          <w:rFonts w:eastAsiaTheme="minorEastAsia"/>
        </w:rPr>
        <w:t>Suppose that we want the score to change</w:t>
      </w:r>
      <w:r w:rsidR="00F6166A">
        <w:rPr>
          <w:rFonts w:eastAsiaTheme="minorEastAsia"/>
        </w:rPr>
        <w:t xml:space="preserve"> and</w:t>
      </w:r>
      <w:r w:rsidR="00D557F5">
        <w:rPr>
          <w:rFonts w:eastAsiaTheme="minorEastAsia"/>
        </w:rPr>
        <w:t xml:space="preserve"> decrease</w:t>
      </w:r>
      <w:r w:rsidRPr="00984946">
        <w:rPr>
          <w:rFonts w:eastAsiaTheme="minorEastAsia"/>
        </w:rPr>
        <w:t xml:space="preserve"> by 40 when the odds double</w:t>
      </w:r>
      <w:r w:rsidR="00D557F5">
        <w:rPr>
          <w:rFonts w:eastAsiaTheme="minorEastAsia"/>
        </w:rPr>
        <w:t xml:space="preserve"> (recall </w:t>
      </w:r>
      <w:r w:rsidR="00236A00">
        <w:rPr>
          <w:rFonts w:eastAsiaTheme="minorEastAsia"/>
        </w:rPr>
        <w:t xml:space="preserve">that </w:t>
      </w:r>
      <w:r w:rsidR="00D557F5">
        <w:rPr>
          <w:rFonts w:eastAsiaTheme="minorEastAsia"/>
        </w:rPr>
        <w:t>higher credit scores mean lower odds of delinquency)</w:t>
      </w:r>
      <w:r w:rsidR="00B16349">
        <w:rPr>
          <w:rFonts w:eastAsiaTheme="minorEastAsia"/>
        </w:rPr>
        <w:t>.</w:t>
      </w:r>
    </w:p>
    <w:p w14:paraId="5A49A8B3" w14:textId="77777777" w:rsidR="00984946" w:rsidRPr="00984946" w:rsidRDefault="00984946" w:rsidP="00524EA6">
      <w:pPr>
        <w:pStyle w:val="ListParagraph"/>
        <w:numPr>
          <w:ilvl w:val="0"/>
          <w:numId w:val="64"/>
        </w:numPr>
        <w:spacing w:line="276" w:lineRule="auto"/>
        <w:rPr>
          <w:rFonts w:eastAsiaTheme="majorEastAsia" w:cs="Times New Roman (Headings CS)"/>
          <w:smallCaps/>
          <w:color w:val="000000" w:themeColor="text1"/>
          <w:sz w:val="28"/>
          <w:szCs w:val="40"/>
        </w:rPr>
      </w:pPr>
      <w:r>
        <w:rPr>
          <w:rFonts w:eastAsiaTheme="minorEastAsia"/>
        </w:rPr>
        <w:t>That way, we can round credit scores to the nearest whole number without missing significant information.</w:t>
      </w:r>
    </w:p>
    <w:p w14:paraId="78446059" w14:textId="77777777" w:rsidR="00984946" w:rsidRDefault="00984946" w:rsidP="00524EA6">
      <w:pPr>
        <w:spacing w:line="276" w:lineRule="auto"/>
        <w:rPr>
          <w:rFonts w:eastAsiaTheme="minorEastAsia"/>
        </w:rPr>
      </w:pPr>
      <m:oMathPara>
        <m:oMath>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LN</m:t>
              </m:r>
              <m:d>
                <m:dPr>
                  <m:ctrlPr>
                    <w:rPr>
                      <w:rFonts w:ascii="Cambria Math" w:hAnsi="Cambria Math"/>
                      <w:i/>
                    </w:rPr>
                  </m:ctrlPr>
                </m:dPr>
                <m:e>
                  <m:r>
                    <w:rPr>
                      <w:rFonts w:ascii="Cambria Math" w:hAnsi="Cambria Math"/>
                    </w:rPr>
                    <m:t>odds</m:t>
                  </m:r>
                </m:e>
              </m:d>
            </m:sup>
          </m:sSup>
        </m:oMath>
      </m:oMathPara>
    </w:p>
    <w:p w14:paraId="2720486D" w14:textId="7B65529E" w:rsidR="00984946" w:rsidRDefault="00984946" w:rsidP="00524EA6">
      <w:pPr>
        <w:spacing w:line="276" w:lineRule="auto"/>
        <w:rPr>
          <w:rFonts w:eastAsiaTheme="minorEastAsia"/>
        </w:rPr>
      </w:pPr>
      <w:r>
        <w:rPr>
          <w:rFonts w:eastAsiaTheme="minorEastAsia"/>
        </w:rPr>
        <w:t xml:space="preserve">We want to find how </w:t>
      </w:r>
      <m:oMath>
        <m:r>
          <w:rPr>
            <w:rFonts w:ascii="Cambria Math" w:eastAsiaTheme="minorEastAsia" w:hAnsi="Cambria Math"/>
          </w:rPr>
          <m:t>LN(odds)</m:t>
        </m:r>
      </m:oMath>
      <w:r>
        <w:rPr>
          <w:rFonts w:eastAsiaTheme="minorEastAsia"/>
        </w:rPr>
        <w:t xml:space="preserve"> change when odds are doubled:</w:t>
      </w:r>
    </w:p>
    <w:p w14:paraId="09F6B1A1" w14:textId="46679A88" w:rsidR="00984946" w:rsidRPr="00826D82" w:rsidRDefault="003B1AE1" w:rsidP="00524EA6">
      <w:pPr>
        <w:spacing w:line="276" w:lineRule="auto"/>
        <w:ind w:left="1440"/>
        <w:rPr>
          <w:rFonts w:eastAsiaTheme="minorEastAsia"/>
        </w:rPr>
      </w:pPr>
      <m:oMathPara>
        <m:oMathParaPr>
          <m:jc m:val="left"/>
        </m:oMathParaPr>
        <m:oMath>
          <m:r>
            <w:rPr>
              <w:rFonts w:ascii="Cambria Math" w:eastAsiaTheme="minorEastAsia" w:hAnsi="Cambria Math"/>
            </w:rPr>
            <m:t>2•</m:t>
          </m:r>
          <m:r>
            <w:rPr>
              <w:rFonts w:ascii="Cambria Math" w:hAnsi="Cambria Math"/>
            </w:rPr>
            <m:t>Odds=2</m:t>
          </m:r>
          <m:r>
            <w:rPr>
              <w:rFonts w:ascii="Cambria Math" w:eastAsiaTheme="minorEastAsia" w:hAnsi="Cambria Math"/>
            </w:rPr>
            <m:t>•</m:t>
          </m:r>
          <m:sSup>
            <m:sSupPr>
              <m:ctrlPr>
                <w:rPr>
                  <w:rFonts w:ascii="Cambria Math" w:hAnsi="Cambria Math"/>
                  <w:i/>
                </w:rPr>
              </m:ctrlPr>
            </m:sSupPr>
            <m:e>
              <m:r>
                <w:rPr>
                  <w:rFonts w:ascii="Cambria Math" w:hAnsi="Cambria Math"/>
                </w:rPr>
                <m:t>e</m:t>
              </m:r>
            </m:e>
            <m:sup>
              <m:r>
                <w:rPr>
                  <w:rFonts w:ascii="Cambria Math" w:hAnsi="Cambria Math"/>
                </w:rPr>
                <m:t>LN</m:t>
              </m:r>
              <m:d>
                <m:dPr>
                  <m:ctrlPr>
                    <w:rPr>
                      <w:rFonts w:ascii="Cambria Math" w:hAnsi="Cambria Math"/>
                      <w:i/>
                    </w:rPr>
                  </m:ctrlPr>
                </m:dPr>
                <m:e>
                  <m:r>
                    <w:rPr>
                      <w:rFonts w:ascii="Cambria Math" w:hAnsi="Cambria Math"/>
                    </w:rPr>
                    <m:t>odds</m:t>
                  </m:r>
                </m:e>
              </m:d>
            </m:sup>
          </m:sSup>
        </m:oMath>
      </m:oMathPara>
    </w:p>
    <w:p w14:paraId="451E681A" w14:textId="28429B73" w:rsidR="00826D82" w:rsidRPr="00826D82" w:rsidRDefault="00826D82" w:rsidP="00524EA6">
      <w:pPr>
        <w:spacing w:line="276" w:lineRule="auto"/>
        <w:ind w:left="1440"/>
        <w:rPr>
          <w:rFonts w:eastAsiaTheme="minorEastAsia"/>
        </w:rPr>
      </w:pPr>
      <m:oMathPara>
        <m:oMathParaPr>
          <m:jc m:val="left"/>
        </m:oMathParaPr>
        <m:oMath>
          <m:r>
            <w:rPr>
              <w:rFonts w:ascii="Cambria Math" w:eastAsiaTheme="minorEastAsia" w:hAnsi="Cambria Math"/>
            </w:rPr>
            <m:t>2•</m:t>
          </m:r>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LN</m:t>
              </m:r>
              <m:d>
                <m:dPr>
                  <m:ctrlPr>
                    <w:rPr>
                      <w:rFonts w:ascii="Cambria Math" w:hAnsi="Cambria Math"/>
                      <w:i/>
                    </w:rPr>
                  </m:ctrlPr>
                </m:dPr>
                <m:e>
                  <m:r>
                    <w:rPr>
                      <w:rFonts w:ascii="Cambria Math" w:hAnsi="Cambria Math"/>
                    </w:rPr>
                    <m:t>2</m:t>
                  </m:r>
                </m:e>
              </m:d>
            </m:sup>
          </m:sSup>
          <m:sSup>
            <m:sSupPr>
              <m:ctrlPr>
                <w:rPr>
                  <w:rFonts w:ascii="Cambria Math" w:hAnsi="Cambria Math"/>
                  <w:i/>
                </w:rPr>
              </m:ctrlPr>
            </m:sSupPr>
            <m:e>
              <m:r>
                <w:rPr>
                  <w:rFonts w:ascii="Cambria Math" w:hAnsi="Cambria Math"/>
                </w:rPr>
                <m:t>e</m:t>
              </m:r>
            </m:e>
            <m:sup>
              <m:r>
                <w:rPr>
                  <w:rFonts w:ascii="Cambria Math" w:hAnsi="Cambria Math"/>
                </w:rPr>
                <m:t>LN</m:t>
              </m:r>
              <m:d>
                <m:dPr>
                  <m:ctrlPr>
                    <w:rPr>
                      <w:rFonts w:ascii="Cambria Math" w:hAnsi="Cambria Math"/>
                      <w:i/>
                    </w:rPr>
                  </m:ctrlPr>
                </m:dPr>
                <m:e>
                  <m:r>
                    <w:rPr>
                      <w:rFonts w:ascii="Cambria Math" w:hAnsi="Cambria Math"/>
                    </w:rPr>
                    <m:t>odds</m:t>
                  </m:r>
                </m:e>
              </m:d>
            </m:sup>
          </m:sSup>
        </m:oMath>
      </m:oMathPara>
    </w:p>
    <w:p w14:paraId="32B65CA6" w14:textId="0FA0320B" w:rsidR="00826D82" w:rsidRPr="00A3345A" w:rsidRDefault="00826D82" w:rsidP="00524EA6">
      <w:pPr>
        <w:spacing w:line="276" w:lineRule="auto"/>
        <w:ind w:left="1440"/>
        <w:rPr>
          <w:rFonts w:eastAsiaTheme="minorEastAsia"/>
        </w:rPr>
      </w:pPr>
      <m:oMathPara>
        <m:oMathParaPr>
          <m:jc m:val="left"/>
        </m:oMathParaPr>
        <m:oMath>
          <m:r>
            <w:rPr>
              <w:rFonts w:ascii="Cambria Math" w:eastAsiaTheme="minorEastAsia" w:hAnsi="Cambria Math"/>
            </w:rPr>
            <m:t>2•</m:t>
          </m:r>
          <m:r>
            <w:rPr>
              <w:rFonts w:ascii="Cambria Math" w:hAnsi="Cambria Math"/>
            </w:rPr>
            <m:t>Odds=</m:t>
          </m:r>
          <m:sSup>
            <m:sSupPr>
              <m:ctrlPr>
                <w:rPr>
                  <w:rFonts w:ascii="Cambria Math" w:hAnsi="Cambria Math"/>
                  <w:i/>
                </w:rPr>
              </m:ctrlPr>
            </m:sSupPr>
            <m:e>
              <m:r>
                <w:rPr>
                  <w:rFonts w:ascii="Cambria Math" w:hAnsi="Cambria Math"/>
                </w:rPr>
                <m:t>e</m:t>
              </m:r>
            </m:e>
            <m:sup>
              <m:r>
                <w:rPr>
                  <w:rFonts w:ascii="Cambria Math" w:hAnsi="Cambria Math"/>
                </w:rPr>
                <m:t>LN</m:t>
              </m:r>
              <m:d>
                <m:dPr>
                  <m:ctrlPr>
                    <w:rPr>
                      <w:rFonts w:ascii="Cambria Math" w:hAnsi="Cambria Math"/>
                      <w:i/>
                    </w:rPr>
                  </m:ctrlPr>
                </m:dPr>
                <m:e>
                  <m:r>
                    <w:rPr>
                      <w:rFonts w:ascii="Cambria Math" w:hAnsi="Cambria Math"/>
                    </w:rPr>
                    <m:t>odds</m:t>
                  </m:r>
                </m:e>
              </m:d>
              <m:r>
                <w:rPr>
                  <w:rFonts w:ascii="Cambria Math" w:hAnsi="Cambria Math"/>
                </w:rPr>
                <m:t>+LN(2)</m:t>
              </m:r>
            </m:sup>
          </m:sSup>
        </m:oMath>
      </m:oMathPara>
    </w:p>
    <w:p w14:paraId="271DFEFE" w14:textId="77777777" w:rsidR="00A3345A" w:rsidRPr="00826D82" w:rsidRDefault="00A3345A" w:rsidP="00524EA6">
      <w:pPr>
        <w:spacing w:line="276" w:lineRule="auto"/>
        <w:ind w:left="1440"/>
        <w:rPr>
          <w:rFonts w:eastAsiaTheme="minorEastAsia"/>
        </w:rPr>
      </w:pPr>
    </w:p>
    <w:p w14:paraId="7E0A474E" w14:textId="76EB5A6B" w:rsidR="00984946" w:rsidRDefault="00984946" w:rsidP="00524EA6">
      <w:pPr>
        <w:spacing w:line="276" w:lineRule="auto"/>
        <w:rPr>
          <w:rFonts w:eastAsiaTheme="minorEastAsia"/>
        </w:rPr>
      </w:pPr>
      <w:r>
        <w:rPr>
          <w:rFonts w:eastAsiaTheme="minorEastAsia"/>
        </w:rPr>
        <w:t xml:space="preserve">Therefore, when </w:t>
      </w:r>
      <m:oMath>
        <m:r>
          <w:rPr>
            <w:rFonts w:ascii="Cambria Math" w:eastAsiaTheme="minorEastAsia" w:hAnsi="Cambria Math"/>
          </w:rPr>
          <m:t>LN(Odds)</m:t>
        </m:r>
      </m:oMath>
      <w:r>
        <w:rPr>
          <w:rFonts w:eastAsiaTheme="minorEastAsia"/>
        </w:rPr>
        <w:t xml:space="preserve"> increase by </w:t>
      </w:r>
      <m:oMath>
        <m:r>
          <w:rPr>
            <w:rFonts w:ascii="Cambria Math" w:eastAsiaTheme="minorEastAsia" w:hAnsi="Cambria Math"/>
          </w:rPr>
          <m:t>LN(2)</m:t>
        </m:r>
      </m:oMath>
      <w:r>
        <w:rPr>
          <w:rFonts w:eastAsiaTheme="minorEastAsia"/>
        </w:rPr>
        <w:t xml:space="preserve">, we want to set </w:t>
      </w:r>
      <w:r w:rsidRPr="00826D82">
        <w:rPr>
          <w:rFonts w:eastAsiaTheme="minorEastAsia"/>
          <w:i/>
          <w:iCs/>
        </w:rPr>
        <w:t>b</w:t>
      </w:r>
      <w:r>
        <w:rPr>
          <w:rFonts w:eastAsiaTheme="minorEastAsia"/>
        </w:rPr>
        <w:t xml:space="preserve"> so CS </w:t>
      </w:r>
      <w:r w:rsidR="00D557F5">
        <w:rPr>
          <w:rFonts w:eastAsiaTheme="minorEastAsia"/>
        </w:rPr>
        <w:t>decreases</w:t>
      </w:r>
      <w:r>
        <w:rPr>
          <w:rFonts w:eastAsiaTheme="minorEastAsia"/>
        </w:rPr>
        <w:t xml:space="preserve"> by 40</w:t>
      </w:r>
      <w:r w:rsidR="00D557F5">
        <w:rPr>
          <w:rFonts w:eastAsiaTheme="minorEastAsia"/>
        </w:rPr>
        <w:t>.</w:t>
      </w:r>
    </w:p>
    <w:p w14:paraId="299A351C" w14:textId="77777777" w:rsidR="00826D82" w:rsidRPr="00826D82" w:rsidRDefault="00984946" w:rsidP="00524EA6">
      <w:pPr>
        <w:spacing w:line="276" w:lineRule="auto"/>
        <w:ind w:left="1440"/>
        <w:jc w:val="center"/>
        <w:rPr>
          <w:rFonts w:eastAsiaTheme="minorEastAsia"/>
        </w:rPr>
      </w:pPr>
      <m:oMathPara>
        <m:oMathParaPr>
          <m:jc m:val="left"/>
        </m:oMathParaPr>
        <m:oMath>
          <m:r>
            <w:rPr>
              <w:rFonts w:ascii="Cambria Math" w:hAnsi="Cambria Math"/>
            </w:rPr>
            <m:t>CS-40=a+b</m:t>
          </m:r>
          <m:r>
            <w:rPr>
              <w:rFonts w:ascii="Cambria Math" w:eastAsiaTheme="minorEastAsia" w:hAnsi="Cambria Math"/>
            </w:rPr>
            <m:t>•</m:t>
          </m:r>
          <m:d>
            <m:dPr>
              <m:ctrlPr>
                <w:rPr>
                  <w:rFonts w:ascii="Cambria Math" w:hAnsi="Cambria Math"/>
                  <w:i/>
                </w:rPr>
              </m:ctrlPr>
            </m:dPr>
            <m:e>
              <m:r>
                <w:rPr>
                  <w:rFonts w:ascii="Cambria Math" w:hAnsi="Cambria Math"/>
                </w:rPr>
                <m:t>LN</m:t>
              </m:r>
              <m:d>
                <m:dPr>
                  <m:ctrlPr>
                    <w:rPr>
                      <w:rFonts w:ascii="Cambria Math" w:hAnsi="Cambria Math"/>
                      <w:i/>
                    </w:rPr>
                  </m:ctrlPr>
                </m:dPr>
                <m:e>
                  <m:r>
                    <w:rPr>
                      <w:rFonts w:ascii="Cambria Math" w:hAnsi="Cambria Math"/>
                    </w:rPr>
                    <m:t>Odds</m:t>
                  </m:r>
                </m:e>
              </m:d>
              <m:r>
                <w:rPr>
                  <w:rFonts w:ascii="Cambria Math" w:hAnsi="Cambria Math"/>
                </w:rPr>
                <m:t>+LN</m:t>
              </m:r>
              <m:d>
                <m:dPr>
                  <m:ctrlPr>
                    <w:rPr>
                      <w:rFonts w:ascii="Cambria Math" w:hAnsi="Cambria Math"/>
                      <w:i/>
                    </w:rPr>
                  </m:ctrlPr>
                </m:dPr>
                <m:e>
                  <m:r>
                    <w:rPr>
                      <w:rFonts w:ascii="Cambria Math" w:hAnsi="Cambria Math"/>
                    </w:rPr>
                    <m:t>2</m:t>
                  </m:r>
                </m:e>
              </m:d>
            </m:e>
          </m:d>
        </m:oMath>
      </m:oMathPara>
    </w:p>
    <w:p w14:paraId="546FEE05" w14:textId="72771D95" w:rsidR="00984946" w:rsidRPr="00A3345A" w:rsidRDefault="00826D82" w:rsidP="00524EA6">
      <w:pPr>
        <w:spacing w:line="276" w:lineRule="auto"/>
        <w:ind w:left="1440"/>
        <w:jc w:val="center"/>
        <w:rPr>
          <w:rFonts w:eastAsiaTheme="minorEastAsia"/>
        </w:rPr>
      </w:pPr>
      <m:oMathPara>
        <m:oMathParaPr>
          <m:jc m:val="left"/>
        </m:oMathParaPr>
        <m:oMath>
          <m:r>
            <w:rPr>
              <w:rFonts w:ascii="Cambria Math" w:hAnsi="Cambria Math"/>
            </w:rPr>
            <m:t>CS-40</m:t>
          </m:r>
          <m:r>
            <w:rPr>
              <w:rFonts w:ascii="Cambria Math" w:eastAsiaTheme="minorEastAsia" w:hAnsi="Cambria Math"/>
            </w:rPr>
            <m:t>=b•LN</m:t>
          </m:r>
          <m:d>
            <m:dPr>
              <m:ctrlPr>
                <w:rPr>
                  <w:rFonts w:ascii="Cambria Math" w:eastAsiaTheme="minorEastAsia" w:hAnsi="Cambria Math"/>
                  <w:i/>
                </w:rPr>
              </m:ctrlPr>
            </m:dPr>
            <m:e>
              <m:r>
                <w:rPr>
                  <w:rFonts w:ascii="Cambria Math" w:eastAsiaTheme="minorEastAsia" w:hAnsi="Cambria Math"/>
                </w:rPr>
                <m:t>Odds</m:t>
              </m:r>
            </m:e>
          </m:d>
          <m:r>
            <w:rPr>
              <w:rFonts w:ascii="Cambria Math" w:eastAsiaTheme="minorEastAsia" w:hAnsi="Cambria Math"/>
            </w:rPr>
            <m:t>+b•LN(2)</m:t>
          </m:r>
        </m:oMath>
      </m:oMathPara>
    </w:p>
    <w:p w14:paraId="6844BB5E" w14:textId="77777777" w:rsidR="00A3345A" w:rsidRPr="00826D82" w:rsidRDefault="00A3345A" w:rsidP="00524EA6">
      <w:pPr>
        <w:spacing w:line="276" w:lineRule="auto"/>
        <w:ind w:left="1440"/>
        <w:jc w:val="center"/>
        <w:rPr>
          <w:rFonts w:eastAsiaTheme="minorEastAsia"/>
        </w:rPr>
      </w:pPr>
    </w:p>
    <w:p w14:paraId="21A311B3" w14:textId="28273158" w:rsidR="00984946" w:rsidRDefault="00FA5EC6" w:rsidP="00524EA6">
      <w:pPr>
        <w:spacing w:line="276" w:lineRule="auto"/>
        <w:rPr>
          <w:rFonts w:eastAsiaTheme="minorEastAsia"/>
        </w:rPr>
      </w:pPr>
      <w:r>
        <w:rPr>
          <w:rFonts w:eastAsiaTheme="minorEastAsia"/>
        </w:rPr>
        <w:t xml:space="preserve">We can solve this system by subtracting </w:t>
      </w:r>
      <m:oMath>
        <m:r>
          <w:rPr>
            <w:rFonts w:ascii="Cambria Math" w:eastAsiaTheme="minorEastAsia" w:hAnsi="Cambria Math"/>
          </w:rPr>
          <m:t>CS=a+b•LN</m:t>
        </m:r>
        <m:d>
          <m:dPr>
            <m:ctrlPr>
              <w:rPr>
                <w:rFonts w:ascii="Cambria Math" w:eastAsiaTheme="minorEastAsia" w:hAnsi="Cambria Math"/>
                <w:i/>
              </w:rPr>
            </m:ctrlPr>
          </m:dPr>
          <m:e>
            <m:r>
              <w:rPr>
                <w:rFonts w:ascii="Cambria Math" w:eastAsiaTheme="minorEastAsia" w:hAnsi="Cambria Math"/>
              </w:rPr>
              <m:t>Odds</m:t>
            </m:r>
          </m:e>
        </m:d>
      </m:oMath>
      <w:r w:rsidR="00D557F5">
        <w:rPr>
          <w:rFonts w:eastAsiaTheme="minorEastAsia"/>
        </w:rPr>
        <w:t>:</w:t>
      </w:r>
    </w:p>
    <w:p w14:paraId="5E1E67DA" w14:textId="7D1A4CBC" w:rsidR="00E035F7" w:rsidRPr="00F77D78" w:rsidRDefault="00D557F5" w:rsidP="00524EA6">
      <w:pPr>
        <w:spacing w:line="276" w:lineRule="auto"/>
        <w:ind w:left="1440"/>
        <w:jc w:val="center"/>
        <w:rPr>
          <w:rFonts w:eastAsiaTheme="minorEastAsia"/>
        </w:rPr>
      </w:pPr>
      <m:oMathPara>
        <m:oMathParaPr>
          <m:jc m:val="left"/>
        </m:oMathParaPr>
        <m:oMath>
          <m:r>
            <w:rPr>
              <w:rFonts w:ascii="Cambria Math" w:hAnsi="Cambria Math"/>
            </w:rPr>
            <m:t>CS-40</m:t>
          </m:r>
          <m:r>
            <m:rPr>
              <m:sty m:val="bi"/>
            </m:rPr>
            <w:rPr>
              <w:rFonts w:ascii="Cambria Math" w:hAnsi="Cambria Math"/>
            </w:rPr>
            <m:t>-CS</m:t>
          </m:r>
          <m:r>
            <w:rPr>
              <w:rFonts w:ascii="Cambria Math" w:hAnsi="Cambria Math"/>
            </w:rPr>
            <m:t>=a+b</m:t>
          </m:r>
          <m:r>
            <w:rPr>
              <w:rFonts w:ascii="Cambria Math" w:eastAsiaTheme="minorEastAsia" w:hAnsi="Cambria Math"/>
            </w:rPr>
            <m:t>•</m:t>
          </m:r>
          <m:d>
            <m:dPr>
              <m:ctrlPr>
                <w:rPr>
                  <w:rFonts w:ascii="Cambria Math" w:hAnsi="Cambria Math"/>
                  <w:i/>
                </w:rPr>
              </m:ctrlPr>
            </m:dPr>
            <m:e>
              <m:r>
                <w:rPr>
                  <w:rFonts w:ascii="Cambria Math" w:hAnsi="Cambria Math"/>
                </w:rPr>
                <m:t>LN</m:t>
              </m:r>
              <m:d>
                <m:dPr>
                  <m:ctrlPr>
                    <w:rPr>
                      <w:rFonts w:ascii="Cambria Math" w:hAnsi="Cambria Math"/>
                      <w:i/>
                    </w:rPr>
                  </m:ctrlPr>
                </m:dPr>
                <m:e>
                  <m:r>
                    <w:rPr>
                      <w:rFonts w:ascii="Cambria Math" w:hAnsi="Cambria Math"/>
                    </w:rPr>
                    <m:t>Odds</m:t>
                  </m:r>
                </m:e>
              </m:d>
              <m:r>
                <w:rPr>
                  <w:rFonts w:ascii="Cambria Math" w:hAnsi="Cambria Math"/>
                </w:rPr>
                <m:t>+LN</m:t>
              </m:r>
              <m:d>
                <m:dPr>
                  <m:ctrlPr>
                    <w:rPr>
                      <w:rFonts w:ascii="Cambria Math" w:hAnsi="Cambria Math"/>
                      <w:i/>
                    </w:rPr>
                  </m:ctrlPr>
                </m:dPr>
                <m:e>
                  <m:r>
                    <w:rPr>
                      <w:rFonts w:ascii="Cambria Math" w:hAnsi="Cambria Math"/>
                    </w:rPr>
                    <m:t>2</m:t>
                  </m:r>
                </m:e>
              </m:d>
            </m:e>
          </m:d>
          <m:r>
            <m:rPr>
              <m:sty m:val="bi"/>
            </m:rPr>
            <w:rPr>
              <w:rFonts w:ascii="Cambria Math" w:eastAsiaTheme="minorEastAsia" w:hAnsi="Cambria Math"/>
            </w:rPr>
            <m:t>-(a+b•LN</m:t>
          </m:r>
          <m:d>
            <m:dPr>
              <m:ctrlPr>
                <w:rPr>
                  <w:rFonts w:ascii="Cambria Math" w:eastAsiaTheme="minorEastAsia" w:hAnsi="Cambria Math"/>
                  <w:b/>
                  <w:bCs/>
                  <w:i/>
                </w:rPr>
              </m:ctrlPr>
            </m:dPr>
            <m:e>
              <m:r>
                <m:rPr>
                  <m:sty m:val="bi"/>
                </m:rPr>
                <w:rPr>
                  <w:rFonts w:ascii="Cambria Math" w:eastAsiaTheme="minorEastAsia" w:hAnsi="Cambria Math"/>
                </w:rPr>
                <m:t>Odds</m:t>
              </m:r>
            </m:e>
          </m:d>
          <m:r>
            <m:rPr>
              <m:sty m:val="bi"/>
            </m:rPr>
            <w:rPr>
              <w:rFonts w:ascii="Cambria Math" w:eastAsiaTheme="minorEastAsia" w:hAnsi="Cambria Math"/>
            </w:rPr>
            <m:t>)</m:t>
          </m:r>
        </m:oMath>
      </m:oMathPara>
    </w:p>
    <w:p w14:paraId="0568FF4E" w14:textId="27BF85D0" w:rsidR="00D557F5" w:rsidRPr="00F77D78" w:rsidRDefault="00E035F7" w:rsidP="00524EA6">
      <w:pPr>
        <w:spacing w:line="276" w:lineRule="auto"/>
        <w:ind w:left="1440"/>
        <w:jc w:val="center"/>
        <w:rPr>
          <w:rFonts w:eastAsiaTheme="minorEastAsia"/>
        </w:rPr>
      </w:pPr>
      <m:oMathPara>
        <m:oMathParaPr>
          <m:jc m:val="left"/>
        </m:oMathParaPr>
        <m:oMath>
          <m:r>
            <w:rPr>
              <w:rFonts w:ascii="Cambria Math" w:eastAsiaTheme="minorEastAsia" w:hAnsi="Cambria Math"/>
            </w:rPr>
            <m:t>-40=a+b•LN</m:t>
          </m:r>
          <m:d>
            <m:dPr>
              <m:ctrlPr>
                <w:rPr>
                  <w:rFonts w:ascii="Cambria Math" w:eastAsiaTheme="minorEastAsia" w:hAnsi="Cambria Math"/>
                  <w:i/>
                </w:rPr>
              </m:ctrlPr>
            </m:dPr>
            <m:e>
              <m:r>
                <w:rPr>
                  <w:rFonts w:ascii="Cambria Math" w:eastAsiaTheme="minorEastAsia" w:hAnsi="Cambria Math"/>
                </w:rPr>
                <m:t>Odds</m:t>
              </m:r>
            </m:e>
          </m:d>
          <m:r>
            <w:rPr>
              <w:rFonts w:ascii="Cambria Math" w:eastAsiaTheme="minorEastAsia" w:hAnsi="Cambria Math"/>
            </w:rPr>
            <m:t>+b•LN(2)-(a+b•LN</m:t>
          </m:r>
          <m:d>
            <m:dPr>
              <m:ctrlPr>
                <w:rPr>
                  <w:rFonts w:ascii="Cambria Math" w:eastAsiaTheme="minorEastAsia" w:hAnsi="Cambria Math"/>
                  <w:i/>
                </w:rPr>
              </m:ctrlPr>
            </m:dPr>
            <m:e>
              <m:r>
                <w:rPr>
                  <w:rFonts w:ascii="Cambria Math" w:eastAsiaTheme="minorEastAsia" w:hAnsi="Cambria Math"/>
                </w:rPr>
                <m:t>Odds</m:t>
              </m:r>
            </m:e>
          </m:d>
          <m:r>
            <w:rPr>
              <w:rFonts w:ascii="Cambria Math" w:eastAsiaTheme="minorEastAsia" w:hAnsi="Cambria Math"/>
            </w:rPr>
            <m:t>)</m:t>
          </m:r>
        </m:oMath>
      </m:oMathPara>
    </w:p>
    <w:p w14:paraId="27613DA5" w14:textId="1227C183" w:rsidR="00FA5EC6" w:rsidRPr="00F77D78" w:rsidRDefault="00FA5EC6" w:rsidP="00524EA6">
      <w:pPr>
        <w:spacing w:line="276" w:lineRule="auto"/>
        <w:ind w:left="1440"/>
        <w:jc w:val="center"/>
        <w:rPr>
          <w:rFonts w:eastAsiaTheme="minorEastAsia"/>
        </w:rPr>
      </w:pPr>
      <m:oMathPara>
        <m:oMathParaPr>
          <m:jc m:val="left"/>
        </m:oMathParaPr>
        <m:oMath>
          <m:r>
            <w:rPr>
              <w:rFonts w:ascii="Cambria Math" w:eastAsiaTheme="minorEastAsia" w:hAnsi="Cambria Math"/>
            </w:rPr>
            <m:t>-40=(a+b•LN</m:t>
          </m:r>
          <m:d>
            <m:dPr>
              <m:ctrlPr>
                <w:rPr>
                  <w:rFonts w:ascii="Cambria Math" w:eastAsiaTheme="minorEastAsia" w:hAnsi="Cambria Math"/>
                  <w:i/>
                </w:rPr>
              </m:ctrlPr>
            </m:dPr>
            <m:e>
              <m:r>
                <w:rPr>
                  <w:rFonts w:ascii="Cambria Math" w:eastAsiaTheme="minorEastAsia" w:hAnsi="Cambria Math"/>
                </w:rPr>
                <m:t>Odds</m:t>
              </m:r>
            </m:e>
          </m:d>
          <m:r>
            <w:rPr>
              <w:rFonts w:ascii="Cambria Math" w:eastAsiaTheme="minorEastAsia" w:hAnsi="Cambria Math"/>
            </w:rPr>
            <m:t>)-(a+b•LN</m:t>
          </m:r>
          <m:d>
            <m:dPr>
              <m:ctrlPr>
                <w:rPr>
                  <w:rFonts w:ascii="Cambria Math" w:eastAsiaTheme="minorEastAsia" w:hAnsi="Cambria Math"/>
                  <w:i/>
                </w:rPr>
              </m:ctrlPr>
            </m:dPr>
            <m:e>
              <m:r>
                <w:rPr>
                  <w:rFonts w:ascii="Cambria Math" w:eastAsiaTheme="minorEastAsia" w:hAnsi="Cambria Math"/>
                </w:rPr>
                <m:t>Odds</m:t>
              </m:r>
            </m:e>
          </m:d>
          <m:r>
            <w:rPr>
              <w:rFonts w:ascii="Cambria Math" w:eastAsiaTheme="minorEastAsia" w:hAnsi="Cambria Math"/>
            </w:rPr>
            <m:t>)+b•LN(2)</m:t>
          </m:r>
        </m:oMath>
      </m:oMathPara>
    </w:p>
    <w:p w14:paraId="518F3616" w14:textId="5FBEFCCD" w:rsidR="00D557F5" w:rsidRPr="00F77D78" w:rsidRDefault="00D557F5" w:rsidP="00524EA6">
      <w:pPr>
        <w:spacing w:line="276" w:lineRule="auto"/>
        <w:ind w:left="1440"/>
        <w:jc w:val="center"/>
        <w:rPr>
          <w:rFonts w:eastAsiaTheme="minorEastAsia"/>
        </w:rPr>
      </w:pPr>
      <m:oMathPara>
        <m:oMathParaPr>
          <m:jc m:val="left"/>
        </m:oMathParaPr>
        <m:oMath>
          <m:r>
            <w:rPr>
              <w:rFonts w:ascii="Cambria Math" w:eastAsiaTheme="minorEastAsia" w:hAnsi="Cambria Math"/>
            </w:rPr>
            <m:t>-40=b•LN(2)</m:t>
          </m:r>
        </m:oMath>
      </m:oMathPara>
    </w:p>
    <w:p w14:paraId="069EACE4" w14:textId="697A0508" w:rsidR="00D557F5" w:rsidRPr="00F77D78" w:rsidRDefault="00D557F5" w:rsidP="00524EA6">
      <w:pPr>
        <w:spacing w:line="276" w:lineRule="auto"/>
        <w:ind w:left="1440"/>
        <w:jc w:val="center"/>
        <w:rPr>
          <w:rFonts w:eastAsiaTheme="minorEastAsia"/>
        </w:rPr>
      </w:pPr>
      <m:oMathPara>
        <m:oMathParaPr>
          <m:jc m:val="left"/>
        </m:oMathParaP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LN(2)</m:t>
              </m:r>
            </m:den>
          </m:f>
        </m:oMath>
      </m:oMathPara>
    </w:p>
    <w:p w14:paraId="2D19064B" w14:textId="1CEACA80" w:rsidR="00D557F5" w:rsidRDefault="00D557F5" w:rsidP="00524EA6">
      <w:pPr>
        <w:spacing w:line="276" w:lineRule="auto"/>
        <w:rPr>
          <w:rFonts w:eastAsiaTheme="minorEastAsia"/>
        </w:rPr>
      </w:pPr>
      <w:r>
        <w:rPr>
          <w:rFonts w:eastAsiaTheme="minorEastAsia"/>
        </w:rPr>
        <w:t xml:space="preserve">Then we set </w:t>
      </w:r>
      <w:r w:rsidRPr="00D557F5">
        <w:rPr>
          <w:rFonts w:eastAsiaTheme="minorEastAsia"/>
          <w:i/>
          <w:iCs/>
        </w:rPr>
        <w:t>a</w:t>
      </w:r>
      <w:r>
        <w:rPr>
          <w:rFonts w:eastAsiaTheme="minorEastAsia"/>
        </w:rPr>
        <w:t xml:space="preserve"> to value which ensures all results are positive and within the desired range.</w:t>
      </w:r>
    </w:p>
    <w:p w14:paraId="75C0FBCC" w14:textId="269D9F9D" w:rsidR="00D557F5" w:rsidRDefault="00D557F5" w:rsidP="00524EA6">
      <w:pPr>
        <w:pStyle w:val="ListParagraph"/>
        <w:numPr>
          <w:ilvl w:val="0"/>
          <w:numId w:val="65"/>
        </w:numPr>
        <w:spacing w:line="276" w:lineRule="auto"/>
        <w:rPr>
          <w:rFonts w:eastAsiaTheme="minorEastAsia"/>
        </w:rPr>
      </w:pPr>
      <w:r>
        <w:rPr>
          <w:rFonts w:eastAsiaTheme="minorEastAsia"/>
        </w:rPr>
        <w:t xml:space="preserve">When </w:t>
      </w:r>
      <m:oMath>
        <m:r>
          <w:rPr>
            <w:rFonts w:ascii="Cambria Math" w:eastAsiaTheme="minorEastAsia" w:hAnsi="Cambria Math"/>
          </w:rPr>
          <m:t>LN(Odds)=0</m:t>
        </m:r>
      </m:oMath>
      <w:r>
        <w:rPr>
          <w:rFonts w:eastAsiaTheme="minorEastAsia"/>
        </w:rPr>
        <w:t xml:space="preserve">, </w:t>
      </w:r>
      <m:oMath>
        <m:r>
          <w:rPr>
            <w:rFonts w:ascii="Cambria Math" w:eastAsiaTheme="minorEastAsia" w:hAnsi="Cambria Math"/>
          </w:rPr>
          <m:t>CS=a</m:t>
        </m:r>
      </m:oMath>
      <w:r>
        <w:rPr>
          <w:rFonts w:eastAsiaTheme="minorEastAsia"/>
        </w:rPr>
        <w:t xml:space="preserve"> and </w:t>
      </w:r>
      <m:oMath>
        <m:r>
          <w:rPr>
            <w:rFonts w:ascii="Cambria Math" w:eastAsiaTheme="minorEastAsia" w:hAnsi="Cambria Math"/>
          </w:rPr>
          <m:t>Odds=1</m:t>
        </m:r>
      </m:oMath>
      <w:r>
        <w:rPr>
          <w:rFonts w:eastAsiaTheme="minorEastAsia"/>
        </w:rPr>
        <w:t xml:space="preserve">, so the value of </w:t>
      </w:r>
      <w:r w:rsidRPr="00AB3958">
        <w:rPr>
          <w:rFonts w:eastAsiaTheme="minorEastAsia"/>
          <w:i/>
          <w:iCs/>
        </w:rPr>
        <w:t>a</w:t>
      </w:r>
      <w:r>
        <w:rPr>
          <w:rFonts w:eastAsiaTheme="minorEastAsia"/>
        </w:rPr>
        <w:t xml:space="preserve"> determines the credit score for someone who’s odds of delinquency are 1:1 – or a 50% probability.</w:t>
      </w:r>
    </w:p>
    <w:p w14:paraId="29591E45" w14:textId="08012214" w:rsidR="00D557F5" w:rsidRDefault="00D557F5" w:rsidP="00524EA6">
      <w:pPr>
        <w:pStyle w:val="ListParagraph"/>
        <w:numPr>
          <w:ilvl w:val="0"/>
          <w:numId w:val="65"/>
        </w:numPr>
        <w:spacing w:line="276" w:lineRule="auto"/>
        <w:rPr>
          <w:rFonts w:eastAsiaTheme="minorEastAsia"/>
        </w:rPr>
      </w:pPr>
      <w:r>
        <w:rPr>
          <w:rFonts w:eastAsiaTheme="minorEastAsia"/>
        </w:rPr>
        <w:t xml:space="preserve">In line with conventional </w:t>
      </w:r>
      <w:r w:rsidR="00B16349">
        <w:rPr>
          <w:rFonts w:eastAsiaTheme="minorEastAsia"/>
        </w:rPr>
        <w:t>models,</w:t>
      </w:r>
      <w:r>
        <w:rPr>
          <w:rFonts w:eastAsiaTheme="minorEastAsia"/>
        </w:rPr>
        <w:t xml:space="preserve"> we choose </w:t>
      </w:r>
      <w:r w:rsidRPr="001B62CC">
        <w:rPr>
          <w:rFonts w:eastAsiaTheme="minorEastAsia"/>
          <w:i/>
          <w:iCs/>
        </w:rPr>
        <w:t>a</w:t>
      </w:r>
      <w:r w:rsidR="001B62CC">
        <w:rPr>
          <w:rFonts w:eastAsiaTheme="minorEastAsia"/>
        </w:rPr>
        <w:t xml:space="preserve"> </w:t>
      </w:r>
      <w:r w:rsidRPr="00E54C31">
        <w:rPr>
          <w:rFonts w:eastAsiaTheme="minorEastAsia"/>
        </w:rPr>
        <w:t>=</w:t>
      </w:r>
      <w:r w:rsidR="001B62CC">
        <w:rPr>
          <w:rFonts w:eastAsiaTheme="minorEastAsia"/>
        </w:rPr>
        <w:t xml:space="preserve"> </w:t>
      </w:r>
      <w:r w:rsidRPr="00E54C31">
        <w:rPr>
          <w:rFonts w:eastAsiaTheme="minorEastAsia"/>
        </w:rPr>
        <w:t>550</w:t>
      </w:r>
      <w:r w:rsidR="00FA5EC6">
        <w:rPr>
          <w:rFonts w:eastAsiaTheme="minorEastAsia"/>
        </w:rPr>
        <w:t xml:space="preserve"> to represent a</w:t>
      </w:r>
      <w:r w:rsidR="00E54C31" w:rsidRPr="00E54C31">
        <w:rPr>
          <w:rFonts w:eastAsiaTheme="minorEastAsia"/>
        </w:rPr>
        <w:t xml:space="preserve"> </w:t>
      </w:r>
      <w:r w:rsidR="00E54C31">
        <w:rPr>
          <w:rFonts w:eastAsiaTheme="minorEastAsia"/>
        </w:rPr>
        <w:t>someone who’s odds of delinquency are 1:1 – or a 50% probability</w:t>
      </w:r>
    </w:p>
    <w:p w14:paraId="3E87897B" w14:textId="5B5C6D7C" w:rsidR="00D557F5" w:rsidRDefault="00D557F5" w:rsidP="00524EA6">
      <w:pPr>
        <w:spacing w:line="276" w:lineRule="auto"/>
        <w:rPr>
          <w:rFonts w:eastAsiaTheme="minorEastAsia"/>
        </w:rPr>
      </w:pPr>
      <w:r>
        <w:rPr>
          <w:rFonts w:eastAsiaTheme="minorEastAsia"/>
        </w:rPr>
        <w:t>Therefore, our formula for credit scores, based on our logistic regression model is:</w:t>
      </w:r>
    </w:p>
    <w:p w14:paraId="03DD7CDE" w14:textId="71AD3B6A" w:rsidR="00D557F5" w:rsidRDefault="00D557F5" w:rsidP="00524EA6">
      <w:pPr>
        <w:spacing w:line="276" w:lineRule="auto"/>
        <w:jc w:val="center"/>
        <w:rPr>
          <w:rFonts w:eastAsiaTheme="minorEastAsia"/>
        </w:rPr>
      </w:pPr>
      <m:oMathPara>
        <m:oMath>
          <m:r>
            <w:rPr>
              <w:rFonts w:ascii="Cambria Math" w:hAnsi="Cambria Math"/>
            </w:rPr>
            <m:t>CS=550-</m:t>
          </m:r>
          <m:f>
            <m:fPr>
              <m:ctrlPr>
                <w:rPr>
                  <w:rFonts w:ascii="Cambria Math" w:hAnsi="Cambria Math"/>
                  <w:i/>
                </w:rPr>
              </m:ctrlPr>
            </m:fPr>
            <m:num>
              <m:r>
                <w:rPr>
                  <w:rFonts w:ascii="Cambria Math" w:hAnsi="Cambria Math"/>
                </w:rPr>
                <m:t>40</m:t>
              </m:r>
            </m:num>
            <m:den>
              <m:r>
                <w:rPr>
                  <w:rFonts w:ascii="Cambria Math" w:hAnsi="Cambria Math"/>
                </w:rPr>
                <m:t>LN</m:t>
              </m:r>
              <m:d>
                <m:dPr>
                  <m:ctrlPr>
                    <w:rPr>
                      <w:rFonts w:ascii="Cambria Math" w:hAnsi="Cambria Math"/>
                      <w:i/>
                    </w:rPr>
                  </m:ctrlPr>
                </m:dPr>
                <m:e>
                  <m:r>
                    <w:rPr>
                      <w:rFonts w:ascii="Cambria Math" w:hAnsi="Cambria Math"/>
                    </w:rPr>
                    <m:t>2</m:t>
                  </m:r>
                </m:e>
              </m:d>
            </m:den>
          </m:f>
          <m:r>
            <w:rPr>
              <w:rFonts w:ascii="Cambria Math" w:hAnsi="Cambria Math"/>
            </w:rPr>
            <m:t>•LN(Odds)</m:t>
          </m:r>
        </m:oMath>
      </m:oMathPara>
    </w:p>
    <w:p w14:paraId="5A4FDC9B" w14:textId="638086B6" w:rsidR="00A253FB" w:rsidRDefault="00D557F5" w:rsidP="00524EA6">
      <w:pPr>
        <w:spacing w:line="276" w:lineRule="auto"/>
        <w:rPr>
          <w:rFonts w:eastAsiaTheme="minorEastAsia"/>
        </w:rPr>
      </w:pPr>
      <w:r>
        <w:rPr>
          <w:rFonts w:eastAsiaTheme="minorEastAsia"/>
          <w:i/>
          <w:iCs/>
        </w:rPr>
        <w:t xml:space="preserve">Example: </w:t>
      </w:r>
      <w:r>
        <w:rPr>
          <w:rFonts w:eastAsiaTheme="minorEastAsia"/>
        </w:rPr>
        <w:t>If someone’s log</w:t>
      </w:r>
      <w:r w:rsidR="0030448E">
        <w:rPr>
          <w:rFonts w:eastAsiaTheme="minorEastAsia"/>
        </w:rPr>
        <w:t>-</w:t>
      </w:r>
      <w:r>
        <w:rPr>
          <w:rFonts w:eastAsiaTheme="minorEastAsia"/>
        </w:rPr>
        <w:t xml:space="preserve">odds of delinquency </w:t>
      </w:r>
      <w:r w:rsidR="0030448E">
        <w:rPr>
          <w:rFonts w:eastAsiaTheme="minorEastAsia"/>
        </w:rPr>
        <w:t>is</w:t>
      </w:r>
      <w:r>
        <w:rPr>
          <w:rFonts w:eastAsiaTheme="minorEastAsia"/>
        </w:rPr>
        <w:t xml:space="preserve"> 1.5</w:t>
      </w:r>
      <w:r w:rsidR="00A253FB">
        <w:rPr>
          <w:rFonts w:eastAsiaTheme="minorEastAsia"/>
        </w:rPr>
        <w:t>, then what is</w:t>
      </w:r>
      <w:r>
        <w:rPr>
          <w:rFonts w:eastAsiaTheme="minorEastAsia"/>
        </w:rPr>
        <w:t xml:space="preserve"> their credit score</w:t>
      </w:r>
      <w:r w:rsidR="00A253FB">
        <w:rPr>
          <w:rFonts w:eastAsiaTheme="minorEastAsia"/>
        </w:rPr>
        <w:t xml:space="preserve"> </w:t>
      </w:r>
      <w:r w:rsidR="001B62CC">
        <w:rPr>
          <w:rFonts w:eastAsiaTheme="minorEastAsia"/>
        </w:rPr>
        <w:t>using</w:t>
      </w:r>
      <w:r w:rsidR="00A253FB">
        <w:rPr>
          <w:rFonts w:eastAsiaTheme="minorEastAsia"/>
        </w:rPr>
        <w:t xml:space="preserve"> our </w:t>
      </w:r>
      <w:r w:rsidR="000913C2">
        <w:rPr>
          <w:rFonts w:eastAsiaTheme="minorEastAsia"/>
        </w:rPr>
        <w:t>formula</w:t>
      </w:r>
      <w:r w:rsidR="00A253FB">
        <w:rPr>
          <w:rFonts w:eastAsiaTheme="minorEastAsia"/>
        </w:rPr>
        <w:t>:</w:t>
      </w:r>
    </w:p>
    <w:p w14:paraId="0DA4F364" w14:textId="1DB2400C" w:rsidR="00A253FB" w:rsidRPr="00A253FB" w:rsidRDefault="00A253FB" w:rsidP="00524EA6">
      <w:pPr>
        <w:spacing w:after="0" w:line="276" w:lineRule="auto"/>
        <w:ind w:left="1440"/>
        <w:rPr>
          <w:rFonts w:eastAsiaTheme="minorEastAsia"/>
        </w:rPr>
      </w:pPr>
      <m:oMathPara>
        <m:oMathParaPr>
          <m:jc m:val="left"/>
        </m:oMathParaPr>
        <m:oMath>
          <m:r>
            <w:rPr>
              <w:rFonts w:ascii="Cambria Math" w:hAnsi="Cambria Math"/>
            </w:rPr>
            <m:t>CS=550-</m:t>
          </m:r>
          <m:f>
            <m:fPr>
              <m:ctrlPr>
                <w:rPr>
                  <w:rFonts w:ascii="Cambria Math" w:hAnsi="Cambria Math"/>
                  <w:i/>
                </w:rPr>
              </m:ctrlPr>
            </m:fPr>
            <m:num>
              <m:r>
                <w:rPr>
                  <w:rFonts w:ascii="Cambria Math" w:hAnsi="Cambria Math"/>
                </w:rPr>
                <m:t>40</m:t>
              </m:r>
            </m:num>
            <m:den>
              <m:r>
                <w:rPr>
                  <w:rFonts w:ascii="Cambria Math" w:hAnsi="Cambria Math"/>
                </w:rPr>
                <m:t>LN</m:t>
              </m:r>
              <m:d>
                <m:dPr>
                  <m:ctrlPr>
                    <w:rPr>
                      <w:rFonts w:ascii="Cambria Math" w:hAnsi="Cambria Math"/>
                      <w:i/>
                    </w:rPr>
                  </m:ctrlPr>
                </m:dPr>
                <m:e>
                  <m:r>
                    <w:rPr>
                      <w:rFonts w:ascii="Cambria Math" w:hAnsi="Cambria Math"/>
                    </w:rPr>
                    <m:t>2</m:t>
                  </m:r>
                </m:e>
              </m:d>
            </m:den>
          </m:f>
          <m:r>
            <w:rPr>
              <w:rFonts w:ascii="Cambria Math" w:hAnsi="Cambria Math"/>
            </w:rPr>
            <m:t>•LN(Odds)</m:t>
          </m:r>
        </m:oMath>
      </m:oMathPara>
    </w:p>
    <w:p w14:paraId="12EE0419" w14:textId="5CEA1245" w:rsidR="00D557F5" w:rsidRPr="00A253FB" w:rsidRDefault="00A253FB" w:rsidP="00524EA6">
      <w:pPr>
        <w:spacing w:after="0" w:line="276" w:lineRule="auto"/>
        <w:ind w:left="1440"/>
        <w:rPr>
          <w:rFonts w:eastAsiaTheme="minorEastAsia"/>
        </w:rPr>
      </w:pPr>
      <m:oMathPara>
        <m:oMathParaPr>
          <m:jc m:val="left"/>
        </m:oMathParaPr>
        <m:oMath>
          <m:r>
            <w:rPr>
              <w:rFonts w:ascii="Cambria Math" w:eastAsiaTheme="minorEastAsia" w:hAnsi="Cambria Math"/>
            </w:rPr>
            <m:t>CS=550-</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2</m:t>
                  </m:r>
                </m:e>
              </m:d>
            </m:den>
          </m:f>
          <m:r>
            <w:rPr>
              <w:rFonts w:ascii="Cambria Math" w:eastAsiaTheme="minorEastAsia" w:hAnsi="Cambria Math"/>
            </w:rPr>
            <m:t>•1.5</m:t>
          </m:r>
        </m:oMath>
      </m:oMathPara>
    </w:p>
    <w:p w14:paraId="58A2141A" w14:textId="53F0F4E6" w:rsidR="00A253FB" w:rsidRPr="00A253FB" w:rsidRDefault="00A253FB" w:rsidP="00524EA6">
      <w:pPr>
        <w:spacing w:after="0" w:line="276" w:lineRule="auto"/>
        <w:ind w:left="1440"/>
        <w:rPr>
          <w:rFonts w:eastAsiaTheme="minorEastAsia"/>
        </w:rPr>
      </w:pPr>
      <m:oMathPara>
        <m:oMathParaPr>
          <m:jc m:val="left"/>
        </m:oMathParaPr>
        <m:oMath>
          <m:r>
            <w:rPr>
              <w:rFonts w:ascii="Cambria Math" w:eastAsiaTheme="minorEastAsia" w:hAnsi="Cambria Math"/>
            </w:rPr>
            <m:t>CS=463</m:t>
          </m:r>
        </m:oMath>
      </m:oMathPara>
    </w:p>
    <w:p w14:paraId="7F7578A3" w14:textId="0912EC45" w:rsidR="00A253FB" w:rsidRDefault="00750C05" w:rsidP="00524EA6">
      <w:pPr>
        <w:spacing w:line="276" w:lineRule="auto"/>
        <w:rPr>
          <w:rFonts w:eastAsiaTheme="minorEastAsia"/>
        </w:rPr>
      </w:pPr>
      <w:r>
        <w:rPr>
          <w:noProof/>
        </w:rPr>
        <w:drawing>
          <wp:anchor distT="0" distB="0" distL="114300" distR="114300" simplePos="0" relativeHeight="251772928" behindDoc="1" locked="0" layoutInCell="1" allowOverlap="1" wp14:anchorId="35FED108" wp14:editId="55CAD6D3">
            <wp:simplePos x="0" y="0"/>
            <wp:positionH relativeFrom="column">
              <wp:posOffset>-285750</wp:posOffset>
            </wp:positionH>
            <wp:positionV relativeFrom="paragraph">
              <wp:posOffset>219075</wp:posOffset>
            </wp:positionV>
            <wp:extent cx="435610" cy="400050"/>
            <wp:effectExtent l="0" t="0" r="2540" b="0"/>
            <wp:wrapNone/>
            <wp:docPr id="1000503171" name="Picture 10005031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3C512" w14:textId="762CD850" w:rsidR="00F5027F" w:rsidRPr="00F5027F" w:rsidRDefault="000913C2" w:rsidP="00524EA6">
      <w:pPr>
        <w:pStyle w:val="ListParagraph"/>
        <w:numPr>
          <w:ilvl w:val="0"/>
          <w:numId w:val="88"/>
        </w:numPr>
        <w:spacing w:line="276" w:lineRule="auto"/>
        <w:rPr>
          <w:rFonts w:eastAsiaTheme="minorEastAsia"/>
        </w:rPr>
      </w:pPr>
      <w:r>
        <w:rPr>
          <w:rFonts w:eastAsiaTheme="minorEastAsia"/>
        </w:rPr>
        <w:t>Using our formula above, w</w:t>
      </w:r>
      <w:r w:rsidR="00F5027F">
        <w:rPr>
          <w:rFonts w:eastAsiaTheme="minorEastAsia"/>
        </w:rPr>
        <w:t>hat is the credit score for someone who’s log odds of delinquency are -2.3?</w:t>
      </w:r>
    </w:p>
    <w:p w14:paraId="0BFDAA11" w14:textId="77777777" w:rsidR="00F5027F" w:rsidRDefault="00F5027F" w:rsidP="00524EA6">
      <w:pPr>
        <w:spacing w:line="276" w:lineRule="auto"/>
        <w:rPr>
          <w:rFonts w:eastAsiaTheme="minorEastAsia"/>
        </w:rPr>
      </w:pPr>
    </w:p>
    <w:p w14:paraId="3BD29D07" w14:textId="77777777" w:rsidR="00F5027F" w:rsidRDefault="00F5027F" w:rsidP="00524EA6">
      <w:pPr>
        <w:spacing w:line="276" w:lineRule="auto"/>
        <w:rPr>
          <w:rFonts w:eastAsiaTheme="minorEastAsia"/>
        </w:rPr>
      </w:pPr>
    </w:p>
    <w:p w14:paraId="6DB8A173" w14:textId="47820C79" w:rsidR="00D557F5" w:rsidRDefault="00F5027F" w:rsidP="00524EA6">
      <w:pPr>
        <w:spacing w:line="276" w:lineRule="auto"/>
        <w:rPr>
          <w:rFonts w:eastAsiaTheme="minorEastAsia"/>
        </w:rPr>
      </w:pPr>
      <w:r>
        <w:rPr>
          <w:rFonts w:eastAsiaTheme="minorEastAsia"/>
        </w:rPr>
        <w:t>W</w:t>
      </w:r>
      <w:r w:rsidR="00D557F5">
        <w:rPr>
          <w:rFonts w:eastAsiaTheme="minorEastAsia"/>
        </w:rPr>
        <w:t>e could go further</w:t>
      </w:r>
      <w:r>
        <w:rPr>
          <w:rFonts w:eastAsiaTheme="minorEastAsia"/>
        </w:rPr>
        <w:t xml:space="preserve"> and </w:t>
      </w:r>
      <w:r w:rsidR="003C3C26">
        <w:rPr>
          <w:rFonts w:eastAsiaTheme="minorEastAsia"/>
        </w:rPr>
        <w:t>plug in</w:t>
      </w:r>
      <w:r>
        <w:rPr>
          <w:rFonts w:eastAsiaTheme="minorEastAsia"/>
        </w:rPr>
        <w:t xml:space="preserve"> our logistic model </w:t>
      </w:r>
      <w:r w:rsidR="002A4660">
        <w:rPr>
          <w:rFonts w:eastAsiaTheme="minorEastAsia"/>
        </w:rPr>
        <w:t xml:space="preserve">using credit age </w:t>
      </w:r>
      <m:oMath>
        <m:r>
          <w:rPr>
            <w:rFonts w:ascii="Cambria Math" w:eastAsiaTheme="minorEastAsia" w:hAnsi="Cambria Math"/>
          </w:rPr>
          <m:t>LN(Odds(Delinquency))</m:t>
        </m:r>
      </m:oMath>
    </w:p>
    <w:p w14:paraId="02AAAA05" w14:textId="77777777" w:rsidR="002A4660" w:rsidRPr="002A4660" w:rsidRDefault="00F5027F" w:rsidP="00524EA6">
      <w:pPr>
        <w:spacing w:line="276" w:lineRule="auto"/>
        <w:rPr>
          <w:rFonts w:eastAsiaTheme="minorEastAsia"/>
        </w:rPr>
      </w:pPr>
      <m:oMathPara>
        <m:oMath>
          <m:r>
            <w:rPr>
              <w:rFonts w:ascii="Cambria Math" w:hAnsi="Cambria Math"/>
            </w:rPr>
            <m:t>LN</m:t>
          </m:r>
          <m:d>
            <m:dPr>
              <m:ctrlPr>
                <w:rPr>
                  <w:rFonts w:ascii="Cambria Math" w:hAnsi="Cambria Math"/>
                  <w:i/>
                </w:rPr>
              </m:ctrlPr>
            </m:dPr>
            <m:e>
              <m:r>
                <w:rPr>
                  <w:rFonts w:ascii="Cambria Math" w:hAnsi="Cambria Math"/>
                </w:rPr>
                <m:t xml:space="preserve"> Odds </m:t>
              </m:r>
              <m:d>
                <m:dPr>
                  <m:ctrlPr>
                    <w:rPr>
                      <w:rFonts w:ascii="Cambria Math" w:hAnsi="Cambria Math"/>
                      <w:i/>
                    </w:rPr>
                  </m:ctrlPr>
                </m:dPr>
                <m:e>
                  <m:r>
                    <w:rPr>
                      <w:rFonts w:ascii="Cambria Math" w:hAnsi="Cambria Math"/>
                    </w:rPr>
                    <m:t>Delinquent</m:t>
                  </m:r>
                </m:e>
              </m:d>
            </m:e>
          </m:d>
          <m:r>
            <w:rPr>
              <w:rFonts w:ascii="Cambria Math" w:hAnsi="Cambria Math"/>
            </w:rPr>
            <m:t>=0.5-0.09•Age</m:t>
          </m:r>
        </m:oMath>
      </m:oMathPara>
    </w:p>
    <w:p w14:paraId="3953E48F" w14:textId="4266F3FB" w:rsidR="00F5027F" w:rsidRDefault="00F5027F" w:rsidP="00524EA6">
      <w:pPr>
        <w:spacing w:line="276" w:lineRule="auto"/>
        <w:rPr>
          <w:rFonts w:eastAsiaTheme="minorEastAsia"/>
        </w:rPr>
      </w:pPr>
      <m:oMathPara>
        <m:oMath>
          <m:r>
            <w:rPr>
              <w:rFonts w:ascii="Cambria Math" w:hAnsi="Cambria Math"/>
            </w:rPr>
            <m:t>CS=550-</m:t>
          </m:r>
          <m:f>
            <m:fPr>
              <m:ctrlPr>
                <w:rPr>
                  <w:rFonts w:ascii="Cambria Math" w:hAnsi="Cambria Math"/>
                  <w:i/>
                </w:rPr>
              </m:ctrlPr>
            </m:fPr>
            <m:num>
              <m:r>
                <w:rPr>
                  <w:rFonts w:ascii="Cambria Math" w:hAnsi="Cambria Math"/>
                </w:rPr>
                <m:t>40</m:t>
              </m:r>
            </m:num>
            <m:den>
              <m:r>
                <w:rPr>
                  <w:rFonts w:ascii="Cambria Math" w:hAnsi="Cambria Math"/>
                </w:rPr>
                <m:t>LN</m:t>
              </m:r>
              <m:d>
                <m:dPr>
                  <m:ctrlPr>
                    <w:rPr>
                      <w:rFonts w:ascii="Cambria Math" w:hAnsi="Cambria Math"/>
                      <w:i/>
                    </w:rPr>
                  </m:ctrlPr>
                </m:dPr>
                <m:e>
                  <m:r>
                    <w:rPr>
                      <w:rFonts w:ascii="Cambria Math" w:hAnsi="Cambria Math"/>
                    </w:rPr>
                    <m:t>2</m:t>
                  </m:r>
                </m:e>
              </m:d>
            </m:den>
          </m:f>
          <m:r>
            <w:rPr>
              <w:rFonts w:ascii="Cambria Math" w:hAnsi="Cambria Math"/>
            </w:rPr>
            <m:t>•0.5-0.09•Age</m:t>
          </m:r>
        </m:oMath>
      </m:oMathPara>
    </w:p>
    <w:p w14:paraId="593CD9AF" w14:textId="77777777" w:rsidR="00F5027F" w:rsidRDefault="00F5027F" w:rsidP="00524EA6">
      <w:pPr>
        <w:spacing w:line="276" w:lineRule="auto"/>
      </w:pPr>
      <w:r>
        <w:t>We can plug this equation into a table using excel:</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0"/>
        <w:gridCol w:w="1380"/>
        <w:gridCol w:w="2575"/>
      </w:tblGrid>
      <w:tr w:rsidR="00F5027F" w:rsidRPr="00F5027F" w14:paraId="3C7D2103" w14:textId="77777777" w:rsidTr="007D4A62">
        <w:trPr>
          <w:trHeight w:val="290"/>
          <w:jc w:val="center"/>
        </w:trPr>
        <w:tc>
          <w:tcPr>
            <w:tcW w:w="1170" w:type="dxa"/>
            <w:noWrap/>
            <w:tcMar>
              <w:top w:w="15" w:type="dxa"/>
              <w:left w:w="15" w:type="dxa"/>
              <w:bottom w:w="0" w:type="dxa"/>
              <w:right w:w="15" w:type="dxa"/>
            </w:tcMar>
            <w:vAlign w:val="bottom"/>
            <w:hideMark/>
          </w:tcPr>
          <w:p w14:paraId="7AB9ADC7" w14:textId="77777777" w:rsidR="00F5027F" w:rsidRPr="00F5027F" w:rsidRDefault="00F5027F" w:rsidP="00524EA6">
            <w:pPr>
              <w:keepNext/>
              <w:spacing w:after="0" w:line="276" w:lineRule="auto"/>
              <w:rPr>
                <w:color w:val="000000"/>
              </w:rPr>
            </w:pPr>
            <w:r w:rsidRPr="00F5027F">
              <w:rPr>
                <w:color w:val="000000"/>
              </w:rPr>
              <w:t>Credit Age</w:t>
            </w:r>
          </w:p>
        </w:tc>
        <w:tc>
          <w:tcPr>
            <w:tcW w:w="1380" w:type="dxa"/>
            <w:noWrap/>
            <w:tcMar>
              <w:top w:w="15" w:type="dxa"/>
              <w:left w:w="15" w:type="dxa"/>
              <w:bottom w:w="0" w:type="dxa"/>
              <w:right w:w="15" w:type="dxa"/>
            </w:tcMar>
            <w:vAlign w:val="bottom"/>
            <w:hideMark/>
          </w:tcPr>
          <w:p w14:paraId="0369A0A0" w14:textId="77777777" w:rsidR="00F5027F" w:rsidRDefault="00F5027F" w:rsidP="00524EA6">
            <w:pPr>
              <w:keepNext/>
              <w:spacing w:after="0" w:line="276" w:lineRule="auto"/>
              <w:rPr>
                <w:color w:val="000000"/>
              </w:rPr>
            </w:pPr>
            <w:r w:rsidRPr="00F5027F">
              <w:rPr>
                <w:color w:val="000000"/>
              </w:rPr>
              <w:t>LN(Odds):</w:t>
            </w:r>
          </w:p>
          <w:p w14:paraId="404C93D1" w14:textId="686EF2E8" w:rsidR="00F5027F" w:rsidRPr="00F5027F" w:rsidRDefault="00F5027F" w:rsidP="00524EA6">
            <w:pPr>
              <w:keepNext/>
              <w:spacing w:after="0" w:line="276" w:lineRule="auto"/>
              <w:rPr>
                <w:color w:val="000000"/>
              </w:rPr>
            </w:pPr>
            <w:r w:rsidRPr="00F5027F">
              <w:rPr>
                <w:color w:val="000000"/>
              </w:rPr>
              <w:t xml:space="preserve"> 0.5-0.9*Age</w:t>
            </w:r>
          </w:p>
        </w:tc>
        <w:tc>
          <w:tcPr>
            <w:tcW w:w="2575" w:type="dxa"/>
            <w:noWrap/>
            <w:tcMar>
              <w:top w:w="15" w:type="dxa"/>
              <w:left w:w="15" w:type="dxa"/>
              <w:bottom w:w="0" w:type="dxa"/>
              <w:right w:w="15" w:type="dxa"/>
            </w:tcMar>
            <w:vAlign w:val="bottom"/>
            <w:hideMark/>
          </w:tcPr>
          <w:p w14:paraId="2CE50148" w14:textId="77777777" w:rsidR="00F5027F" w:rsidRDefault="00F5027F" w:rsidP="00524EA6">
            <w:pPr>
              <w:keepNext/>
              <w:spacing w:after="0" w:line="276" w:lineRule="auto"/>
              <w:rPr>
                <w:color w:val="000000"/>
              </w:rPr>
            </w:pPr>
            <w:r w:rsidRPr="00F5027F">
              <w:rPr>
                <w:color w:val="000000"/>
              </w:rPr>
              <w:t xml:space="preserve">Credit Score: </w:t>
            </w:r>
          </w:p>
          <w:p w14:paraId="54CFA1C0" w14:textId="2149F266" w:rsidR="00F5027F" w:rsidRPr="00F5027F" w:rsidRDefault="00F5027F" w:rsidP="00524EA6">
            <w:pPr>
              <w:keepNext/>
              <w:spacing w:after="0" w:line="276" w:lineRule="auto"/>
              <w:rPr>
                <w:color w:val="000000"/>
              </w:rPr>
            </w:pPr>
            <w:r w:rsidRPr="00F5027F">
              <w:rPr>
                <w:color w:val="000000"/>
              </w:rPr>
              <w:t>550-40*LN(Odds)/LN(2)</w:t>
            </w:r>
          </w:p>
        </w:tc>
      </w:tr>
      <w:tr w:rsidR="00F5027F" w:rsidRPr="00F5027F" w14:paraId="666B09BE" w14:textId="77777777" w:rsidTr="007D4A62">
        <w:trPr>
          <w:trHeight w:val="290"/>
          <w:jc w:val="center"/>
        </w:trPr>
        <w:tc>
          <w:tcPr>
            <w:tcW w:w="1170" w:type="dxa"/>
            <w:noWrap/>
            <w:tcMar>
              <w:top w:w="15" w:type="dxa"/>
              <w:left w:w="15" w:type="dxa"/>
              <w:bottom w:w="0" w:type="dxa"/>
              <w:right w:w="15" w:type="dxa"/>
            </w:tcMar>
            <w:vAlign w:val="bottom"/>
            <w:hideMark/>
          </w:tcPr>
          <w:p w14:paraId="276836E6" w14:textId="77777777" w:rsidR="00F5027F" w:rsidRPr="00F5027F" w:rsidRDefault="00F5027F" w:rsidP="00524EA6">
            <w:pPr>
              <w:keepNext/>
              <w:spacing w:line="276" w:lineRule="auto"/>
              <w:jc w:val="center"/>
              <w:rPr>
                <w:color w:val="000000"/>
              </w:rPr>
            </w:pPr>
            <w:r w:rsidRPr="00F5027F">
              <w:rPr>
                <w:color w:val="000000"/>
              </w:rPr>
              <w:t>0</w:t>
            </w:r>
          </w:p>
        </w:tc>
        <w:tc>
          <w:tcPr>
            <w:tcW w:w="1380" w:type="dxa"/>
            <w:noWrap/>
            <w:tcMar>
              <w:top w:w="15" w:type="dxa"/>
              <w:left w:w="15" w:type="dxa"/>
              <w:bottom w:w="0" w:type="dxa"/>
              <w:right w:w="15" w:type="dxa"/>
            </w:tcMar>
            <w:vAlign w:val="bottom"/>
            <w:hideMark/>
          </w:tcPr>
          <w:p w14:paraId="640EE1FB" w14:textId="77777777" w:rsidR="00F5027F" w:rsidRPr="00F5027F" w:rsidRDefault="00F5027F" w:rsidP="00524EA6">
            <w:pPr>
              <w:keepNext/>
              <w:spacing w:line="276" w:lineRule="auto"/>
              <w:jc w:val="center"/>
              <w:rPr>
                <w:color w:val="000000"/>
              </w:rPr>
            </w:pPr>
            <w:r w:rsidRPr="00F5027F">
              <w:rPr>
                <w:color w:val="000000"/>
              </w:rPr>
              <w:t>0.5</w:t>
            </w:r>
          </w:p>
        </w:tc>
        <w:tc>
          <w:tcPr>
            <w:tcW w:w="2575" w:type="dxa"/>
            <w:noWrap/>
            <w:tcMar>
              <w:top w:w="15" w:type="dxa"/>
              <w:left w:w="15" w:type="dxa"/>
              <w:bottom w:w="0" w:type="dxa"/>
              <w:right w:w="15" w:type="dxa"/>
            </w:tcMar>
            <w:vAlign w:val="bottom"/>
            <w:hideMark/>
          </w:tcPr>
          <w:p w14:paraId="2A003E84" w14:textId="68FBA059" w:rsidR="00F5027F" w:rsidRPr="00F5027F" w:rsidRDefault="00F5027F" w:rsidP="00524EA6">
            <w:pPr>
              <w:keepNext/>
              <w:spacing w:line="276" w:lineRule="auto"/>
              <w:jc w:val="center"/>
              <w:rPr>
                <w:color w:val="000000"/>
              </w:rPr>
            </w:pPr>
            <w:r w:rsidRPr="00F5027F">
              <w:rPr>
                <w:color w:val="000000"/>
              </w:rPr>
              <w:t>521</w:t>
            </w:r>
          </w:p>
        </w:tc>
      </w:tr>
      <w:tr w:rsidR="00F5027F" w:rsidRPr="00F5027F" w14:paraId="5FC11D76" w14:textId="77777777" w:rsidTr="007D4A62">
        <w:trPr>
          <w:trHeight w:val="290"/>
          <w:jc w:val="center"/>
        </w:trPr>
        <w:tc>
          <w:tcPr>
            <w:tcW w:w="1170" w:type="dxa"/>
            <w:noWrap/>
            <w:tcMar>
              <w:top w:w="15" w:type="dxa"/>
              <w:left w:w="15" w:type="dxa"/>
              <w:bottom w:w="0" w:type="dxa"/>
              <w:right w:w="15" w:type="dxa"/>
            </w:tcMar>
            <w:vAlign w:val="bottom"/>
            <w:hideMark/>
          </w:tcPr>
          <w:p w14:paraId="3361BC47" w14:textId="77777777" w:rsidR="00F5027F" w:rsidRPr="00F5027F" w:rsidRDefault="00F5027F" w:rsidP="00524EA6">
            <w:pPr>
              <w:keepNext/>
              <w:spacing w:line="276" w:lineRule="auto"/>
              <w:jc w:val="center"/>
              <w:rPr>
                <w:color w:val="000000"/>
              </w:rPr>
            </w:pPr>
            <w:r w:rsidRPr="00F5027F">
              <w:rPr>
                <w:color w:val="000000"/>
              </w:rPr>
              <w:t>5</w:t>
            </w:r>
          </w:p>
        </w:tc>
        <w:tc>
          <w:tcPr>
            <w:tcW w:w="1380" w:type="dxa"/>
            <w:noWrap/>
            <w:tcMar>
              <w:top w:w="15" w:type="dxa"/>
              <w:left w:w="15" w:type="dxa"/>
              <w:bottom w:w="0" w:type="dxa"/>
              <w:right w:w="15" w:type="dxa"/>
            </w:tcMar>
            <w:vAlign w:val="bottom"/>
            <w:hideMark/>
          </w:tcPr>
          <w:p w14:paraId="4780CC1B" w14:textId="77777777" w:rsidR="00F5027F" w:rsidRPr="00F5027F" w:rsidRDefault="00F5027F" w:rsidP="00524EA6">
            <w:pPr>
              <w:keepNext/>
              <w:spacing w:line="276" w:lineRule="auto"/>
              <w:jc w:val="center"/>
              <w:rPr>
                <w:color w:val="000000"/>
              </w:rPr>
            </w:pPr>
            <w:r w:rsidRPr="00F5027F">
              <w:rPr>
                <w:color w:val="000000"/>
              </w:rPr>
              <w:t>0.05</w:t>
            </w:r>
          </w:p>
        </w:tc>
        <w:tc>
          <w:tcPr>
            <w:tcW w:w="2575" w:type="dxa"/>
            <w:noWrap/>
            <w:tcMar>
              <w:top w:w="15" w:type="dxa"/>
              <w:left w:w="15" w:type="dxa"/>
              <w:bottom w:w="0" w:type="dxa"/>
              <w:right w:w="15" w:type="dxa"/>
            </w:tcMar>
            <w:vAlign w:val="bottom"/>
            <w:hideMark/>
          </w:tcPr>
          <w:p w14:paraId="3322F942" w14:textId="6C2A99D7" w:rsidR="00F5027F" w:rsidRPr="00F5027F" w:rsidRDefault="00F5027F" w:rsidP="00524EA6">
            <w:pPr>
              <w:keepNext/>
              <w:spacing w:line="276" w:lineRule="auto"/>
              <w:jc w:val="center"/>
              <w:rPr>
                <w:color w:val="000000"/>
              </w:rPr>
            </w:pPr>
            <w:r w:rsidRPr="00F5027F">
              <w:rPr>
                <w:color w:val="000000"/>
              </w:rPr>
              <w:t>547</w:t>
            </w:r>
          </w:p>
        </w:tc>
      </w:tr>
      <w:tr w:rsidR="00F5027F" w:rsidRPr="00F5027F" w14:paraId="02111E2B" w14:textId="77777777" w:rsidTr="007D4A62">
        <w:trPr>
          <w:trHeight w:val="290"/>
          <w:jc w:val="center"/>
        </w:trPr>
        <w:tc>
          <w:tcPr>
            <w:tcW w:w="1170" w:type="dxa"/>
            <w:noWrap/>
            <w:tcMar>
              <w:top w:w="15" w:type="dxa"/>
              <w:left w:w="15" w:type="dxa"/>
              <w:bottom w:w="0" w:type="dxa"/>
              <w:right w:w="15" w:type="dxa"/>
            </w:tcMar>
            <w:vAlign w:val="bottom"/>
            <w:hideMark/>
          </w:tcPr>
          <w:p w14:paraId="0E941275" w14:textId="77777777" w:rsidR="00F5027F" w:rsidRPr="00F5027F" w:rsidRDefault="00F5027F" w:rsidP="00524EA6">
            <w:pPr>
              <w:keepNext/>
              <w:spacing w:line="276" w:lineRule="auto"/>
              <w:jc w:val="center"/>
              <w:rPr>
                <w:color w:val="000000"/>
              </w:rPr>
            </w:pPr>
            <w:r w:rsidRPr="00F5027F">
              <w:rPr>
                <w:color w:val="000000"/>
              </w:rPr>
              <w:t>10</w:t>
            </w:r>
          </w:p>
        </w:tc>
        <w:tc>
          <w:tcPr>
            <w:tcW w:w="1380" w:type="dxa"/>
            <w:noWrap/>
            <w:tcMar>
              <w:top w:w="15" w:type="dxa"/>
              <w:left w:w="15" w:type="dxa"/>
              <w:bottom w:w="0" w:type="dxa"/>
              <w:right w:w="15" w:type="dxa"/>
            </w:tcMar>
            <w:vAlign w:val="bottom"/>
            <w:hideMark/>
          </w:tcPr>
          <w:p w14:paraId="6194DD21" w14:textId="77777777" w:rsidR="00F5027F" w:rsidRPr="00F5027F" w:rsidRDefault="00F5027F" w:rsidP="00524EA6">
            <w:pPr>
              <w:keepNext/>
              <w:spacing w:line="276" w:lineRule="auto"/>
              <w:jc w:val="center"/>
              <w:rPr>
                <w:color w:val="000000"/>
              </w:rPr>
            </w:pPr>
            <w:r w:rsidRPr="00F5027F">
              <w:rPr>
                <w:color w:val="000000"/>
              </w:rPr>
              <w:t>-0.4</w:t>
            </w:r>
          </w:p>
        </w:tc>
        <w:tc>
          <w:tcPr>
            <w:tcW w:w="2575" w:type="dxa"/>
            <w:noWrap/>
            <w:tcMar>
              <w:top w:w="15" w:type="dxa"/>
              <w:left w:w="15" w:type="dxa"/>
              <w:bottom w:w="0" w:type="dxa"/>
              <w:right w:w="15" w:type="dxa"/>
            </w:tcMar>
            <w:vAlign w:val="bottom"/>
            <w:hideMark/>
          </w:tcPr>
          <w:p w14:paraId="26F437E5" w14:textId="35B93E6A" w:rsidR="00F5027F" w:rsidRPr="00F5027F" w:rsidRDefault="00F5027F" w:rsidP="00524EA6">
            <w:pPr>
              <w:keepNext/>
              <w:spacing w:line="276" w:lineRule="auto"/>
              <w:jc w:val="center"/>
              <w:rPr>
                <w:color w:val="000000"/>
              </w:rPr>
            </w:pPr>
            <w:r w:rsidRPr="00F5027F">
              <w:rPr>
                <w:color w:val="000000"/>
              </w:rPr>
              <w:t>573</w:t>
            </w:r>
          </w:p>
        </w:tc>
      </w:tr>
      <w:tr w:rsidR="00F5027F" w:rsidRPr="00F5027F" w14:paraId="071BB5EF" w14:textId="77777777" w:rsidTr="007D4A62">
        <w:trPr>
          <w:trHeight w:val="290"/>
          <w:jc w:val="center"/>
        </w:trPr>
        <w:tc>
          <w:tcPr>
            <w:tcW w:w="1170" w:type="dxa"/>
            <w:noWrap/>
            <w:tcMar>
              <w:top w:w="15" w:type="dxa"/>
              <w:left w:w="15" w:type="dxa"/>
              <w:bottom w:w="0" w:type="dxa"/>
              <w:right w:w="15" w:type="dxa"/>
            </w:tcMar>
            <w:vAlign w:val="bottom"/>
            <w:hideMark/>
          </w:tcPr>
          <w:p w14:paraId="65BF0028" w14:textId="77777777" w:rsidR="00F5027F" w:rsidRPr="00F5027F" w:rsidRDefault="00F5027F" w:rsidP="00524EA6">
            <w:pPr>
              <w:keepNext/>
              <w:spacing w:line="276" w:lineRule="auto"/>
              <w:jc w:val="center"/>
              <w:rPr>
                <w:color w:val="000000"/>
              </w:rPr>
            </w:pPr>
            <w:r w:rsidRPr="00F5027F">
              <w:rPr>
                <w:color w:val="000000"/>
              </w:rPr>
              <w:t>15</w:t>
            </w:r>
          </w:p>
        </w:tc>
        <w:tc>
          <w:tcPr>
            <w:tcW w:w="1380" w:type="dxa"/>
            <w:noWrap/>
            <w:tcMar>
              <w:top w:w="15" w:type="dxa"/>
              <w:left w:w="15" w:type="dxa"/>
              <w:bottom w:w="0" w:type="dxa"/>
              <w:right w:w="15" w:type="dxa"/>
            </w:tcMar>
            <w:vAlign w:val="bottom"/>
            <w:hideMark/>
          </w:tcPr>
          <w:p w14:paraId="6B75E2A3" w14:textId="77777777" w:rsidR="00F5027F" w:rsidRPr="00F5027F" w:rsidRDefault="00F5027F" w:rsidP="00524EA6">
            <w:pPr>
              <w:keepNext/>
              <w:spacing w:line="276" w:lineRule="auto"/>
              <w:jc w:val="center"/>
              <w:rPr>
                <w:color w:val="000000"/>
              </w:rPr>
            </w:pPr>
            <w:r w:rsidRPr="00F5027F">
              <w:rPr>
                <w:color w:val="000000"/>
              </w:rPr>
              <w:t>-0.85</w:t>
            </w:r>
          </w:p>
        </w:tc>
        <w:tc>
          <w:tcPr>
            <w:tcW w:w="2575" w:type="dxa"/>
            <w:noWrap/>
            <w:tcMar>
              <w:top w:w="15" w:type="dxa"/>
              <w:left w:w="15" w:type="dxa"/>
              <w:bottom w:w="0" w:type="dxa"/>
              <w:right w:w="15" w:type="dxa"/>
            </w:tcMar>
            <w:vAlign w:val="bottom"/>
            <w:hideMark/>
          </w:tcPr>
          <w:p w14:paraId="24846B79" w14:textId="6D00329D" w:rsidR="00F5027F" w:rsidRPr="00F5027F" w:rsidRDefault="00F5027F" w:rsidP="00524EA6">
            <w:pPr>
              <w:keepNext/>
              <w:spacing w:line="276" w:lineRule="auto"/>
              <w:jc w:val="center"/>
              <w:rPr>
                <w:color w:val="000000"/>
              </w:rPr>
            </w:pPr>
            <w:r w:rsidRPr="00F5027F">
              <w:rPr>
                <w:color w:val="000000"/>
              </w:rPr>
              <w:t>599</w:t>
            </w:r>
          </w:p>
        </w:tc>
      </w:tr>
      <w:tr w:rsidR="00F5027F" w:rsidRPr="00F5027F" w14:paraId="457C19B3" w14:textId="77777777" w:rsidTr="007D4A62">
        <w:trPr>
          <w:trHeight w:val="290"/>
          <w:jc w:val="center"/>
        </w:trPr>
        <w:tc>
          <w:tcPr>
            <w:tcW w:w="1170" w:type="dxa"/>
            <w:noWrap/>
            <w:tcMar>
              <w:top w:w="15" w:type="dxa"/>
              <w:left w:w="15" w:type="dxa"/>
              <w:bottom w:w="0" w:type="dxa"/>
              <w:right w:w="15" w:type="dxa"/>
            </w:tcMar>
            <w:vAlign w:val="bottom"/>
            <w:hideMark/>
          </w:tcPr>
          <w:p w14:paraId="4D1F5569" w14:textId="77777777" w:rsidR="00F5027F" w:rsidRPr="00F5027F" w:rsidRDefault="00F5027F" w:rsidP="00524EA6">
            <w:pPr>
              <w:keepNext/>
              <w:spacing w:line="276" w:lineRule="auto"/>
              <w:jc w:val="center"/>
              <w:rPr>
                <w:color w:val="000000"/>
              </w:rPr>
            </w:pPr>
            <w:r w:rsidRPr="00F5027F">
              <w:rPr>
                <w:color w:val="000000"/>
              </w:rPr>
              <w:t>20</w:t>
            </w:r>
          </w:p>
        </w:tc>
        <w:tc>
          <w:tcPr>
            <w:tcW w:w="1380" w:type="dxa"/>
            <w:noWrap/>
            <w:tcMar>
              <w:top w:w="15" w:type="dxa"/>
              <w:left w:w="15" w:type="dxa"/>
              <w:bottom w:w="0" w:type="dxa"/>
              <w:right w:w="15" w:type="dxa"/>
            </w:tcMar>
            <w:vAlign w:val="bottom"/>
            <w:hideMark/>
          </w:tcPr>
          <w:p w14:paraId="461C70D7" w14:textId="77777777" w:rsidR="00F5027F" w:rsidRPr="00F5027F" w:rsidRDefault="00F5027F" w:rsidP="00524EA6">
            <w:pPr>
              <w:keepNext/>
              <w:spacing w:line="276" w:lineRule="auto"/>
              <w:jc w:val="center"/>
              <w:rPr>
                <w:color w:val="000000"/>
              </w:rPr>
            </w:pPr>
            <w:r w:rsidRPr="00F5027F">
              <w:rPr>
                <w:color w:val="000000"/>
              </w:rPr>
              <w:t>-1.3</w:t>
            </w:r>
          </w:p>
        </w:tc>
        <w:tc>
          <w:tcPr>
            <w:tcW w:w="2575" w:type="dxa"/>
            <w:noWrap/>
            <w:tcMar>
              <w:top w:w="15" w:type="dxa"/>
              <w:left w:w="15" w:type="dxa"/>
              <w:bottom w:w="0" w:type="dxa"/>
              <w:right w:w="15" w:type="dxa"/>
            </w:tcMar>
            <w:vAlign w:val="bottom"/>
            <w:hideMark/>
          </w:tcPr>
          <w:p w14:paraId="4C21BDD3" w14:textId="66E45777" w:rsidR="00F5027F" w:rsidRPr="00F5027F" w:rsidRDefault="00F5027F" w:rsidP="00524EA6">
            <w:pPr>
              <w:keepNext/>
              <w:spacing w:line="276" w:lineRule="auto"/>
              <w:jc w:val="center"/>
              <w:rPr>
                <w:color w:val="000000"/>
              </w:rPr>
            </w:pPr>
            <w:r w:rsidRPr="00F5027F">
              <w:rPr>
                <w:color w:val="000000"/>
              </w:rPr>
              <w:t>625</w:t>
            </w:r>
          </w:p>
        </w:tc>
      </w:tr>
      <w:tr w:rsidR="00F5027F" w:rsidRPr="00F5027F" w14:paraId="598DDA30" w14:textId="77777777" w:rsidTr="007D4A62">
        <w:trPr>
          <w:trHeight w:val="290"/>
          <w:jc w:val="center"/>
        </w:trPr>
        <w:tc>
          <w:tcPr>
            <w:tcW w:w="1170" w:type="dxa"/>
            <w:noWrap/>
            <w:tcMar>
              <w:top w:w="15" w:type="dxa"/>
              <w:left w:w="15" w:type="dxa"/>
              <w:bottom w:w="0" w:type="dxa"/>
              <w:right w:w="15" w:type="dxa"/>
            </w:tcMar>
            <w:vAlign w:val="bottom"/>
            <w:hideMark/>
          </w:tcPr>
          <w:p w14:paraId="44F2BDE5" w14:textId="77777777" w:rsidR="00F5027F" w:rsidRPr="00F5027F" w:rsidRDefault="00F5027F" w:rsidP="00524EA6">
            <w:pPr>
              <w:keepNext/>
              <w:spacing w:line="276" w:lineRule="auto"/>
              <w:jc w:val="center"/>
              <w:rPr>
                <w:color w:val="000000"/>
              </w:rPr>
            </w:pPr>
            <w:r w:rsidRPr="00F5027F">
              <w:rPr>
                <w:color w:val="000000"/>
              </w:rPr>
              <w:t>25</w:t>
            </w:r>
          </w:p>
        </w:tc>
        <w:tc>
          <w:tcPr>
            <w:tcW w:w="1380" w:type="dxa"/>
            <w:noWrap/>
            <w:tcMar>
              <w:top w:w="15" w:type="dxa"/>
              <w:left w:w="15" w:type="dxa"/>
              <w:bottom w:w="0" w:type="dxa"/>
              <w:right w:w="15" w:type="dxa"/>
            </w:tcMar>
            <w:vAlign w:val="bottom"/>
            <w:hideMark/>
          </w:tcPr>
          <w:p w14:paraId="2F6BDA2D" w14:textId="77777777" w:rsidR="00F5027F" w:rsidRPr="00F5027F" w:rsidRDefault="00F5027F" w:rsidP="00524EA6">
            <w:pPr>
              <w:keepNext/>
              <w:spacing w:line="276" w:lineRule="auto"/>
              <w:jc w:val="center"/>
              <w:rPr>
                <w:color w:val="000000"/>
              </w:rPr>
            </w:pPr>
            <w:r w:rsidRPr="00F5027F">
              <w:rPr>
                <w:color w:val="000000"/>
              </w:rPr>
              <w:t>-1.75</w:t>
            </w:r>
          </w:p>
        </w:tc>
        <w:tc>
          <w:tcPr>
            <w:tcW w:w="2575" w:type="dxa"/>
            <w:noWrap/>
            <w:tcMar>
              <w:top w:w="15" w:type="dxa"/>
              <w:left w:w="15" w:type="dxa"/>
              <w:bottom w:w="0" w:type="dxa"/>
              <w:right w:w="15" w:type="dxa"/>
            </w:tcMar>
            <w:vAlign w:val="bottom"/>
            <w:hideMark/>
          </w:tcPr>
          <w:p w14:paraId="579DBDF9" w14:textId="4DC5D744" w:rsidR="00F5027F" w:rsidRPr="00F5027F" w:rsidRDefault="00F5027F" w:rsidP="00524EA6">
            <w:pPr>
              <w:keepNext/>
              <w:spacing w:line="276" w:lineRule="auto"/>
              <w:jc w:val="center"/>
              <w:rPr>
                <w:color w:val="000000"/>
              </w:rPr>
            </w:pPr>
            <w:r w:rsidRPr="00F5027F">
              <w:rPr>
                <w:color w:val="000000"/>
              </w:rPr>
              <w:t>651</w:t>
            </w:r>
          </w:p>
        </w:tc>
      </w:tr>
      <w:tr w:rsidR="00F5027F" w:rsidRPr="00F5027F" w14:paraId="5E6EC9B1" w14:textId="77777777" w:rsidTr="007D4A62">
        <w:trPr>
          <w:trHeight w:val="290"/>
          <w:jc w:val="center"/>
        </w:trPr>
        <w:tc>
          <w:tcPr>
            <w:tcW w:w="1170" w:type="dxa"/>
            <w:noWrap/>
            <w:tcMar>
              <w:top w:w="15" w:type="dxa"/>
              <w:left w:w="15" w:type="dxa"/>
              <w:bottom w:w="0" w:type="dxa"/>
              <w:right w:w="15" w:type="dxa"/>
            </w:tcMar>
            <w:vAlign w:val="bottom"/>
            <w:hideMark/>
          </w:tcPr>
          <w:p w14:paraId="31F85062" w14:textId="77777777" w:rsidR="00F5027F" w:rsidRPr="00F5027F" w:rsidRDefault="00F5027F" w:rsidP="00524EA6">
            <w:pPr>
              <w:keepNext/>
              <w:spacing w:line="276" w:lineRule="auto"/>
              <w:jc w:val="center"/>
              <w:rPr>
                <w:color w:val="000000"/>
              </w:rPr>
            </w:pPr>
            <w:r w:rsidRPr="00F5027F">
              <w:rPr>
                <w:color w:val="000000"/>
              </w:rPr>
              <w:t>30</w:t>
            </w:r>
          </w:p>
        </w:tc>
        <w:tc>
          <w:tcPr>
            <w:tcW w:w="1380" w:type="dxa"/>
            <w:noWrap/>
            <w:tcMar>
              <w:top w:w="15" w:type="dxa"/>
              <w:left w:w="15" w:type="dxa"/>
              <w:bottom w:w="0" w:type="dxa"/>
              <w:right w:w="15" w:type="dxa"/>
            </w:tcMar>
            <w:vAlign w:val="bottom"/>
            <w:hideMark/>
          </w:tcPr>
          <w:p w14:paraId="1E309D7D" w14:textId="77777777" w:rsidR="00F5027F" w:rsidRPr="00F5027F" w:rsidRDefault="00F5027F" w:rsidP="00524EA6">
            <w:pPr>
              <w:keepNext/>
              <w:spacing w:line="276" w:lineRule="auto"/>
              <w:jc w:val="center"/>
              <w:rPr>
                <w:color w:val="000000"/>
              </w:rPr>
            </w:pPr>
            <w:r w:rsidRPr="00F5027F">
              <w:rPr>
                <w:color w:val="000000"/>
              </w:rPr>
              <w:t>-2.2</w:t>
            </w:r>
          </w:p>
        </w:tc>
        <w:tc>
          <w:tcPr>
            <w:tcW w:w="2575" w:type="dxa"/>
            <w:noWrap/>
            <w:tcMar>
              <w:top w:w="15" w:type="dxa"/>
              <w:left w:w="15" w:type="dxa"/>
              <w:bottom w:w="0" w:type="dxa"/>
              <w:right w:w="15" w:type="dxa"/>
            </w:tcMar>
            <w:vAlign w:val="bottom"/>
            <w:hideMark/>
          </w:tcPr>
          <w:p w14:paraId="4A168EBD" w14:textId="6704778E" w:rsidR="00F5027F" w:rsidRPr="00F5027F" w:rsidRDefault="00F5027F" w:rsidP="00524EA6">
            <w:pPr>
              <w:keepNext/>
              <w:spacing w:line="276" w:lineRule="auto"/>
              <w:jc w:val="center"/>
              <w:rPr>
                <w:color w:val="000000"/>
              </w:rPr>
            </w:pPr>
            <w:r w:rsidRPr="00F5027F">
              <w:rPr>
                <w:color w:val="000000"/>
              </w:rPr>
              <w:t>677</w:t>
            </w:r>
          </w:p>
        </w:tc>
      </w:tr>
      <w:tr w:rsidR="00F5027F" w:rsidRPr="00F5027F" w14:paraId="55535C9F" w14:textId="77777777" w:rsidTr="007D4A62">
        <w:trPr>
          <w:trHeight w:val="290"/>
          <w:jc w:val="center"/>
        </w:trPr>
        <w:tc>
          <w:tcPr>
            <w:tcW w:w="1170" w:type="dxa"/>
            <w:noWrap/>
            <w:tcMar>
              <w:top w:w="15" w:type="dxa"/>
              <w:left w:w="15" w:type="dxa"/>
              <w:bottom w:w="0" w:type="dxa"/>
              <w:right w:w="15" w:type="dxa"/>
            </w:tcMar>
            <w:vAlign w:val="bottom"/>
            <w:hideMark/>
          </w:tcPr>
          <w:p w14:paraId="5B3C6DC1" w14:textId="77777777" w:rsidR="00F5027F" w:rsidRPr="00F5027F" w:rsidRDefault="00F5027F" w:rsidP="00524EA6">
            <w:pPr>
              <w:keepNext/>
              <w:spacing w:line="276" w:lineRule="auto"/>
              <w:jc w:val="center"/>
              <w:rPr>
                <w:color w:val="000000"/>
              </w:rPr>
            </w:pPr>
            <w:r w:rsidRPr="00F5027F">
              <w:rPr>
                <w:color w:val="000000"/>
              </w:rPr>
              <w:t>35</w:t>
            </w:r>
          </w:p>
        </w:tc>
        <w:tc>
          <w:tcPr>
            <w:tcW w:w="1380" w:type="dxa"/>
            <w:noWrap/>
            <w:tcMar>
              <w:top w:w="15" w:type="dxa"/>
              <w:left w:w="15" w:type="dxa"/>
              <w:bottom w:w="0" w:type="dxa"/>
              <w:right w:w="15" w:type="dxa"/>
            </w:tcMar>
            <w:vAlign w:val="bottom"/>
            <w:hideMark/>
          </w:tcPr>
          <w:p w14:paraId="384B78E1" w14:textId="77777777" w:rsidR="00F5027F" w:rsidRPr="00F5027F" w:rsidRDefault="00F5027F" w:rsidP="00524EA6">
            <w:pPr>
              <w:keepNext/>
              <w:spacing w:line="276" w:lineRule="auto"/>
              <w:jc w:val="center"/>
              <w:rPr>
                <w:color w:val="000000"/>
              </w:rPr>
            </w:pPr>
            <w:r w:rsidRPr="00F5027F">
              <w:rPr>
                <w:color w:val="000000"/>
              </w:rPr>
              <w:t>-2.65</w:t>
            </w:r>
          </w:p>
        </w:tc>
        <w:tc>
          <w:tcPr>
            <w:tcW w:w="2575" w:type="dxa"/>
            <w:noWrap/>
            <w:tcMar>
              <w:top w:w="15" w:type="dxa"/>
              <w:left w:w="15" w:type="dxa"/>
              <w:bottom w:w="0" w:type="dxa"/>
              <w:right w:w="15" w:type="dxa"/>
            </w:tcMar>
            <w:vAlign w:val="bottom"/>
            <w:hideMark/>
          </w:tcPr>
          <w:p w14:paraId="42691B91" w14:textId="008E9EB6" w:rsidR="00F5027F" w:rsidRPr="00F5027F" w:rsidRDefault="00F5027F" w:rsidP="00524EA6">
            <w:pPr>
              <w:keepNext/>
              <w:spacing w:line="276" w:lineRule="auto"/>
              <w:jc w:val="center"/>
              <w:rPr>
                <w:color w:val="000000"/>
              </w:rPr>
            </w:pPr>
            <w:r w:rsidRPr="00F5027F">
              <w:rPr>
                <w:color w:val="000000"/>
              </w:rPr>
              <w:t>703</w:t>
            </w:r>
          </w:p>
        </w:tc>
      </w:tr>
      <w:tr w:rsidR="00F5027F" w:rsidRPr="00F5027F" w14:paraId="07282364" w14:textId="77777777" w:rsidTr="007D4A62">
        <w:trPr>
          <w:trHeight w:val="290"/>
          <w:jc w:val="center"/>
        </w:trPr>
        <w:tc>
          <w:tcPr>
            <w:tcW w:w="1170" w:type="dxa"/>
            <w:noWrap/>
            <w:tcMar>
              <w:top w:w="15" w:type="dxa"/>
              <w:left w:w="15" w:type="dxa"/>
              <w:bottom w:w="0" w:type="dxa"/>
              <w:right w:w="15" w:type="dxa"/>
            </w:tcMar>
            <w:vAlign w:val="bottom"/>
            <w:hideMark/>
          </w:tcPr>
          <w:p w14:paraId="7A151C85" w14:textId="77777777" w:rsidR="00F5027F" w:rsidRPr="00F5027F" w:rsidRDefault="00F5027F" w:rsidP="00524EA6">
            <w:pPr>
              <w:keepNext/>
              <w:spacing w:line="276" w:lineRule="auto"/>
              <w:jc w:val="center"/>
              <w:rPr>
                <w:color w:val="000000"/>
              </w:rPr>
            </w:pPr>
            <w:r w:rsidRPr="00F5027F">
              <w:rPr>
                <w:color w:val="000000"/>
              </w:rPr>
              <w:t>40</w:t>
            </w:r>
          </w:p>
        </w:tc>
        <w:tc>
          <w:tcPr>
            <w:tcW w:w="1380" w:type="dxa"/>
            <w:noWrap/>
            <w:tcMar>
              <w:top w:w="15" w:type="dxa"/>
              <w:left w:w="15" w:type="dxa"/>
              <w:bottom w:w="0" w:type="dxa"/>
              <w:right w:w="15" w:type="dxa"/>
            </w:tcMar>
            <w:vAlign w:val="bottom"/>
            <w:hideMark/>
          </w:tcPr>
          <w:p w14:paraId="16F41594" w14:textId="77777777" w:rsidR="00F5027F" w:rsidRPr="00F5027F" w:rsidRDefault="00F5027F" w:rsidP="00524EA6">
            <w:pPr>
              <w:keepNext/>
              <w:spacing w:line="276" w:lineRule="auto"/>
              <w:jc w:val="center"/>
              <w:rPr>
                <w:color w:val="000000"/>
              </w:rPr>
            </w:pPr>
            <w:r w:rsidRPr="00F5027F">
              <w:rPr>
                <w:color w:val="000000"/>
              </w:rPr>
              <w:t>-3.1</w:t>
            </w:r>
          </w:p>
        </w:tc>
        <w:tc>
          <w:tcPr>
            <w:tcW w:w="2575" w:type="dxa"/>
            <w:noWrap/>
            <w:tcMar>
              <w:top w:w="15" w:type="dxa"/>
              <w:left w:w="15" w:type="dxa"/>
              <w:bottom w:w="0" w:type="dxa"/>
              <w:right w:w="15" w:type="dxa"/>
            </w:tcMar>
            <w:vAlign w:val="bottom"/>
            <w:hideMark/>
          </w:tcPr>
          <w:p w14:paraId="2CEC7A9A" w14:textId="03B801F9" w:rsidR="00F5027F" w:rsidRPr="00F5027F" w:rsidRDefault="00F5027F" w:rsidP="00524EA6">
            <w:pPr>
              <w:keepNext/>
              <w:spacing w:line="276" w:lineRule="auto"/>
              <w:jc w:val="center"/>
              <w:rPr>
                <w:color w:val="000000"/>
              </w:rPr>
            </w:pPr>
            <w:r w:rsidRPr="00F5027F">
              <w:rPr>
                <w:color w:val="000000"/>
              </w:rPr>
              <w:t>729</w:t>
            </w:r>
          </w:p>
        </w:tc>
      </w:tr>
    </w:tbl>
    <w:p w14:paraId="09B26CF7" w14:textId="1661FBBB" w:rsidR="00FB79E0" w:rsidRPr="00FB79E0" w:rsidRDefault="00750C05" w:rsidP="00524EA6">
      <w:pPr>
        <w:pStyle w:val="ListParagraph"/>
        <w:spacing w:line="276" w:lineRule="auto"/>
        <w:rPr>
          <w:rFonts w:eastAsiaTheme="majorEastAsia" w:cs="Times New Roman (Headings CS)"/>
          <w:smallCaps/>
          <w:color w:val="000000" w:themeColor="text1"/>
          <w:sz w:val="28"/>
          <w:szCs w:val="40"/>
        </w:rPr>
      </w:pPr>
      <w:r w:rsidRPr="00750C05">
        <w:rPr>
          <w:rFonts w:eastAsia="MS Mincho" w:cs="Times New Roman"/>
          <w:noProof/>
          <w:kern w:val="0"/>
          <w:lang w:eastAsia="ja-JP"/>
          <w14:ligatures w14:val="none"/>
        </w:rPr>
        <w:drawing>
          <wp:anchor distT="0" distB="0" distL="114300" distR="114300" simplePos="0" relativeHeight="251777024" behindDoc="1" locked="0" layoutInCell="1" allowOverlap="1" wp14:anchorId="4802E2DD" wp14:editId="1125F798">
            <wp:simplePos x="0" y="0"/>
            <wp:positionH relativeFrom="column">
              <wp:posOffset>-304800</wp:posOffset>
            </wp:positionH>
            <wp:positionV relativeFrom="paragraph">
              <wp:posOffset>199390</wp:posOffset>
            </wp:positionV>
            <wp:extent cx="435610" cy="400050"/>
            <wp:effectExtent l="0" t="0" r="2540" b="0"/>
            <wp:wrapNone/>
            <wp:docPr id="939447496" name="Picture 93944749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62D85" w14:textId="1728DE92" w:rsidR="00655721" w:rsidRPr="00655721" w:rsidRDefault="0013255B" w:rsidP="00524EA6">
      <w:pPr>
        <w:pStyle w:val="ListParagraph"/>
        <w:numPr>
          <w:ilvl w:val="0"/>
          <w:numId w:val="88"/>
        </w:numPr>
        <w:spacing w:line="276" w:lineRule="auto"/>
        <w:rPr>
          <w:rFonts w:eastAsiaTheme="majorEastAsia" w:cs="Times New Roman (Headings CS)"/>
          <w:smallCaps/>
          <w:color w:val="000000" w:themeColor="text1"/>
          <w:sz w:val="28"/>
          <w:szCs w:val="40"/>
        </w:rPr>
      </w:pPr>
      <w:r>
        <w:t>Either on paper or in a spreadsheet: C</w:t>
      </w:r>
      <w:r w:rsidR="00F5027F">
        <w:t>reate a table with credit scores in the left-hand column ranging from 530 to 750 in intervals of 20, with corresponding log odds and credit ages.</w:t>
      </w:r>
    </w:p>
    <w:p w14:paraId="5990FA5E" w14:textId="77777777" w:rsidR="00750C05" w:rsidRDefault="00750C05" w:rsidP="00524EA6">
      <w:pPr>
        <w:spacing w:line="276" w:lineRule="auto"/>
      </w:pPr>
    </w:p>
    <w:p w14:paraId="13628358" w14:textId="77777777" w:rsidR="00750C05" w:rsidRDefault="00750C05" w:rsidP="00524EA6">
      <w:pPr>
        <w:spacing w:line="276" w:lineRule="auto"/>
      </w:pPr>
    </w:p>
    <w:p w14:paraId="7DBCBCC3" w14:textId="77777777" w:rsidR="00750C05" w:rsidRDefault="00750C05" w:rsidP="00524EA6">
      <w:pPr>
        <w:spacing w:line="276" w:lineRule="auto"/>
      </w:pPr>
    </w:p>
    <w:p w14:paraId="0EC04C3C" w14:textId="77777777" w:rsidR="00750C05" w:rsidRDefault="00750C05" w:rsidP="00524EA6">
      <w:pPr>
        <w:spacing w:line="276" w:lineRule="auto"/>
      </w:pPr>
    </w:p>
    <w:p w14:paraId="6E61450D" w14:textId="77777777" w:rsidR="00750C05" w:rsidRDefault="00750C05" w:rsidP="00524EA6">
      <w:pPr>
        <w:spacing w:line="276" w:lineRule="auto"/>
      </w:pPr>
    </w:p>
    <w:p w14:paraId="7F9749F5" w14:textId="16FD548C" w:rsidR="00750C05" w:rsidRDefault="00750C05" w:rsidP="00524EA6">
      <w:pPr>
        <w:spacing w:line="276" w:lineRule="auto"/>
      </w:pPr>
      <w:r w:rsidRPr="00750C05">
        <w:rPr>
          <w:rFonts w:eastAsia="MS Mincho"/>
          <w:noProof/>
        </w:rPr>
        <w:drawing>
          <wp:anchor distT="0" distB="0" distL="114300" distR="114300" simplePos="0" relativeHeight="251774976" behindDoc="1" locked="0" layoutInCell="1" allowOverlap="1" wp14:anchorId="1BD74E28" wp14:editId="15BD35E5">
            <wp:simplePos x="0" y="0"/>
            <wp:positionH relativeFrom="column">
              <wp:posOffset>-504825</wp:posOffset>
            </wp:positionH>
            <wp:positionV relativeFrom="paragraph">
              <wp:posOffset>307975</wp:posOffset>
            </wp:positionV>
            <wp:extent cx="441769" cy="381000"/>
            <wp:effectExtent l="0" t="0" r="0" b="0"/>
            <wp:wrapNone/>
            <wp:docPr id="586402266" name="Picture 586402266"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6559997D" w14:textId="6B1192B8" w:rsidR="00750C05" w:rsidRPr="00750C05" w:rsidRDefault="00C2471A" w:rsidP="00750C05">
      <w:pPr>
        <w:pStyle w:val="Style2"/>
        <w:spacing w:after="240"/>
      </w:pPr>
      <w:bookmarkStart w:id="66" w:name="_Toc224916170"/>
      <w:r w:rsidRPr="00750C05">
        <w:t>Spreadsheet Connection</w:t>
      </w:r>
      <w:r w:rsidR="00DC7543">
        <w:t>: T7b Create Credit Score Models</w:t>
      </w:r>
      <w:bookmarkEnd w:id="66"/>
    </w:p>
    <w:p w14:paraId="7971FAB2" w14:textId="08155CF3" w:rsidR="00212433" w:rsidRDefault="00655721" w:rsidP="00524EA6">
      <w:pPr>
        <w:spacing w:line="276" w:lineRule="auto"/>
      </w:pPr>
      <w:r>
        <w:t>Use spreadsheets to create your own credit score in “</w:t>
      </w:r>
      <w:r w:rsidRPr="00750C05">
        <w:rPr>
          <w:u w:val="single"/>
        </w:rPr>
        <w:t>T7b Create Credit Score Models</w:t>
      </w:r>
      <w:r w:rsidR="00750C05">
        <w:t>.</w:t>
      </w:r>
      <w:r>
        <w:t>”</w:t>
      </w:r>
    </w:p>
    <w:p w14:paraId="0D57DA16" w14:textId="692D3691" w:rsidR="00212433" w:rsidRDefault="00212433" w:rsidP="00750C05">
      <w:pPr>
        <w:pStyle w:val="Heading2"/>
      </w:pPr>
      <w:r>
        <w:br w:type="page"/>
      </w:r>
      <w:bookmarkStart w:id="67" w:name="_Toc224916171"/>
      <w:r>
        <w:t xml:space="preserve">Topic </w:t>
      </w:r>
      <w:r w:rsidR="00A97266">
        <w:t>7</w:t>
      </w:r>
      <w:r>
        <w:t>: Check for Understanding</w:t>
      </w:r>
      <w:bookmarkEnd w:id="67"/>
      <w:r w:rsidRPr="003D1E67">
        <w:t xml:space="preserve"> </w:t>
      </w:r>
    </w:p>
    <w:p w14:paraId="2D6F4ADC" w14:textId="77777777" w:rsidR="00750C05" w:rsidRPr="000520F6" w:rsidRDefault="00750C05" w:rsidP="00750C05">
      <w:pPr>
        <w:spacing w:before="240" w:line="360" w:lineRule="auto"/>
        <w:textAlignment w:val="baseline"/>
      </w:pPr>
      <w:r>
        <w:rPr>
          <w:noProof/>
        </w:rPr>
        <w:drawing>
          <wp:anchor distT="0" distB="0" distL="114300" distR="114300" simplePos="0" relativeHeight="251779072" behindDoc="1" locked="0" layoutInCell="1" allowOverlap="1" wp14:anchorId="2197B689" wp14:editId="68945C15">
            <wp:simplePos x="0" y="0"/>
            <wp:positionH relativeFrom="column">
              <wp:posOffset>-235585</wp:posOffset>
            </wp:positionH>
            <wp:positionV relativeFrom="paragraph">
              <wp:posOffset>454660</wp:posOffset>
            </wp:positionV>
            <wp:extent cx="404495" cy="371475"/>
            <wp:effectExtent l="0" t="0" r="0" b="9525"/>
            <wp:wrapNone/>
            <wp:docPr id="923724309" name="Picture 92372430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43" cstate="print">
                      <a:extLst>
                        <a:ext uri="{28A0092B-C50C-407E-A947-70E740481C1C}">
                          <a14:useLocalDpi xmlns:a14="http://schemas.microsoft.com/office/drawing/2010/main" val="0"/>
                        </a:ext>
                      </a:extLst>
                    </a:blip>
                    <a:srcRect l="10443" t="11173" r="9869" b="15743"/>
                    <a:stretch/>
                  </pic:blipFill>
                  <pic:spPr bwMode="auto">
                    <a:xfrm>
                      <a:off x="0" y="0"/>
                      <a:ext cx="40449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0F6">
        <w:t xml:space="preserve">Use these questions to check </w:t>
      </w:r>
      <w:r>
        <w:t xml:space="preserve">that </w:t>
      </w:r>
      <w:r w:rsidRPr="000520F6">
        <w:t>you understand the material from this topic.</w:t>
      </w:r>
    </w:p>
    <w:p w14:paraId="7E564073" w14:textId="77777777" w:rsidR="00212433" w:rsidRDefault="00212433" w:rsidP="00524EA6">
      <w:pPr>
        <w:pStyle w:val="ListParagraph"/>
        <w:numPr>
          <w:ilvl w:val="0"/>
          <w:numId w:val="100"/>
        </w:numPr>
        <w:spacing w:line="276" w:lineRule="auto"/>
      </w:pPr>
      <w:r>
        <w:t>We want to predict how likely you are to get through check-in and security in time to board your flight based on how many minutes before departure time you arrive at the airport. We get the following logistic model:</w:t>
      </w:r>
    </w:p>
    <w:p w14:paraId="4DF38066" w14:textId="43A38AD2" w:rsidR="00212433" w:rsidRPr="001B5BBB" w:rsidRDefault="00212433" w:rsidP="00524EA6">
      <w:pPr>
        <w:pStyle w:val="ListParagraph"/>
        <w:spacing w:line="276" w:lineRule="auto"/>
        <w:rPr>
          <w:rFonts w:eastAsiaTheme="minorEastAsia"/>
        </w:rPr>
      </w:pPr>
      <m:oMathPara>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Board</m:t>
                  </m:r>
                </m:e>
              </m:d>
            </m:e>
          </m:d>
          <m:r>
            <w:rPr>
              <w:rFonts w:ascii="Cambria Math" w:hAnsi="Cambria Math"/>
            </w:rPr>
            <m:t>=-2+0.05•Arrive</m:t>
          </m:r>
        </m:oMath>
      </m:oMathPara>
    </w:p>
    <w:p w14:paraId="1191B661" w14:textId="77777777" w:rsidR="00212433" w:rsidRDefault="00212433" w:rsidP="00524EA6">
      <w:pPr>
        <w:pStyle w:val="ListParagraph"/>
        <w:numPr>
          <w:ilvl w:val="0"/>
          <w:numId w:val="101"/>
        </w:numPr>
        <w:spacing w:line="276" w:lineRule="auto"/>
        <w:rPr>
          <w:rFonts w:eastAsiaTheme="minorEastAsia"/>
        </w:rPr>
      </w:pPr>
      <w:r>
        <w:rPr>
          <w:rFonts w:eastAsiaTheme="minorEastAsia"/>
        </w:rPr>
        <w:t>What is the probability you can board if you arrive 30 minutes before departure time?</w:t>
      </w:r>
    </w:p>
    <w:p w14:paraId="1E0E5B3E" w14:textId="77777777" w:rsidR="00212433" w:rsidRDefault="00212433" w:rsidP="00524EA6">
      <w:pPr>
        <w:spacing w:line="276" w:lineRule="auto"/>
        <w:rPr>
          <w:rFonts w:eastAsiaTheme="minorEastAsia"/>
        </w:rPr>
      </w:pPr>
    </w:p>
    <w:p w14:paraId="18AF2694" w14:textId="77777777" w:rsidR="00750C05" w:rsidRPr="001B5BBB" w:rsidRDefault="00750C05" w:rsidP="00524EA6">
      <w:pPr>
        <w:spacing w:line="276" w:lineRule="auto"/>
        <w:rPr>
          <w:rFonts w:eastAsiaTheme="minorEastAsia"/>
        </w:rPr>
      </w:pPr>
    </w:p>
    <w:p w14:paraId="27CF0F40" w14:textId="77777777" w:rsidR="00212433" w:rsidRPr="001B5BBB" w:rsidRDefault="00212433" w:rsidP="00524EA6">
      <w:pPr>
        <w:pStyle w:val="ListParagraph"/>
        <w:numPr>
          <w:ilvl w:val="0"/>
          <w:numId w:val="101"/>
        </w:numPr>
        <w:spacing w:line="276" w:lineRule="auto"/>
        <w:rPr>
          <w:rFonts w:eastAsiaTheme="majorEastAsia" w:cs="Times New Roman (Headings CS)"/>
          <w:smallCaps/>
          <w:color w:val="000000" w:themeColor="text1"/>
          <w:sz w:val="28"/>
          <w:szCs w:val="40"/>
        </w:rPr>
      </w:pPr>
      <w:r>
        <w:t>Suppose you want to risk no more than a 5% chance of being late. How far in advance do you need to arrive?</w:t>
      </w:r>
    </w:p>
    <w:p w14:paraId="4D88C6CB" w14:textId="77777777" w:rsidR="00212433" w:rsidRDefault="00212433" w:rsidP="00524EA6">
      <w:pPr>
        <w:pStyle w:val="ListParagraph"/>
        <w:spacing w:line="276" w:lineRule="auto"/>
        <w:rPr>
          <w:rFonts w:eastAsiaTheme="majorEastAsia" w:cs="Times New Roman (Headings CS)"/>
          <w:smallCaps/>
          <w:color w:val="000000" w:themeColor="text1"/>
          <w:sz w:val="28"/>
          <w:szCs w:val="40"/>
        </w:rPr>
      </w:pPr>
    </w:p>
    <w:p w14:paraId="303BDDDE" w14:textId="77777777" w:rsidR="00750C05" w:rsidRPr="001B5BBB" w:rsidRDefault="00750C05" w:rsidP="00524EA6">
      <w:pPr>
        <w:pStyle w:val="ListParagraph"/>
        <w:spacing w:line="276" w:lineRule="auto"/>
        <w:rPr>
          <w:rFonts w:eastAsiaTheme="majorEastAsia" w:cs="Times New Roman (Headings CS)"/>
          <w:smallCaps/>
          <w:color w:val="000000" w:themeColor="text1"/>
          <w:sz w:val="28"/>
          <w:szCs w:val="40"/>
        </w:rPr>
      </w:pPr>
    </w:p>
    <w:p w14:paraId="133F2A99" w14:textId="77777777" w:rsidR="00212433" w:rsidRPr="001B5BBB" w:rsidRDefault="00212433" w:rsidP="00524EA6">
      <w:pPr>
        <w:spacing w:line="276" w:lineRule="auto"/>
        <w:rPr>
          <w:rFonts w:eastAsiaTheme="majorEastAsia" w:cs="Times New Roman (Headings CS)"/>
          <w:smallCaps/>
          <w:color w:val="000000" w:themeColor="text1"/>
          <w:sz w:val="28"/>
          <w:szCs w:val="40"/>
        </w:rPr>
      </w:pPr>
    </w:p>
    <w:p w14:paraId="7951E2AE" w14:textId="77777777" w:rsidR="00212433" w:rsidRDefault="00212433" w:rsidP="00524EA6">
      <w:pPr>
        <w:pStyle w:val="ListParagraph"/>
        <w:numPr>
          <w:ilvl w:val="0"/>
          <w:numId w:val="101"/>
        </w:numPr>
        <w:spacing w:line="276" w:lineRule="auto"/>
        <w:rPr>
          <w:rFonts w:eastAsiaTheme="minorEastAsia"/>
        </w:rPr>
      </w:pPr>
      <w:r>
        <w:rPr>
          <w:rFonts w:eastAsiaTheme="minorEastAsia"/>
        </w:rPr>
        <w:t>What does the model say is the probability of boarding if you arrive 10 minutes after the departure time? Does this seem like a reasonable prediction?</w:t>
      </w:r>
    </w:p>
    <w:p w14:paraId="557228C4" w14:textId="77777777" w:rsidR="00212433" w:rsidRDefault="00212433" w:rsidP="00524EA6">
      <w:pPr>
        <w:spacing w:line="276" w:lineRule="auto"/>
        <w:rPr>
          <w:rFonts w:eastAsiaTheme="minorEastAsia"/>
        </w:rPr>
      </w:pPr>
    </w:p>
    <w:p w14:paraId="452812FB" w14:textId="77777777" w:rsidR="00750C05" w:rsidRDefault="00750C05" w:rsidP="00524EA6">
      <w:pPr>
        <w:spacing w:line="276" w:lineRule="auto"/>
        <w:rPr>
          <w:rFonts w:eastAsiaTheme="minorEastAsia"/>
        </w:rPr>
      </w:pPr>
    </w:p>
    <w:p w14:paraId="4BB5BEDE" w14:textId="77777777" w:rsidR="00750C05" w:rsidRDefault="00750C05" w:rsidP="00524EA6">
      <w:pPr>
        <w:spacing w:line="276" w:lineRule="auto"/>
        <w:rPr>
          <w:rFonts w:eastAsiaTheme="minorEastAsia"/>
        </w:rPr>
      </w:pPr>
    </w:p>
    <w:p w14:paraId="1792D547" w14:textId="77777777" w:rsidR="00212433" w:rsidRDefault="00212433" w:rsidP="00524EA6">
      <w:pPr>
        <w:pStyle w:val="ListParagraph"/>
        <w:numPr>
          <w:ilvl w:val="0"/>
          <w:numId w:val="100"/>
        </w:numPr>
        <w:spacing w:line="276" w:lineRule="auto"/>
        <w:rPr>
          <w:rFonts w:eastAsiaTheme="minorEastAsia"/>
        </w:rPr>
      </w:pPr>
      <w:r>
        <w:rPr>
          <w:rFonts w:eastAsiaTheme="minorEastAsia"/>
        </w:rPr>
        <w:t xml:space="preserve">We come up with a model for predicting whether a consumer will be late on future payments, using variables: </w:t>
      </w:r>
      <w:r>
        <w:t>Percentage of loans in good standing (“Good”), Credit Utilization (“Utilization”), length of credit history ("Age”), percentage of prior loans that were delinquent (“DQ”):</w:t>
      </w:r>
    </w:p>
    <w:p w14:paraId="770CB1BF" w14:textId="59272A45" w:rsidR="00212433" w:rsidRPr="00AA1280" w:rsidRDefault="00212433" w:rsidP="00524EA6">
      <w:pPr>
        <w:spacing w:line="276" w:lineRule="auto"/>
        <w:ind w:left="360"/>
        <w:rPr>
          <w:rFonts w:eastAsiaTheme="minorEastAsia"/>
        </w:rPr>
      </w:pPr>
      <m:oMathPara>
        <m:oMath>
          <m:r>
            <w:rPr>
              <w:rFonts w:ascii="Cambria Math" w:hAnsi="Cambria Math"/>
            </w:rPr>
            <m:t>LN</m:t>
          </m:r>
          <m:d>
            <m:dPr>
              <m:ctrlPr>
                <w:rPr>
                  <w:rFonts w:ascii="Cambria Math" w:hAnsi="Cambria Math"/>
                  <w:i/>
                </w:rPr>
              </m:ctrlPr>
            </m:dPr>
            <m:e>
              <m:r>
                <w:rPr>
                  <w:rFonts w:ascii="Cambria Math" w:hAnsi="Cambria Math"/>
                </w:rPr>
                <m:t xml:space="preserve">Odds </m:t>
              </m:r>
              <m:d>
                <m:dPr>
                  <m:ctrlPr>
                    <w:rPr>
                      <w:rFonts w:ascii="Cambria Math" w:hAnsi="Cambria Math"/>
                      <w:i/>
                    </w:rPr>
                  </m:ctrlPr>
                </m:dPr>
                <m:e>
                  <m:r>
                    <w:rPr>
                      <w:rFonts w:ascii="Cambria Math" w:hAnsi="Cambria Math"/>
                    </w:rPr>
                    <m:t>Delinquent</m:t>
                  </m:r>
                </m:e>
              </m:d>
            </m:e>
          </m:d>
          <m:r>
            <w:rPr>
              <w:rFonts w:ascii="Cambria Math" w:hAnsi="Cambria Math"/>
            </w:rPr>
            <m:t>=0.69-0.87•Good+0.29•Utilization-  0.1•Age+0.02•DQ</m:t>
          </m:r>
        </m:oMath>
      </m:oMathPara>
    </w:p>
    <w:p w14:paraId="3D0BEBFD" w14:textId="77777777" w:rsidR="00212433" w:rsidRDefault="00212433" w:rsidP="00524EA6">
      <w:pPr>
        <w:pStyle w:val="ListParagraph"/>
        <w:numPr>
          <w:ilvl w:val="0"/>
          <w:numId w:val="102"/>
        </w:numPr>
        <w:spacing w:line="276" w:lineRule="auto"/>
      </w:pPr>
      <w:r>
        <w:t>A consumer has 95% of loans in good standing, a 20% credit utilization, a credit ages of 15 years and a 10% prior delinquency rate. What is the probability they will be late on future payments?</w:t>
      </w:r>
    </w:p>
    <w:p w14:paraId="0D692FA4" w14:textId="77777777" w:rsidR="00212433" w:rsidRDefault="00212433" w:rsidP="00524EA6">
      <w:pPr>
        <w:spacing w:line="276" w:lineRule="auto"/>
      </w:pPr>
    </w:p>
    <w:p w14:paraId="17555B2E" w14:textId="77777777" w:rsidR="00212433" w:rsidRDefault="00212433" w:rsidP="00524EA6">
      <w:pPr>
        <w:pStyle w:val="ListParagraph"/>
        <w:numPr>
          <w:ilvl w:val="0"/>
          <w:numId w:val="102"/>
        </w:numPr>
        <w:spacing w:line="276" w:lineRule="auto"/>
      </w:pPr>
      <w:r>
        <w:t>According to this model, what is the probability of a person with no credit history at all being late on future payments?</w:t>
      </w:r>
    </w:p>
    <w:p w14:paraId="4097BAD1" w14:textId="77777777" w:rsidR="00212433" w:rsidRDefault="00212433" w:rsidP="00524EA6">
      <w:pPr>
        <w:pStyle w:val="ListParagraph"/>
        <w:spacing w:line="276" w:lineRule="auto"/>
      </w:pPr>
    </w:p>
    <w:p w14:paraId="32BA3330" w14:textId="77777777" w:rsidR="00750C05" w:rsidRDefault="00750C05" w:rsidP="00524EA6">
      <w:pPr>
        <w:pStyle w:val="ListParagraph"/>
        <w:spacing w:line="276" w:lineRule="auto"/>
      </w:pPr>
    </w:p>
    <w:p w14:paraId="4402BDA8" w14:textId="77777777" w:rsidR="00750C05" w:rsidRDefault="00750C05" w:rsidP="00524EA6">
      <w:pPr>
        <w:pStyle w:val="ListParagraph"/>
        <w:spacing w:line="276" w:lineRule="auto"/>
      </w:pPr>
    </w:p>
    <w:p w14:paraId="17E6CC3B" w14:textId="77777777" w:rsidR="00212433" w:rsidRDefault="00212433" w:rsidP="00524EA6">
      <w:pPr>
        <w:pStyle w:val="ListParagraph"/>
        <w:numPr>
          <w:ilvl w:val="0"/>
          <w:numId w:val="102"/>
        </w:numPr>
        <w:spacing w:line="276" w:lineRule="auto"/>
      </w:pPr>
      <w:r>
        <w:t>How does increasing credit utilization by 1% affect the odds of future late payment?</w:t>
      </w:r>
    </w:p>
    <w:p w14:paraId="0C35A0EB" w14:textId="77777777" w:rsidR="00212433" w:rsidRDefault="00212433" w:rsidP="00524EA6">
      <w:pPr>
        <w:pStyle w:val="ListParagraph"/>
        <w:spacing w:line="276" w:lineRule="auto"/>
      </w:pPr>
    </w:p>
    <w:p w14:paraId="058E2718" w14:textId="77777777" w:rsidR="00176905" w:rsidRDefault="00176905" w:rsidP="00524EA6">
      <w:pPr>
        <w:pStyle w:val="ListParagraph"/>
        <w:spacing w:line="276" w:lineRule="auto"/>
      </w:pPr>
    </w:p>
    <w:p w14:paraId="089AF1D4" w14:textId="77777777" w:rsidR="00750C05" w:rsidRDefault="00750C05" w:rsidP="00524EA6">
      <w:pPr>
        <w:pStyle w:val="ListParagraph"/>
        <w:spacing w:line="276" w:lineRule="auto"/>
      </w:pPr>
    </w:p>
    <w:p w14:paraId="0AAB2D6E" w14:textId="77777777" w:rsidR="00750C05" w:rsidRDefault="00750C05" w:rsidP="00524EA6">
      <w:pPr>
        <w:pStyle w:val="ListParagraph"/>
        <w:spacing w:line="276" w:lineRule="auto"/>
      </w:pPr>
    </w:p>
    <w:p w14:paraId="006B14AB" w14:textId="77777777" w:rsidR="00212433" w:rsidRDefault="00212433" w:rsidP="00524EA6">
      <w:pPr>
        <w:pStyle w:val="ListParagraph"/>
        <w:numPr>
          <w:ilvl w:val="0"/>
          <w:numId w:val="102"/>
        </w:numPr>
        <w:spacing w:line="276" w:lineRule="auto"/>
      </w:pPr>
      <w:r>
        <w:t xml:space="preserve">Which out of increasing </w:t>
      </w:r>
      <w:r w:rsidRPr="00E413B2">
        <w:rPr>
          <w:i/>
          <w:iCs/>
        </w:rPr>
        <w:t>Good</w:t>
      </w:r>
      <w:r>
        <w:t xml:space="preserve"> by 1%, increasing </w:t>
      </w:r>
      <w:r>
        <w:rPr>
          <w:i/>
          <w:iCs/>
        </w:rPr>
        <w:t>Utilization</w:t>
      </w:r>
      <w:r>
        <w:t xml:space="preserve"> by 1% and increasing </w:t>
      </w:r>
      <w:r>
        <w:rPr>
          <w:i/>
          <w:iCs/>
        </w:rPr>
        <w:t xml:space="preserve">DQ </w:t>
      </w:r>
      <w:r>
        <w:t>by 1% will result in the biggest change in odd? Explain your answer.</w:t>
      </w:r>
    </w:p>
    <w:p w14:paraId="27048790" w14:textId="77777777" w:rsidR="00212433" w:rsidRDefault="00212433" w:rsidP="00524EA6">
      <w:pPr>
        <w:pStyle w:val="ListParagraph"/>
        <w:spacing w:line="276" w:lineRule="auto"/>
      </w:pPr>
    </w:p>
    <w:p w14:paraId="73D175EE" w14:textId="77777777" w:rsidR="00212433" w:rsidRDefault="00212433" w:rsidP="00524EA6">
      <w:pPr>
        <w:pStyle w:val="ListParagraph"/>
        <w:spacing w:line="276" w:lineRule="auto"/>
      </w:pPr>
    </w:p>
    <w:p w14:paraId="1C8D8B28" w14:textId="77777777" w:rsidR="00750C05" w:rsidRDefault="00750C05" w:rsidP="00524EA6">
      <w:pPr>
        <w:pStyle w:val="ListParagraph"/>
        <w:spacing w:line="276" w:lineRule="auto"/>
      </w:pPr>
    </w:p>
    <w:p w14:paraId="45A60FE7" w14:textId="77777777" w:rsidR="00212433" w:rsidRDefault="00212433" w:rsidP="00524EA6">
      <w:pPr>
        <w:pStyle w:val="ListParagraph"/>
        <w:spacing w:line="276" w:lineRule="auto"/>
      </w:pPr>
    </w:p>
    <w:p w14:paraId="0EBCEA76" w14:textId="77777777" w:rsidR="00212433" w:rsidRDefault="00212433" w:rsidP="00524EA6">
      <w:pPr>
        <w:pStyle w:val="ListParagraph"/>
        <w:numPr>
          <w:ilvl w:val="0"/>
          <w:numId w:val="102"/>
        </w:numPr>
        <w:spacing w:line="276" w:lineRule="auto"/>
      </w:pPr>
      <w:r>
        <w:t xml:space="preserve">How much would you have to change the value of </w:t>
      </w:r>
      <w:r>
        <w:rPr>
          <w:i/>
          <w:iCs/>
        </w:rPr>
        <w:t>Age</w:t>
      </w:r>
      <w:r>
        <w:t xml:space="preserve"> in order for the odds to double?</w:t>
      </w:r>
    </w:p>
    <w:p w14:paraId="5F63E50B" w14:textId="77777777" w:rsidR="00C94685" w:rsidRDefault="00C94685" w:rsidP="00524EA6">
      <w:pPr>
        <w:spacing w:line="276" w:lineRule="auto"/>
      </w:pPr>
    </w:p>
    <w:p w14:paraId="58B41800" w14:textId="6C3A7A57" w:rsidR="00750C05" w:rsidRDefault="00750C05" w:rsidP="00524EA6">
      <w:pPr>
        <w:spacing w:line="276" w:lineRule="auto"/>
      </w:pPr>
    </w:p>
    <w:p w14:paraId="5974BF0E" w14:textId="1A745CB6" w:rsidR="00750C05" w:rsidRDefault="00750C05" w:rsidP="00524EA6">
      <w:pPr>
        <w:spacing w:line="276" w:lineRule="auto"/>
      </w:pPr>
      <w:r>
        <w:rPr>
          <w:noProof/>
        </w:rPr>
        <w:drawing>
          <wp:anchor distT="0" distB="0" distL="114300" distR="114300" simplePos="0" relativeHeight="251781120" behindDoc="1" locked="0" layoutInCell="1" allowOverlap="1" wp14:anchorId="7F3080CC" wp14:editId="66E9EBF5">
            <wp:simplePos x="0" y="0"/>
            <wp:positionH relativeFrom="column">
              <wp:posOffset>-514350</wp:posOffset>
            </wp:positionH>
            <wp:positionV relativeFrom="paragraph">
              <wp:posOffset>218440</wp:posOffset>
            </wp:positionV>
            <wp:extent cx="441769" cy="381000"/>
            <wp:effectExtent l="0" t="0" r="0" b="0"/>
            <wp:wrapNone/>
            <wp:docPr id="106059295" name="Picture 106059295"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5C1C43CB" w14:textId="370E1203" w:rsidR="002F6254" w:rsidRPr="00655721" w:rsidRDefault="00C94685" w:rsidP="00524EA6">
      <w:pPr>
        <w:spacing w:line="276" w:lineRule="auto"/>
        <w:rPr>
          <w:rFonts w:eastAsiaTheme="majorEastAsia" w:cs="Times New Roman (Headings CS)"/>
          <w:smallCaps/>
          <w:color w:val="000000" w:themeColor="text1"/>
          <w:sz w:val="28"/>
          <w:szCs w:val="40"/>
        </w:rPr>
      </w:pPr>
      <w:r>
        <w:t xml:space="preserve">Now complete the sheet </w:t>
      </w:r>
      <w:r w:rsidRPr="00750C05">
        <w:t>“</w:t>
      </w:r>
      <w:r w:rsidRPr="00750C05">
        <w:rPr>
          <w:u w:val="single"/>
        </w:rPr>
        <w:t>T7 Check for Understanding</w:t>
      </w:r>
      <w:r w:rsidR="00750C05" w:rsidRPr="00750C05">
        <w:t>.</w:t>
      </w:r>
      <w:r w:rsidRPr="00750C05">
        <w:t>”</w:t>
      </w:r>
      <w:r w:rsidR="002F6254">
        <w:br w:type="page"/>
      </w:r>
    </w:p>
    <w:p w14:paraId="0F48CF8D" w14:textId="2D386143" w:rsidR="005A417B" w:rsidRPr="005A417B" w:rsidRDefault="005A417B" w:rsidP="00524EA6">
      <w:pPr>
        <w:pStyle w:val="Heading1"/>
        <w:spacing w:line="276" w:lineRule="auto"/>
      </w:pPr>
      <w:bookmarkStart w:id="68" w:name="_Toc224916172"/>
      <w:r w:rsidRPr="003D1E67">
        <w:t xml:space="preserve">Topic </w:t>
      </w:r>
      <w:r w:rsidR="00316C75">
        <w:t>8</w:t>
      </w:r>
      <w:r w:rsidRPr="003D1E67">
        <w:t xml:space="preserve">: </w:t>
      </w:r>
      <w:r w:rsidR="002F6254">
        <w:t xml:space="preserve">Evaluating Models and </w:t>
      </w:r>
      <w:r w:rsidRPr="003D1E67">
        <w:t>Creating a Credit Score</w:t>
      </w:r>
      <w:bookmarkEnd w:id="63"/>
      <w:bookmarkEnd w:id="68"/>
    </w:p>
    <w:p w14:paraId="585450ED" w14:textId="360BEC5B" w:rsidR="002F6254" w:rsidRDefault="001F279D" w:rsidP="00524EA6">
      <w:pPr>
        <w:spacing w:line="276" w:lineRule="auto"/>
      </w:pPr>
      <w:r>
        <w:t>After creating</w:t>
      </w:r>
      <w:r w:rsidR="005F4A0F">
        <w:t xml:space="preserve"> a logistic model, how</w:t>
      </w:r>
      <w:r w:rsidR="005A39C6">
        <w:t xml:space="preserve"> should we</w:t>
      </w:r>
      <w:r w:rsidR="005F4A0F">
        <w:t xml:space="preserve"> evaluate it?</w:t>
      </w:r>
      <w:r w:rsidR="005A39C6">
        <w:t xml:space="preserve"> How do we know if it’s any good? </w:t>
      </w:r>
    </w:p>
    <w:p w14:paraId="6A408BC2" w14:textId="441A70E5" w:rsidR="005F4A0F" w:rsidRDefault="005F4A0F" w:rsidP="00524EA6">
      <w:pPr>
        <w:spacing w:line="276" w:lineRule="auto"/>
      </w:pPr>
      <w:r>
        <w:t>We can create a scatter plot comparing predicting values with actual outcomes, just like with linear regression.</w:t>
      </w:r>
    </w:p>
    <w:p w14:paraId="06445344" w14:textId="58BE4701" w:rsidR="005F4A0F" w:rsidRDefault="005F4A0F" w:rsidP="00524EA6">
      <w:pPr>
        <w:pStyle w:val="ListParagraph"/>
        <w:numPr>
          <w:ilvl w:val="0"/>
          <w:numId w:val="53"/>
        </w:numPr>
        <w:spacing w:line="276" w:lineRule="auto"/>
      </w:pPr>
      <w:r>
        <w:t>As we saw in the previous section, this is harder to evaluate visually than the distance of data points from a linear line of best fit.</w:t>
      </w:r>
    </w:p>
    <w:p w14:paraId="7EE60CD1" w14:textId="2DDF07C3" w:rsidR="005F4A0F" w:rsidRDefault="005F4A0F" w:rsidP="00524EA6">
      <w:pPr>
        <w:spacing w:line="276" w:lineRule="auto"/>
      </w:pPr>
      <w:r>
        <w:t>There are many other options, some intuitive and some technical.</w:t>
      </w:r>
    </w:p>
    <w:p w14:paraId="1CF5B2CD" w14:textId="4D9BCD36" w:rsidR="005F4A0F" w:rsidRDefault="005F4A0F" w:rsidP="00524EA6">
      <w:pPr>
        <w:spacing w:line="276" w:lineRule="auto"/>
      </w:pPr>
      <w:r>
        <w:t>One method is to group our data in buckets by predicted probability, and see proportion of successful outcomes in each bucket. This chart does this for our airport model:</w:t>
      </w:r>
    </w:p>
    <w:p w14:paraId="5788C55C" w14:textId="336DCAF7" w:rsidR="005F4A0F" w:rsidRDefault="005F4A0F" w:rsidP="00524EA6">
      <w:pPr>
        <w:spacing w:line="276" w:lineRule="auto"/>
        <w:jc w:val="center"/>
      </w:pPr>
      <w:r>
        <w:rPr>
          <w:noProof/>
        </w:rPr>
        <w:drawing>
          <wp:inline distT="0" distB="0" distL="0" distR="0" wp14:anchorId="161033BC" wp14:editId="599C5649">
            <wp:extent cx="5991225" cy="3162300"/>
            <wp:effectExtent l="0" t="0" r="9525" b="0"/>
            <wp:docPr id="1411920059" name="Chart 1">
              <a:extLst xmlns:a="http://schemas.openxmlformats.org/drawingml/2006/main">
                <a:ext uri="{FF2B5EF4-FFF2-40B4-BE49-F238E27FC236}">
                  <a16:creationId xmlns:a16="http://schemas.microsoft.com/office/drawing/2014/main" id="{86ECCACF-9B03-FCC0-6CA6-D3A6B25B9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285C559" w14:textId="049AF4E0" w:rsidR="002F6254" w:rsidRDefault="005F4A0F" w:rsidP="00750C05">
      <w:pPr>
        <w:spacing w:before="240" w:line="276" w:lineRule="auto"/>
      </w:pPr>
      <w:r>
        <w:t>The columns tell us what proportion of flights were on time within each predicted probability range.</w:t>
      </w:r>
    </w:p>
    <w:p w14:paraId="6885C901" w14:textId="6938CCE2" w:rsidR="005F4A0F" w:rsidRDefault="005F4A0F" w:rsidP="00524EA6">
      <w:pPr>
        <w:pStyle w:val="ListParagraph"/>
        <w:numPr>
          <w:ilvl w:val="0"/>
          <w:numId w:val="53"/>
        </w:numPr>
        <w:spacing w:line="276" w:lineRule="auto"/>
      </w:pPr>
      <w:r>
        <w:t>For example, about 50% of departures that our model said had a 30-40% chance of arriving on time in fact arrived on time.</w:t>
      </w:r>
    </w:p>
    <w:p w14:paraId="0FD7C79C" w14:textId="3E2CEFC4" w:rsidR="00BE6EF0" w:rsidRDefault="005F4A0F" w:rsidP="00524EA6">
      <w:pPr>
        <w:pStyle w:val="ListParagraph"/>
        <w:numPr>
          <w:ilvl w:val="0"/>
          <w:numId w:val="53"/>
        </w:numPr>
        <w:spacing w:line="276" w:lineRule="auto"/>
      </w:pPr>
      <w:r>
        <w:t>Out of flights our model predicted had a 70-80% chance of arriving on time, around 80% in fact arrived on time.</w:t>
      </w:r>
    </w:p>
    <w:p w14:paraId="0B372373" w14:textId="77777777" w:rsidR="00750C05" w:rsidRDefault="00750C05" w:rsidP="00750C05">
      <w:pPr>
        <w:spacing w:after="0" w:line="276" w:lineRule="auto"/>
        <w:ind w:left="360"/>
      </w:pPr>
    </w:p>
    <w:p w14:paraId="044B6BF7" w14:textId="70F2FA53" w:rsidR="002F6254" w:rsidRDefault="00750C05" w:rsidP="00524EA6">
      <w:pPr>
        <w:pStyle w:val="ListParagraph"/>
        <w:numPr>
          <w:ilvl w:val="0"/>
          <w:numId w:val="54"/>
        </w:numPr>
        <w:spacing w:line="276" w:lineRule="auto"/>
      </w:pPr>
      <w:r>
        <w:rPr>
          <w:noProof/>
        </w:rPr>
        <w:drawing>
          <wp:anchor distT="0" distB="0" distL="114300" distR="114300" simplePos="0" relativeHeight="251783168" behindDoc="1" locked="0" layoutInCell="1" allowOverlap="1" wp14:anchorId="347A443B" wp14:editId="2EF7B180">
            <wp:simplePos x="0" y="0"/>
            <wp:positionH relativeFrom="column">
              <wp:posOffset>-285750</wp:posOffset>
            </wp:positionH>
            <wp:positionV relativeFrom="paragraph">
              <wp:posOffset>-76200</wp:posOffset>
            </wp:positionV>
            <wp:extent cx="435610" cy="400050"/>
            <wp:effectExtent l="0" t="0" r="2540" b="0"/>
            <wp:wrapNone/>
            <wp:docPr id="1977545757" name="Picture 19775457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EF0">
        <w:t>Out of those departures the model predicted had a 20-30% chance of arriving on time, how many in fact arrived on time?</w:t>
      </w:r>
    </w:p>
    <w:p w14:paraId="1D9CDFF0" w14:textId="007A309F" w:rsidR="00BE6EF0" w:rsidRDefault="00BE6EF0" w:rsidP="00524EA6">
      <w:pPr>
        <w:spacing w:line="276" w:lineRule="auto"/>
      </w:pPr>
      <w:r>
        <w:t xml:space="preserve">The mid-point line shows roughly the results we’d get if our model </w:t>
      </w:r>
      <w:r w:rsidR="00451A54">
        <w:t>perfectly matched our data</w:t>
      </w:r>
      <w:r>
        <w:t>. Out of those predicted to have between 20% and 30% probability of arriving on time, we’d hope on average 25% in fact arrive on time.</w:t>
      </w:r>
    </w:p>
    <w:p w14:paraId="34C7760C" w14:textId="1BBF4822" w:rsidR="00BE6EF0" w:rsidRDefault="00BE6EF0" w:rsidP="00524EA6">
      <w:pPr>
        <w:pStyle w:val="ListParagraph"/>
        <w:numPr>
          <w:ilvl w:val="0"/>
          <w:numId w:val="55"/>
        </w:numPr>
        <w:spacing w:line="276" w:lineRule="auto"/>
      </w:pPr>
      <w:r>
        <w:t>This shows fewer people arrive on time than our model predicts in the 60-70%, while more do in the 30-40% range</w:t>
      </w:r>
    </w:p>
    <w:p w14:paraId="4EEEB43F" w14:textId="7CEFFBFA" w:rsidR="00BE6EF0" w:rsidRDefault="00BE6EF0" w:rsidP="00524EA6">
      <w:pPr>
        <w:pStyle w:val="ListParagraph"/>
        <w:numPr>
          <w:ilvl w:val="0"/>
          <w:numId w:val="55"/>
        </w:numPr>
        <w:spacing w:line="276" w:lineRule="auto"/>
      </w:pPr>
      <w:r>
        <w:t>Still the general alignment between the actual results and the mid-point line suggest our model is working reasonably well.</w:t>
      </w:r>
    </w:p>
    <w:p w14:paraId="4B62D17C" w14:textId="77777777" w:rsidR="00176905" w:rsidRDefault="00176905" w:rsidP="00524EA6">
      <w:pPr>
        <w:spacing w:line="276" w:lineRule="auto"/>
      </w:pPr>
      <w:r>
        <w:t>Here is a chart looking at the model predicting delinquencies.</w:t>
      </w:r>
    </w:p>
    <w:p w14:paraId="5A018702" w14:textId="77777777" w:rsidR="00176905" w:rsidRDefault="00176905" w:rsidP="00524EA6">
      <w:pPr>
        <w:spacing w:line="276" w:lineRule="auto"/>
      </w:pPr>
    </w:p>
    <w:p w14:paraId="28149677" w14:textId="6BC67E66" w:rsidR="00BE6EF0" w:rsidRDefault="00750C05" w:rsidP="00524EA6">
      <w:pPr>
        <w:spacing w:line="276" w:lineRule="auto"/>
        <w:jc w:val="center"/>
      </w:pPr>
      <w:r w:rsidRPr="00750C05">
        <w:rPr>
          <w:rFonts w:eastAsia="MS Mincho" w:cs="Times New Roman"/>
          <w:noProof/>
          <w:kern w:val="0"/>
          <w:lang w:eastAsia="ja-JP"/>
          <w14:ligatures w14:val="none"/>
        </w:rPr>
        <w:drawing>
          <wp:anchor distT="0" distB="0" distL="114300" distR="114300" simplePos="0" relativeHeight="251785216" behindDoc="1" locked="0" layoutInCell="1" allowOverlap="1" wp14:anchorId="51F548BA" wp14:editId="40CCCD78">
            <wp:simplePos x="0" y="0"/>
            <wp:positionH relativeFrom="column">
              <wp:posOffset>-342900</wp:posOffset>
            </wp:positionH>
            <wp:positionV relativeFrom="paragraph">
              <wp:posOffset>3583305</wp:posOffset>
            </wp:positionV>
            <wp:extent cx="435610" cy="400050"/>
            <wp:effectExtent l="0" t="0" r="2540" b="0"/>
            <wp:wrapNone/>
            <wp:docPr id="866072015" name="Picture 8660720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rPr>
          <w:noProof/>
        </w:rPr>
        <w:drawing>
          <wp:inline distT="0" distB="0" distL="0" distR="0" wp14:anchorId="3E1C79DF" wp14:editId="33F82732">
            <wp:extent cx="5403850" cy="3536951"/>
            <wp:effectExtent l="0" t="0" r="6350" b="6350"/>
            <wp:docPr id="1954809399" name="Chart 1">
              <a:extLst xmlns:a="http://schemas.openxmlformats.org/drawingml/2006/main">
                <a:ext uri="{FF2B5EF4-FFF2-40B4-BE49-F238E27FC236}">
                  <a16:creationId xmlns:a16="http://schemas.microsoft.com/office/drawing/2014/main" id="{4454FA63-7FAD-FC04-BFB7-68BBF7354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1B974D" w14:textId="4A906B44" w:rsidR="003771A4" w:rsidRDefault="003771A4" w:rsidP="00524EA6">
      <w:pPr>
        <w:pStyle w:val="ListParagraph"/>
        <w:numPr>
          <w:ilvl w:val="0"/>
          <w:numId w:val="54"/>
        </w:numPr>
        <w:spacing w:line="276" w:lineRule="auto"/>
      </w:pPr>
      <w:r>
        <w:t xml:space="preserve">What proportion of consumers who had a predicted delinquency probability between 20% and 30% </w:t>
      </w:r>
      <w:r w:rsidR="00264DFE">
        <w:t>were actually</w:t>
      </w:r>
      <w:r>
        <w:t xml:space="preserve"> delinquent?</w:t>
      </w:r>
    </w:p>
    <w:p w14:paraId="3BDC03AF" w14:textId="3F6DA101" w:rsidR="00BD58F1" w:rsidRDefault="00BD58F1" w:rsidP="00524EA6">
      <w:pPr>
        <w:spacing w:line="276" w:lineRule="auto"/>
      </w:pPr>
    </w:p>
    <w:p w14:paraId="44465F3D" w14:textId="3C37FA77" w:rsidR="00BD58F1" w:rsidRDefault="00BD58F1" w:rsidP="00524EA6">
      <w:pPr>
        <w:pStyle w:val="ListParagraph"/>
        <w:numPr>
          <w:ilvl w:val="0"/>
          <w:numId w:val="54"/>
        </w:numPr>
        <w:spacing w:line="276" w:lineRule="auto"/>
      </w:pPr>
      <w:r>
        <w:t>Based on this chart</w:t>
      </w:r>
      <w:r w:rsidR="00347375">
        <w:t>,</w:t>
      </w:r>
      <w:r>
        <w:t xml:space="preserve"> how would you evaluate the effectiveness of the model? What are its strengths and what are its weaknesses?</w:t>
      </w:r>
    </w:p>
    <w:p w14:paraId="70DAEA34" w14:textId="784EE89F" w:rsidR="00347375" w:rsidRDefault="00347375">
      <w:r>
        <w:br w:type="page"/>
      </w:r>
    </w:p>
    <w:p w14:paraId="76AC570B" w14:textId="31190427" w:rsidR="00C513C6" w:rsidRPr="00347375" w:rsidRDefault="00C513C6" w:rsidP="00347375">
      <w:pPr>
        <w:rPr>
          <w:sz w:val="28"/>
          <w:szCs w:val="28"/>
        </w:rPr>
      </w:pPr>
      <w:r w:rsidRPr="00347375">
        <w:rPr>
          <w:sz w:val="28"/>
          <w:szCs w:val="28"/>
        </w:rPr>
        <w:t>Using a Logistic Model to make Binary Predictions</w:t>
      </w:r>
    </w:p>
    <w:p w14:paraId="2A1A9965" w14:textId="33F91BCD" w:rsidR="00BD58F1" w:rsidRDefault="00264DFE" w:rsidP="00524EA6">
      <w:pPr>
        <w:spacing w:line="276" w:lineRule="auto"/>
      </w:pPr>
      <w:r>
        <w:t xml:space="preserve">We sometimes </w:t>
      </w:r>
      <w:r w:rsidR="00BD58F1" w:rsidRPr="00451A54">
        <w:rPr>
          <w:i/>
          <w:iCs/>
        </w:rPr>
        <w:t xml:space="preserve">use a logistic </w:t>
      </w:r>
      <w:r w:rsidR="00BD58F1" w:rsidRPr="00264DFE">
        <w:rPr>
          <w:i/>
          <w:iCs/>
        </w:rPr>
        <w:t>model</w:t>
      </w:r>
      <w:r w:rsidR="00BD58F1" w:rsidRPr="00264DFE">
        <w:t xml:space="preserve"> to make</w:t>
      </w:r>
      <w:r w:rsidR="00BD58F1" w:rsidRPr="00451A54">
        <w:rPr>
          <w:i/>
          <w:iCs/>
        </w:rPr>
        <w:t xml:space="preserve"> binary predictions</w:t>
      </w:r>
      <w:r>
        <w:t>.</w:t>
      </w:r>
      <w:r w:rsidR="00176905">
        <w:t xml:space="preserve"> </w:t>
      </w:r>
      <w:r w:rsidR="00451A54">
        <w:t>We do this whenever there are two outcomes</w:t>
      </w:r>
      <w:r>
        <w:t xml:space="preserve"> and </w:t>
      </w:r>
      <w:r w:rsidR="00451A54">
        <w:t>we are asking, “</w:t>
      </w:r>
      <w:r w:rsidR="00176905">
        <w:t>will the event happen or won’t it?</w:t>
      </w:r>
      <w:r w:rsidR="00451A54">
        <w:t>”</w:t>
      </w:r>
      <w:r w:rsidR="00BD58F1">
        <w:t xml:space="preserve"> </w:t>
      </w:r>
      <w:r w:rsidR="00451A54">
        <w:t xml:space="preserve">To do this, we </w:t>
      </w:r>
      <w:r w:rsidR="00BD58F1">
        <w:t xml:space="preserve">decide on a cutoff point </w:t>
      </w:r>
      <w:r>
        <w:t>such</w:t>
      </w:r>
      <w:r w:rsidR="00BD58F1">
        <w:t xml:space="preserve"> that</w:t>
      </w:r>
      <w:r w:rsidR="00451A54">
        <w:t>,</w:t>
      </w:r>
      <w:r w:rsidR="00BD58F1">
        <w:t xml:space="preserve"> if the probability is above that threshold</w:t>
      </w:r>
      <w:r w:rsidR="00451A54">
        <w:t>,</w:t>
      </w:r>
      <w:r w:rsidR="00BD58F1">
        <w:t xml:space="preserve"> we predict the event will happen, and if the probability is below it, we predict it will not happen.</w:t>
      </w:r>
    </w:p>
    <w:p w14:paraId="78BB6927" w14:textId="734CC270" w:rsidR="00BD58F1" w:rsidRDefault="00BD58F1" w:rsidP="00524EA6">
      <w:pPr>
        <w:spacing w:line="276" w:lineRule="auto"/>
      </w:pPr>
      <w:r>
        <w:t>For example, we might say that if our model says there is an 80% chance of making a flight if we depart at a certain time,</w:t>
      </w:r>
      <w:r w:rsidR="00176905">
        <w:t xml:space="preserve"> we predict that</w:t>
      </w:r>
      <w:r>
        <w:t xml:space="preserve"> we will make it. So, when deciding when to depart, we use that 80% threshold as a guide.</w:t>
      </w:r>
    </w:p>
    <w:p w14:paraId="745FC204" w14:textId="1D9CB0EE" w:rsidR="00BD58F1" w:rsidRDefault="00BD58F1" w:rsidP="00524EA6">
      <w:pPr>
        <w:pStyle w:val="ListParagraph"/>
        <w:numPr>
          <w:ilvl w:val="0"/>
          <w:numId w:val="57"/>
        </w:numPr>
        <w:spacing w:line="276" w:lineRule="auto"/>
      </w:pPr>
      <w:r>
        <w:t xml:space="preserve">We can evaluate </w:t>
      </w:r>
      <w:r w:rsidR="001432EE">
        <w:t xml:space="preserve">our model based on that prediction cutoff point using something called a </w:t>
      </w:r>
      <w:r w:rsidR="001432EE" w:rsidRPr="00276C52">
        <w:rPr>
          <w:b/>
          <w:bCs/>
        </w:rPr>
        <w:t>confusion matrix</w:t>
      </w:r>
      <w:r w:rsidR="001432EE">
        <w:t>. This compares predicted results with actual results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311"/>
        <w:gridCol w:w="1464"/>
        <w:gridCol w:w="1530"/>
      </w:tblGrid>
      <w:tr w:rsidR="00102803" w14:paraId="0B6B48E0" w14:textId="77777777" w:rsidTr="00200BF8">
        <w:trPr>
          <w:jc w:val="center"/>
        </w:trPr>
        <w:tc>
          <w:tcPr>
            <w:tcW w:w="2311" w:type="dxa"/>
          </w:tcPr>
          <w:p w14:paraId="414F0BB7" w14:textId="77777777" w:rsidR="00102803" w:rsidRPr="00AA7304" w:rsidRDefault="00102803" w:rsidP="00524EA6">
            <w:pPr>
              <w:spacing w:line="276" w:lineRule="auto"/>
              <w:rPr>
                <w:sz w:val="22"/>
                <w:szCs w:val="22"/>
              </w:rPr>
            </w:pPr>
          </w:p>
        </w:tc>
        <w:tc>
          <w:tcPr>
            <w:tcW w:w="1464" w:type="dxa"/>
          </w:tcPr>
          <w:p w14:paraId="1081513C" w14:textId="19472439" w:rsidR="00102803" w:rsidRPr="00AA7304" w:rsidRDefault="00102803" w:rsidP="00524EA6">
            <w:pPr>
              <w:spacing w:line="276" w:lineRule="auto"/>
              <w:jc w:val="center"/>
              <w:rPr>
                <w:sz w:val="22"/>
                <w:szCs w:val="22"/>
              </w:rPr>
            </w:pPr>
            <w:r w:rsidRPr="00AA7304">
              <w:rPr>
                <w:sz w:val="22"/>
                <w:szCs w:val="22"/>
              </w:rPr>
              <w:t>Late</w:t>
            </w:r>
          </w:p>
        </w:tc>
        <w:tc>
          <w:tcPr>
            <w:tcW w:w="1530" w:type="dxa"/>
          </w:tcPr>
          <w:p w14:paraId="4C1637E6" w14:textId="59454F1C" w:rsidR="00102803" w:rsidRPr="00AA7304" w:rsidRDefault="00102803" w:rsidP="00524EA6">
            <w:pPr>
              <w:spacing w:line="276" w:lineRule="auto"/>
              <w:jc w:val="center"/>
              <w:rPr>
                <w:sz w:val="22"/>
                <w:szCs w:val="22"/>
              </w:rPr>
            </w:pPr>
            <w:r w:rsidRPr="00AA7304">
              <w:rPr>
                <w:sz w:val="22"/>
                <w:szCs w:val="22"/>
              </w:rPr>
              <w:t>On</w:t>
            </w:r>
            <w:r w:rsidR="00092E28" w:rsidRPr="00AA7304">
              <w:rPr>
                <w:sz w:val="22"/>
                <w:szCs w:val="22"/>
              </w:rPr>
              <w:t>-</w:t>
            </w:r>
            <w:r w:rsidRPr="00AA7304">
              <w:rPr>
                <w:sz w:val="22"/>
                <w:szCs w:val="22"/>
              </w:rPr>
              <w:t>Time</w:t>
            </w:r>
          </w:p>
        </w:tc>
      </w:tr>
      <w:tr w:rsidR="00102803" w14:paraId="1E42C5D0" w14:textId="77777777" w:rsidTr="00200BF8">
        <w:trPr>
          <w:jc w:val="center"/>
        </w:trPr>
        <w:tc>
          <w:tcPr>
            <w:tcW w:w="2311" w:type="dxa"/>
          </w:tcPr>
          <w:p w14:paraId="2DD77671" w14:textId="29EE66BC" w:rsidR="00102803" w:rsidRPr="00AA7304" w:rsidRDefault="00102803" w:rsidP="00524EA6">
            <w:pPr>
              <w:spacing w:line="276" w:lineRule="auto"/>
              <w:jc w:val="right"/>
              <w:rPr>
                <w:sz w:val="22"/>
                <w:szCs w:val="22"/>
              </w:rPr>
            </w:pPr>
            <w:r w:rsidRPr="00AA7304">
              <w:rPr>
                <w:sz w:val="22"/>
                <w:szCs w:val="22"/>
              </w:rPr>
              <w:t>Predicted Late</w:t>
            </w:r>
          </w:p>
        </w:tc>
        <w:tc>
          <w:tcPr>
            <w:tcW w:w="1464" w:type="dxa"/>
            <w:vAlign w:val="bottom"/>
          </w:tcPr>
          <w:p w14:paraId="3DE7A850" w14:textId="15C53463" w:rsidR="00102803" w:rsidRPr="00AA7304" w:rsidRDefault="00102803" w:rsidP="00524EA6">
            <w:pPr>
              <w:spacing w:line="276" w:lineRule="auto"/>
              <w:jc w:val="center"/>
              <w:rPr>
                <w:sz w:val="22"/>
                <w:szCs w:val="22"/>
              </w:rPr>
            </w:pPr>
            <w:r w:rsidRPr="00AA7304">
              <w:rPr>
                <w:sz w:val="22"/>
                <w:szCs w:val="22"/>
              </w:rPr>
              <w:t>95</w:t>
            </w:r>
          </w:p>
        </w:tc>
        <w:tc>
          <w:tcPr>
            <w:tcW w:w="1530" w:type="dxa"/>
            <w:vAlign w:val="bottom"/>
          </w:tcPr>
          <w:p w14:paraId="7B30E80A" w14:textId="497789FD" w:rsidR="00102803" w:rsidRPr="00AA7304" w:rsidRDefault="00102803" w:rsidP="00524EA6">
            <w:pPr>
              <w:spacing w:line="276" w:lineRule="auto"/>
              <w:jc w:val="center"/>
              <w:rPr>
                <w:sz w:val="22"/>
                <w:szCs w:val="22"/>
              </w:rPr>
            </w:pPr>
            <w:r w:rsidRPr="00AA7304">
              <w:rPr>
                <w:sz w:val="22"/>
                <w:szCs w:val="22"/>
              </w:rPr>
              <w:t>64</w:t>
            </w:r>
          </w:p>
        </w:tc>
      </w:tr>
      <w:tr w:rsidR="00102803" w14:paraId="7609EE70" w14:textId="77777777" w:rsidTr="00200BF8">
        <w:trPr>
          <w:jc w:val="center"/>
        </w:trPr>
        <w:tc>
          <w:tcPr>
            <w:tcW w:w="2311" w:type="dxa"/>
          </w:tcPr>
          <w:p w14:paraId="02AB91E9" w14:textId="760EACF2" w:rsidR="00102803" w:rsidRPr="00AA7304" w:rsidRDefault="00102803" w:rsidP="00524EA6">
            <w:pPr>
              <w:spacing w:line="276" w:lineRule="auto"/>
              <w:jc w:val="right"/>
              <w:rPr>
                <w:sz w:val="22"/>
                <w:szCs w:val="22"/>
              </w:rPr>
            </w:pPr>
            <w:r w:rsidRPr="00AA7304">
              <w:rPr>
                <w:sz w:val="22"/>
                <w:szCs w:val="22"/>
              </w:rPr>
              <w:t>Predicted On</w:t>
            </w:r>
            <w:r w:rsidR="00092E28" w:rsidRPr="00AA7304">
              <w:rPr>
                <w:sz w:val="22"/>
                <w:szCs w:val="22"/>
              </w:rPr>
              <w:t>-</w:t>
            </w:r>
            <w:r w:rsidRPr="00AA7304">
              <w:rPr>
                <w:sz w:val="22"/>
                <w:szCs w:val="22"/>
              </w:rPr>
              <w:t xml:space="preserve">Time </w:t>
            </w:r>
          </w:p>
        </w:tc>
        <w:tc>
          <w:tcPr>
            <w:tcW w:w="1464" w:type="dxa"/>
            <w:vAlign w:val="bottom"/>
          </w:tcPr>
          <w:p w14:paraId="0B0946DA" w14:textId="09F58874" w:rsidR="00102803" w:rsidRPr="00AA7304" w:rsidRDefault="00102803" w:rsidP="00524EA6">
            <w:pPr>
              <w:spacing w:line="276" w:lineRule="auto"/>
              <w:jc w:val="center"/>
              <w:rPr>
                <w:sz w:val="22"/>
                <w:szCs w:val="22"/>
              </w:rPr>
            </w:pPr>
            <w:r w:rsidRPr="00AA7304">
              <w:rPr>
                <w:sz w:val="22"/>
                <w:szCs w:val="22"/>
              </w:rPr>
              <w:t>6</w:t>
            </w:r>
          </w:p>
        </w:tc>
        <w:tc>
          <w:tcPr>
            <w:tcW w:w="1530" w:type="dxa"/>
            <w:vAlign w:val="bottom"/>
          </w:tcPr>
          <w:p w14:paraId="7DEFDD4E" w14:textId="2B807FF1" w:rsidR="00102803" w:rsidRPr="00AA7304" w:rsidRDefault="00102803" w:rsidP="00524EA6">
            <w:pPr>
              <w:spacing w:line="276" w:lineRule="auto"/>
              <w:jc w:val="center"/>
              <w:rPr>
                <w:sz w:val="22"/>
                <w:szCs w:val="22"/>
              </w:rPr>
            </w:pPr>
            <w:r w:rsidRPr="00AA7304">
              <w:rPr>
                <w:sz w:val="22"/>
                <w:szCs w:val="22"/>
              </w:rPr>
              <w:t>35</w:t>
            </w:r>
          </w:p>
        </w:tc>
      </w:tr>
    </w:tbl>
    <w:p w14:paraId="65F1328E" w14:textId="77777777" w:rsidR="00102803" w:rsidRDefault="00102803" w:rsidP="00524EA6">
      <w:pPr>
        <w:spacing w:line="276" w:lineRule="auto"/>
      </w:pPr>
    </w:p>
    <w:p w14:paraId="4FAD329B" w14:textId="462A75AC" w:rsidR="001432EE" w:rsidRDefault="001432EE" w:rsidP="00524EA6">
      <w:pPr>
        <w:spacing w:line="276" w:lineRule="auto"/>
      </w:pPr>
      <w:r>
        <w:t>This confusion matrix for flights wi</w:t>
      </w:r>
      <w:r w:rsidR="00356ADC">
        <w:t>th the 80% cut-off lets us evaluate our prediction model.</w:t>
      </w:r>
    </w:p>
    <w:p w14:paraId="080B5E02" w14:textId="7F4010CA" w:rsidR="00356ADC" w:rsidRDefault="00356ADC" w:rsidP="00524EA6">
      <w:pPr>
        <w:pStyle w:val="ListParagraph"/>
        <w:numPr>
          <w:ilvl w:val="0"/>
          <w:numId w:val="57"/>
        </w:numPr>
        <w:spacing w:line="276" w:lineRule="auto"/>
      </w:pPr>
      <w:r>
        <w:t>Each cell in the 2x2 grid counts the number of data points with the corresponding predicted and actual outcomes.</w:t>
      </w:r>
    </w:p>
    <w:p w14:paraId="0AF0F059" w14:textId="4963EB4F" w:rsidR="00356ADC" w:rsidRDefault="00356ADC" w:rsidP="00524EA6">
      <w:pPr>
        <w:pStyle w:val="ListParagraph"/>
        <w:numPr>
          <w:ilvl w:val="0"/>
          <w:numId w:val="57"/>
        </w:numPr>
        <w:spacing w:line="276" w:lineRule="auto"/>
      </w:pPr>
      <w:r>
        <w:t xml:space="preserve">The bottom right value tells us that for departures that were predicted to arrive on time, 35 did </w:t>
      </w:r>
      <w:r w:rsidR="00092E28">
        <w:t>actually</w:t>
      </w:r>
      <w:r>
        <w:t xml:space="preserve"> arrive on time</w:t>
      </w:r>
      <w:r w:rsidR="00092E28">
        <w:t>.</w:t>
      </w:r>
    </w:p>
    <w:p w14:paraId="37E5A8ED" w14:textId="55A661EF" w:rsidR="00356ADC" w:rsidRDefault="00356ADC" w:rsidP="00524EA6">
      <w:pPr>
        <w:pStyle w:val="ListParagraph"/>
        <w:numPr>
          <w:ilvl w:val="0"/>
          <w:numId w:val="57"/>
        </w:numPr>
        <w:spacing w:line="276" w:lineRule="auto"/>
      </w:pPr>
      <w:r>
        <w:t>The bottom left value tells us that for departures that were predicted to arrive on time, 6 were in fact late.</w:t>
      </w:r>
    </w:p>
    <w:p w14:paraId="4096B206" w14:textId="40F7F0D4" w:rsidR="00356ADC" w:rsidRDefault="00750C05" w:rsidP="00750C05">
      <w:pPr>
        <w:pStyle w:val="ListParagraph"/>
        <w:numPr>
          <w:ilvl w:val="0"/>
          <w:numId w:val="57"/>
        </w:numPr>
        <w:spacing w:after="240" w:line="276" w:lineRule="auto"/>
        <w:contextualSpacing w:val="0"/>
      </w:pPr>
      <w:r w:rsidRPr="00750C05">
        <w:rPr>
          <w:noProof/>
          <w:lang w:eastAsia="ja-JP"/>
        </w:rPr>
        <w:drawing>
          <wp:anchor distT="0" distB="0" distL="114300" distR="114300" simplePos="0" relativeHeight="251787264" behindDoc="1" locked="0" layoutInCell="1" allowOverlap="1" wp14:anchorId="27AA64FD" wp14:editId="31F89F27">
            <wp:simplePos x="0" y="0"/>
            <wp:positionH relativeFrom="column">
              <wp:posOffset>-276225</wp:posOffset>
            </wp:positionH>
            <wp:positionV relativeFrom="paragraph">
              <wp:posOffset>542925</wp:posOffset>
            </wp:positionV>
            <wp:extent cx="435610" cy="400050"/>
            <wp:effectExtent l="0" t="0" r="2540" b="0"/>
            <wp:wrapNone/>
            <wp:docPr id="1646625213" name="Picture 16466252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ADC">
        <w:t xml:space="preserve">Therefore, if we had used this decision tool, to decide whether a departure time is safe, we would have arrived on time </w:t>
      </w:r>
      <m:oMath>
        <m:f>
          <m:fPr>
            <m:ctrlPr>
              <w:rPr>
                <w:rFonts w:ascii="Cambria Math" w:hAnsi="Cambria Math"/>
                <w:i/>
              </w:rPr>
            </m:ctrlPr>
          </m:fPr>
          <m:num>
            <m:r>
              <w:rPr>
                <w:rFonts w:ascii="Cambria Math" w:hAnsi="Cambria Math"/>
              </w:rPr>
              <m:t>35</m:t>
            </m:r>
          </m:num>
          <m:den>
            <m:r>
              <w:rPr>
                <w:rFonts w:ascii="Cambria Math" w:hAnsi="Cambria Math"/>
              </w:rPr>
              <m:t>35+6</m:t>
            </m:r>
          </m:den>
        </m:f>
        <m:r>
          <w:rPr>
            <w:rFonts w:ascii="Cambria Math" w:hAnsi="Cambria Math"/>
          </w:rPr>
          <m:t>=85%</m:t>
        </m:r>
      </m:oMath>
      <w:r w:rsidR="00356ADC">
        <w:t xml:space="preserve"> of the time.</w:t>
      </w:r>
    </w:p>
    <w:p w14:paraId="376A9554" w14:textId="171AF2FF" w:rsidR="00356ADC" w:rsidRDefault="00A358A0" w:rsidP="00524EA6">
      <w:pPr>
        <w:pStyle w:val="ListParagraph"/>
        <w:numPr>
          <w:ilvl w:val="0"/>
          <w:numId w:val="54"/>
        </w:numPr>
        <w:spacing w:line="276" w:lineRule="auto"/>
      </w:pPr>
      <w:r>
        <w:t>Of all the times when</w:t>
      </w:r>
      <w:r w:rsidR="00356ADC">
        <w:t xml:space="preserve"> we predicted we would be late</w:t>
      </w:r>
      <w:r>
        <w:t>, how many times</w:t>
      </w:r>
      <w:r w:rsidR="00356ADC">
        <w:t xml:space="preserve"> would </w:t>
      </w:r>
      <w:r>
        <w:t xml:space="preserve">we expect to </w:t>
      </w:r>
      <w:r w:rsidR="00356ADC">
        <w:t>arrive on time?</w:t>
      </w:r>
    </w:p>
    <w:p w14:paraId="5467694A" w14:textId="29FE663F" w:rsidR="00750C05" w:rsidRDefault="00750C05">
      <w:r>
        <w:br w:type="page"/>
      </w:r>
    </w:p>
    <w:p w14:paraId="113D7C22" w14:textId="1C73CF8F" w:rsidR="006051B9" w:rsidRDefault="006051B9" w:rsidP="00524EA6">
      <w:pPr>
        <w:spacing w:line="276" w:lineRule="auto"/>
      </w:pPr>
      <w:r>
        <w:t>Suppose a lender only wants to make loans to people who our model says has a probability of delinquency below 20%. Here is the confusion matrix corresponding to this prediction threshold.</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401"/>
        <w:gridCol w:w="1739"/>
        <w:gridCol w:w="1620"/>
      </w:tblGrid>
      <w:tr w:rsidR="00AA7304" w14:paraId="4B56A345" w14:textId="77777777" w:rsidTr="00AA7304">
        <w:trPr>
          <w:jc w:val="center"/>
        </w:trPr>
        <w:tc>
          <w:tcPr>
            <w:tcW w:w="2401" w:type="dxa"/>
          </w:tcPr>
          <w:p w14:paraId="1C02DB1B" w14:textId="77777777" w:rsidR="00AA7304" w:rsidRPr="00AA7304" w:rsidRDefault="00AA7304" w:rsidP="00524EA6">
            <w:pPr>
              <w:spacing w:line="276" w:lineRule="auto"/>
              <w:rPr>
                <w:sz w:val="22"/>
                <w:szCs w:val="22"/>
              </w:rPr>
            </w:pPr>
          </w:p>
        </w:tc>
        <w:tc>
          <w:tcPr>
            <w:tcW w:w="1739" w:type="dxa"/>
          </w:tcPr>
          <w:p w14:paraId="349C6DC1" w14:textId="1BD0ECED" w:rsidR="00AA7304" w:rsidRPr="00AA7304" w:rsidRDefault="00AA7304" w:rsidP="00524EA6">
            <w:pPr>
              <w:spacing w:line="276" w:lineRule="auto"/>
              <w:jc w:val="center"/>
              <w:rPr>
                <w:sz w:val="22"/>
                <w:szCs w:val="22"/>
              </w:rPr>
            </w:pPr>
            <w:r>
              <w:rPr>
                <w:sz w:val="22"/>
                <w:szCs w:val="22"/>
              </w:rPr>
              <w:t>On Time</w:t>
            </w:r>
          </w:p>
        </w:tc>
        <w:tc>
          <w:tcPr>
            <w:tcW w:w="1620" w:type="dxa"/>
          </w:tcPr>
          <w:p w14:paraId="702B61DF" w14:textId="7BF6B6D7" w:rsidR="00AA7304" w:rsidRPr="00AA7304" w:rsidRDefault="00AA7304" w:rsidP="00524EA6">
            <w:pPr>
              <w:spacing w:line="276" w:lineRule="auto"/>
              <w:jc w:val="center"/>
              <w:rPr>
                <w:sz w:val="22"/>
                <w:szCs w:val="22"/>
              </w:rPr>
            </w:pPr>
            <w:r>
              <w:rPr>
                <w:sz w:val="22"/>
                <w:szCs w:val="22"/>
              </w:rPr>
              <w:t>Delinquent</w:t>
            </w:r>
          </w:p>
        </w:tc>
      </w:tr>
      <w:tr w:rsidR="00AA7304" w14:paraId="17F68E74" w14:textId="77777777" w:rsidTr="00AA7304">
        <w:trPr>
          <w:jc w:val="center"/>
        </w:trPr>
        <w:tc>
          <w:tcPr>
            <w:tcW w:w="2401" w:type="dxa"/>
          </w:tcPr>
          <w:p w14:paraId="55C26043" w14:textId="6F67644E" w:rsidR="00AA7304" w:rsidRPr="00AA7304" w:rsidRDefault="00AA7304" w:rsidP="00524EA6">
            <w:pPr>
              <w:spacing w:line="276" w:lineRule="auto"/>
              <w:jc w:val="right"/>
              <w:rPr>
                <w:sz w:val="22"/>
                <w:szCs w:val="22"/>
              </w:rPr>
            </w:pPr>
            <w:r w:rsidRPr="00AA7304">
              <w:rPr>
                <w:sz w:val="22"/>
                <w:szCs w:val="22"/>
              </w:rPr>
              <w:t xml:space="preserve">Predicted </w:t>
            </w:r>
            <w:r>
              <w:rPr>
                <w:sz w:val="22"/>
                <w:szCs w:val="22"/>
              </w:rPr>
              <w:t>On Time</w:t>
            </w:r>
          </w:p>
        </w:tc>
        <w:tc>
          <w:tcPr>
            <w:tcW w:w="1739" w:type="dxa"/>
            <w:vAlign w:val="bottom"/>
          </w:tcPr>
          <w:p w14:paraId="1CF3CE26" w14:textId="4F0C0F6F" w:rsidR="00AA7304" w:rsidRPr="00AA7304" w:rsidRDefault="00AA7304" w:rsidP="00524EA6">
            <w:pPr>
              <w:spacing w:line="276" w:lineRule="auto"/>
              <w:jc w:val="center"/>
              <w:rPr>
                <w:sz w:val="22"/>
                <w:szCs w:val="22"/>
              </w:rPr>
            </w:pPr>
            <w:r w:rsidRPr="006051B9">
              <w:rPr>
                <w:color w:val="000000"/>
              </w:rPr>
              <w:t>645</w:t>
            </w:r>
          </w:p>
        </w:tc>
        <w:tc>
          <w:tcPr>
            <w:tcW w:w="1620" w:type="dxa"/>
            <w:vAlign w:val="bottom"/>
          </w:tcPr>
          <w:p w14:paraId="5038392F" w14:textId="7FBE78C7" w:rsidR="00AA7304" w:rsidRPr="00AA7304" w:rsidRDefault="00AA7304" w:rsidP="00524EA6">
            <w:pPr>
              <w:spacing w:line="276" w:lineRule="auto"/>
              <w:jc w:val="center"/>
              <w:rPr>
                <w:sz w:val="22"/>
                <w:szCs w:val="22"/>
              </w:rPr>
            </w:pPr>
            <w:r w:rsidRPr="006051B9">
              <w:rPr>
                <w:color w:val="000000"/>
              </w:rPr>
              <w:t>35</w:t>
            </w:r>
          </w:p>
        </w:tc>
      </w:tr>
      <w:tr w:rsidR="00AA7304" w14:paraId="14B46549" w14:textId="77777777" w:rsidTr="00AA7304">
        <w:trPr>
          <w:jc w:val="center"/>
        </w:trPr>
        <w:tc>
          <w:tcPr>
            <w:tcW w:w="2401" w:type="dxa"/>
          </w:tcPr>
          <w:p w14:paraId="68C3AB77" w14:textId="5C9D1B0D" w:rsidR="00AA7304" w:rsidRPr="00AA7304" w:rsidRDefault="00AA7304" w:rsidP="00524EA6">
            <w:pPr>
              <w:spacing w:line="276" w:lineRule="auto"/>
              <w:jc w:val="right"/>
              <w:rPr>
                <w:sz w:val="22"/>
                <w:szCs w:val="22"/>
              </w:rPr>
            </w:pPr>
            <w:r w:rsidRPr="00AA7304">
              <w:rPr>
                <w:sz w:val="22"/>
                <w:szCs w:val="22"/>
              </w:rPr>
              <w:t xml:space="preserve">Predicted </w:t>
            </w:r>
            <w:r>
              <w:rPr>
                <w:sz w:val="22"/>
                <w:szCs w:val="22"/>
              </w:rPr>
              <w:t>Delinquent</w:t>
            </w:r>
          </w:p>
        </w:tc>
        <w:tc>
          <w:tcPr>
            <w:tcW w:w="1739" w:type="dxa"/>
            <w:vAlign w:val="bottom"/>
          </w:tcPr>
          <w:p w14:paraId="3595DE54" w14:textId="469CCBB7" w:rsidR="00AA7304" w:rsidRPr="00AA7304" w:rsidRDefault="00AA7304" w:rsidP="00524EA6">
            <w:pPr>
              <w:spacing w:line="276" w:lineRule="auto"/>
              <w:jc w:val="center"/>
              <w:rPr>
                <w:sz w:val="22"/>
                <w:szCs w:val="22"/>
              </w:rPr>
            </w:pPr>
            <w:r w:rsidRPr="006051B9">
              <w:rPr>
                <w:color w:val="000000"/>
              </w:rPr>
              <w:t>228</w:t>
            </w:r>
          </w:p>
        </w:tc>
        <w:tc>
          <w:tcPr>
            <w:tcW w:w="1620" w:type="dxa"/>
            <w:vAlign w:val="bottom"/>
          </w:tcPr>
          <w:p w14:paraId="517F1E25" w14:textId="1C40FF25" w:rsidR="00AA7304" w:rsidRPr="00AA7304" w:rsidRDefault="00AA7304" w:rsidP="00524EA6">
            <w:pPr>
              <w:spacing w:line="276" w:lineRule="auto"/>
              <w:jc w:val="center"/>
              <w:rPr>
                <w:sz w:val="22"/>
                <w:szCs w:val="22"/>
              </w:rPr>
            </w:pPr>
            <w:r w:rsidRPr="006051B9">
              <w:rPr>
                <w:color w:val="000000"/>
              </w:rPr>
              <w:t>91</w:t>
            </w:r>
          </w:p>
        </w:tc>
      </w:tr>
    </w:tbl>
    <w:p w14:paraId="2AD6A015" w14:textId="77777777" w:rsidR="00356ADC" w:rsidRDefault="00356ADC" w:rsidP="00524EA6">
      <w:pPr>
        <w:spacing w:line="276" w:lineRule="auto"/>
      </w:pPr>
    </w:p>
    <w:p w14:paraId="6BFE5121" w14:textId="687CEC86" w:rsidR="006051B9" w:rsidRDefault="006051B9" w:rsidP="00524EA6">
      <w:pPr>
        <w:pStyle w:val="ListParagraph"/>
        <w:numPr>
          <w:ilvl w:val="0"/>
          <w:numId w:val="54"/>
        </w:numPr>
        <w:spacing w:line="276" w:lineRule="auto"/>
      </w:pPr>
      <w:r>
        <w:t>Out of those we predicted would repay on time, how many would in fact be delinquent?</w:t>
      </w:r>
    </w:p>
    <w:p w14:paraId="270CF64E" w14:textId="77777777" w:rsidR="00B064B1" w:rsidRDefault="00B064B1" w:rsidP="00524EA6">
      <w:pPr>
        <w:pStyle w:val="ListParagraph"/>
        <w:spacing w:line="276" w:lineRule="auto"/>
      </w:pPr>
    </w:p>
    <w:p w14:paraId="51940FFE" w14:textId="69181E56" w:rsidR="006051B9" w:rsidRDefault="006051B9" w:rsidP="00524EA6">
      <w:pPr>
        <w:pStyle w:val="ListParagraph"/>
        <w:numPr>
          <w:ilvl w:val="0"/>
          <w:numId w:val="54"/>
        </w:numPr>
        <w:spacing w:line="276" w:lineRule="auto"/>
      </w:pPr>
      <w:r>
        <w:t xml:space="preserve">What proportion of consumers the lender would </w:t>
      </w:r>
      <w:r w:rsidR="007F78C2">
        <w:t>ch</w:t>
      </w:r>
      <w:r w:rsidR="000F2758">
        <w:t>o</w:t>
      </w:r>
      <w:r w:rsidR="007F78C2">
        <w:t>ose to give</w:t>
      </w:r>
      <w:r>
        <w:t xml:space="preserve"> a loan to based on this threshold would </w:t>
      </w:r>
      <w:r w:rsidR="007F78C2">
        <w:t>then end up being</w:t>
      </w:r>
      <w:r>
        <w:t xml:space="preserve"> delinquent?</w:t>
      </w:r>
    </w:p>
    <w:p w14:paraId="59DAD3D3" w14:textId="77777777" w:rsidR="00B064B1" w:rsidRDefault="00B064B1" w:rsidP="00524EA6">
      <w:pPr>
        <w:pStyle w:val="ListParagraph"/>
        <w:spacing w:line="276" w:lineRule="auto"/>
      </w:pPr>
    </w:p>
    <w:p w14:paraId="7EE2A7DF" w14:textId="77777777" w:rsidR="000F2758" w:rsidRDefault="000F2758" w:rsidP="00524EA6">
      <w:pPr>
        <w:pStyle w:val="ListParagraph"/>
        <w:spacing w:line="276" w:lineRule="auto"/>
      </w:pPr>
    </w:p>
    <w:p w14:paraId="173A4578" w14:textId="5FC1F70F" w:rsidR="00B064B1" w:rsidRDefault="006051B9" w:rsidP="00524EA6">
      <w:pPr>
        <w:pStyle w:val="ListParagraph"/>
        <w:numPr>
          <w:ilvl w:val="0"/>
          <w:numId w:val="54"/>
        </w:numPr>
        <w:spacing w:line="276" w:lineRule="auto"/>
      </w:pPr>
      <w:r>
        <w:t>What proportion of consumers</w:t>
      </w:r>
      <w:r w:rsidR="00B064B1">
        <w:t xml:space="preserve"> who the lender would not make a loan to based on this threshold would </w:t>
      </w:r>
      <w:r w:rsidR="007F78C2">
        <w:t>then end up</w:t>
      </w:r>
      <w:r w:rsidR="00B064B1">
        <w:t xml:space="preserve"> </w:t>
      </w:r>
      <w:r w:rsidR="007F78C2">
        <w:t>repaying that loan</w:t>
      </w:r>
      <w:r w:rsidR="00B064B1">
        <w:t xml:space="preserve"> on time?</w:t>
      </w:r>
    </w:p>
    <w:p w14:paraId="6B819FD5" w14:textId="77777777" w:rsidR="000F2758" w:rsidRDefault="000F2758" w:rsidP="00524EA6">
      <w:pPr>
        <w:spacing w:line="276" w:lineRule="auto"/>
      </w:pPr>
    </w:p>
    <w:p w14:paraId="6D63B956" w14:textId="46C94874" w:rsidR="00B064B1" w:rsidRDefault="00B064B1" w:rsidP="00524EA6">
      <w:pPr>
        <w:spacing w:line="276" w:lineRule="auto"/>
      </w:pPr>
      <w:r>
        <w:t>We can see from these questions the various trade-offs that come with using a model to make decisions.</w:t>
      </w:r>
    </w:p>
    <w:p w14:paraId="522908EC" w14:textId="2B814C03" w:rsidR="00B064B1" w:rsidRDefault="00B064B1" w:rsidP="00524EA6">
      <w:pPr>
        <w:pStyle w:val="ListParagraph"/>
        <w:numPr>
          <w:ilvl w:val="0"/>
          <w:numId w:val="60"/>
        </w:numPr>
        <w:spacing w:line="276" w:lineRule="auto"/>
      </w:pPr>
      <w:r w:rsidRPr="00C513C6">
        <w:t>The confusion matrix shows that there are 228 consumers who are predicted delinquent but would in fact</w:t>
      </w:r>
      <w:r>
        <w:t xml:space="preserve"> pay on time. These are lucrative loans that the lender is missing out on.</w:t>
      </w:r>
    </w:p>
    <w:p w14:paraId="399A67E2" w14:textId="6BB65EBA" w:rsidR="00B064B1" w:rsidRDefault="00B064B1" w:rsidP="00524EA6">
      <w:pPr>
        <w:pStyle w:val="ListParagraph"/>
        <w:numPr>
          <w:ilvl w:val="0"/>
          <w:numId w:val="60"/>
        </w:numPr>
        <w:spacing w:line="276" w:lineRule="auto"/>
      </w:pPr>
      <w:r>
        <w:t>The lender could raise their prediction threshold to 30% to try and capture more of these consumers, but this risk increasing the proportion of loan they make that fall delinquent.</w:t>
      </w:r>
    </w:p>
    <w:p w14:paraId="63919D64" w14:textId="644FDE91" w:rsidR="000F2758" w:rsidRDefault="00B064B1" w:rsidP="00524EA6">
      <w:pPr>
        <w:spacing w:line="276" w:lineRule="auto"/>
      </w:pPr>
      <w:r>
        <w:t xml:space="preserve">Here is the confusion matrix for </w:t>
      </w:r>
      <w:r w:rsidR="007B594A">
        <w:t>flight predictions if we lower the threshold for predicting on-time arrival from 80% to 60%</w:t>
      </w:r>
      <w:r w:rsidR="00736C8D">
        <w: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311"/>
        <w:gridCol w:w="1464"/>
        <w:gridCol w:w="1530"/>
      </w:tblGrid>
      <w:tr w:rsidR="00736C8D" w14:paraId="5FFAB271" w14:textId="77777777" w:rsidTr="00B059E9">
        <w:trPr>
          <w:jc w:val="center"/>
        </w:trPr>
        <w:tc>
          <w:tcPr>
            <w:tcW w:w="2311" w:type="dxa"/>
          </w:tcPr>
          <w:p w14:paraId="64B4E9F0" w14:textId="77777777" w:rsidR="00736C8D" w:rsidRPr="00AA7304" w:rsidRDefault="00736C8D" w:rsidP="00524EA6">
            <w:pPr>
              <w:spacing w:line="276" w:lineRule="auto"/>
              <w:rPr>
                <w:sz w:val="22"/>
                <w:szCs w:val="22"/>
              </w:rPr>
            </w:pPr>
          </w:p>
        </w:tc>
        <w:tc>
          <w:tcPr>
            <w:tcW w:w="1464" w:type="dxa"/>
          </w:tcPr>
          <w:p w14:paraId="0B7F871D" w14:textId="77777777" w:rsidR="00736C8D" w:rsidRPr="00AA7304" w:rsidRDefault="00736C8D" w:rsidP="00524EA6">
            <w:pPr>
              <w:spacing w:line="276" w:lineRule="auto"/>
              <w:jc w:val="center"/>
              <w:rPr>
                <w:sz w:val="22"/>
                <w:szCs w:val="22"/>
              </w:rPr>
            </w:pPr>
            <w:r w:rsidRPr="00AA7304">
              <w:rPr>
                <w:sz w:val="22"/>
                <w:szCs w:val="22"/>
              </w:rPr>
              <w:t>Late</w:t>
            </w:r>
          </w:p>
        </w:tc>
        <w:tc>
          <w:tcPr>
            <w:tcW w:w="1530" w:type="dxa"/>
          </w:tcPr>
          <w:p w14:paraId="366F1EBB" w14:textId="77777777" w:rsidR="00736C8D" w:rsidRPr="00AA7304" w:rsidRDefault="00736C8D" w:rsidP="00524EA6">
            <w:pPr>
              <w:spacing w:line="276" w:lineRule="auto"/>
              <w:jc w:val="center"/>
              <w:rPr>
                <w:sz w:val="22"/>
                <w:szCs w:val="22"/>
              </w:rPr>
            </w:pPr>
            <w:r w:rsidRPr="00AA7304">
              <w:rPr>
                <w:sz w:val="22"/>
                <w:szCs w:val="22"/>
              </w:rPr>
              <w:t>On-Time</w:t>
            </w:r>
          </w:p>
        </w:tc>
      </w:tr>
      <w:tr w:rsidR="00736C8D" w14:paraId="5F496225" w14:textId="77777777" w:rsidTr="00B059E9">
        <w:trPr>
          <w:jc w:val="center"/>
        </w:trPr>
        <w:tc>
          <w:tcPr>
            <w:tcW w:w="2311" w:type="dxa"/>
          </w:tcPr>
          <w:p w14:paraId="2F9C6FF8" w14:textId="77777777" w:rsidR="00736C8D" w:rsidRPr="00AA7304" w:rsidRDefault="00736C8D" w:rsidP="00524EA6">
            <w:pPr>
              <w:spacing w:line="276" w:lineRule="auto"/>
              <w:jc w:val="right"/>
              <w:rPr>
                <w:sz w:val="22"/>
                <w:szCs w:val="22"/>
              </w:rPr>
            </w:pPr>
            <w:r w:rsidRPr="00AA7304">
              <w:rPr>
                <w:sz w:val="22"/>
                <w:szCs w:val="22"/>
              </w:rPr>
              <w:t>Predicted Late</w:t>
            </w:r>
          </w:p>
        </w:tc>
        <w:tc>
          <w:tcPr>
            <w:tcW w:w="1464" w:type="dxa"/>
            <w:vAlign w:val="bottom"/>
          </w:tcPr>
          <w:p w14:paraId="1F804B8C" w14:textId="23ADC55D" w:rsidR="00736C8D" w:rsidRPr="00AA7304" w:rsidRDefault="00736C8D" w:rsidP="00524EA6">
            <w:pPr>
              <w:spacing w:line="276" w:lineRule="auto"/>
              <w:jc w:val="center"/>
              <w:rPr>
                <w:sz w:val="22"/>
                <w:szCs w:val="22"/>
              </w:rPr>
            </w:pPr>
            <w:r w:rsidRPr="00736C8D">
              <w:rPr>
                <w:sz w:val="22"/>
                <w:szCs w:val="22"/>
              </w:rPr>
              <w:t>86</w:t>
            </w:r>
          </w:p>
        </w:tc>
        <w:tc>
          <w:tcPr>
            <w:tcW w:w="1530" w:type="dxa"/>
            <w:vAlign w:val="bottom"/>
          </w:tcPr>
          <w:p w14:paraId="17DEF428" w14:textId="344C182E" w:rsidR="00736C8D" w:rsidRPr="00AA7304" w:rsidRDefault="00736C8D" w:rsidP="00524EA6">
            <w:pPr>
              <w:spacing w:line="276" w:lineRule="auto"/>
              <w:jc w:val="center"/>
              <w:rPr>
                <w:sz w:val="22"/>
                <w:szCs w:val="22"/>
              </w:rPr>
            </w:pPr>
            <w:r w:rsidRPr="00736C8D">
              <w:rPr>
                <w:sz w:val="22"/>
                <w:szCs w:val="22"/>
              </w:rPr>
              <w:t>44</w:t>
            </w:r>
          </w:p>
        </w:tc>
      </w:tr>
      <w:tr w:rsidR="00736C8D" w14:paraId="0FD69E1C" w14:textId="77777777" w:rsidTr="00B059E9">
        <w:trPr>
          <w:jc w:val="center"/>
        </w:trPr>
        <w:tc>
          <w:tcPr>
            <w:tcW w:w="2311" w:type="dxa"/>
          </w:tcPr>
          <w:p w14:paraId="1D470773" w14:textId="77777777" w:rsidR="00736C8D" w:rsidRPr="00AA7304" w:rsidRDefault="00736C8D" w:rsidP="00524EA6">
            <w:pPr>
              <w:spacing w:line="276" w:lineRule="auto"/>
              <w:jc w:val="right"/>
              <w:rPr>
                <w:sz w:val="22"/>
                <w:szCs w:val="22"/>
              </w:rPr>
            </w:pPr>
            <w:r w:rsidRPr="00AA7304">
              <w:rPr>
                <w:sz w:val="22"/>
                <w:szCs w:val="22"/>
              </w:rPr>
              <w:t xml:space="preserve">Predicted On-Time </w:t>
            </w:r>
          </w:p>
        </w:tc>
        <w:tc>
          <w:tcPr>
            <w:tcW w:w="1464" w:type="dxa"/>
            <w:vAlign w:val="bottom"/>
          </w:tcPr>
          <w:p w14:paraId="48F590BB" w14:textId="0469175D" w:rsidR="00736C8D" w:rsidRPr="00AA7304" w:rsidRDefault="00736C8D" w:rsidP="00524EA6">
            <w:pPr>
              <w:spacing w:line="276" w:lineRule="auto"/>
              <w:jc w:val="center"/>
              <w:rPr>
                <w:sz w:val="22"/>
                <w:szCs w:val="22"/>
              </w:rPr>
            </w:pPr>
            <w:r w:rsidRPr="00736C8D">
              <w:rPr>
                <w:sz w:val="22"/>
                <w:szCs w:val="22"/>
              </w:rPr>
              <w:t>15</w:t>
            </w:r>
          </w:p>
        </w:tc>
        <w:tc>
          <w:tcPr>
            <w:tcW w:w="1530" w:type="dxa"/>
            <w:vAlign w:val="bottom"/>
          </w:tcPr>
          <w:p w14:paraId="0FBE3A7E" w14:textId="1F850A38" w:rsidR="00736C8D" w:rsidRPr="00AA7304" w:rsidRDefault="00736C8D" w:rsidP="00524EA6">
            <w:pPr>
              <w:spacing w:line="276" w:lineRule="auto"/>
              <w:jc w:val="center"/>
              <w:rPr>
                <w:sz w:val="22"/>
                <w:szCs w:val="22"/>
              </w:rPr>
            </w:pPr>
            <w:r w:rsidRPr="00736C8D">
              <w:rPr>
                <w:sz w:val="22"/>
                <w:szCs w:val="22"/>
              </w:rPr>
              <w:t>55</w:t>
            </w:r>
          </w:p>
        </w:tc>
      </w:tr>
    </w:tbl>
    <w:p w14:paraId="15877D80" w14:textId="1BA9C9A6" w:rsidR="00B064B1" w:rsidRDefault="00B064B1" w:rsidP="00524EA6">
      <w:pPr>
        <w:spacing w:line="276" w:lineRule="auto"/>
      </w:pPr>
    </w:p>
    <w:p w14:paraId="3EDF0163" w14:textId="28C7C425" w:rsidR="00B064B1" w:rsidRDefault="007B594A" w:rsidP="00524EA6">
      <w:pPr>
        <w:spacing w:line="276" w:lineRule="auto"/>
      </w:pPr>
      <w:r>
        <w:t>The number of departures predicted as arriving on time that do in fact arrive on time has increased from 35 to 55, so the person using this method has increased their successful options.</w:t>
      </w:r>
    </w:p>
    <w:p w14:paraId="64745D50" w14:textId="2D238EBA" w:rsidR="007B594A" w:rsidRDefault="007B594A" w:rsidP="00524EA6">
      <w:pPr>
        <w:pStyle w:val="ListParagraph"/>
        <w:numPr>
          <w:ilvl w:val="0"/>
          <w:numId w:val="61"/>
        </w:numPr>
        <w:spacing w:line="276" w:lineRule="auto"/>
      </w:pPr>
      <w:r>
        <w:t xml:space="preserve">However, the proportion of predicting on time departures that arrive late is now </w:t>
      </w:r>
      <m:oMath>
        <m:f>
          <m:fPr>
            <m:ctrlPr>
              <w:rPr>
                <w:rFonts w:ascii="Cambria Math" w:hAnsi="Cambria Math"/>
                <w:i/>
              </w:rPr>
            </m:ctrlPr>
          </m:fPr>
          <m:num>
            <m:r>
              <w:rPr>
                <w:rFonts w:ascii="Cambria Math" w:hAnsi="Cambria Math"/>
              </w:rPr>
              <m:t>15</m:t>
            </m:r>
          </m:num>
          <m:den>
            <m:r>
              <w:rPr>
                <w:rFonts w:ascii="Cambria Math" w:hAnsi="Cambria Math"/>
              </w:rPr>
              <m:t>15+55</m:t>
            </m:r>
          </m:den>
        </m:f>
        <m:r>
          <w:rPr>
            <w:rFonts w:ascii="Cambria Math" w:hAnsi="Cambria Math"/>
          </w:rPr>
          <m:t>=22%</m:t>
        </m:r>
      </m:oMath>
    </w:p>
    <w:p w14:paraId="762F3582" w14:textId="77777777" w:rsidR="000F2758" w:rsidRDefault="000F2758" w:rsidP="00524EA6">
      <w:pPr>
        <w:spacing w:line="276" w:lineRule="auto"/>
      </w:pPr>
    </w:p>
    <w:p w14:paraId="4FB2D063" w14:textId="671A4753" w:rsidR="00B064B1" w:rsidRDefault="007B594A" w:rsidP="00524EA6">
      <w:pPr>
        <w:spacing w:line="276" w:lineRule="auto"/>
      </w:pPr>
      <w:r>
        <w:t>Here is the confusion matrix for delinquency predictions when the threshold is raised to 30%.</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401"/>
        <w:gridCol w:w="1739"/>
        <w:gridCol w:w="1620"/>
      </w:tblGrid>
      <w:tr w:rsidR="00736C8D" w14:paraId="24B11C12" w14:textId="77777777" w:rsidTr="00B059E9">
        <w:trPr>
          <w:jc w:val="center"/>
        </w:trPr>
        <w:tc>
          <w:tcPr>
            <w:tcW w:w="2401" w:type="dxa"/>
          </w:tcPr>
          <w:p w14:paraId="4A7752AA" w14:textId="77777777" w:rsidR="00736C8D" w:rsidRPr="00AA7304" w:rsidRDefault="00736C8D" w:rsidP="00524EA6">
            <w:pPr>
              <w:spacing w:line="276" w:lineRule="auto"/>
              <w:rPr>
                <w:sz w:val="22"/>
                <w:szCs w:val="22"/>
              </w:rPr>
            </w:pPr>
          </w:p>
        </w:tc>
        <w:tc>
          <w:tcPr>
            <w:tcW w:w="1739" w:type="dxa"/>
          </w:tcPr>
          <w:p w14:paraId="5EAB2517" w14:textId="77777777" w:rsidR="00736C8D" w:rsidRPr="00AA7304" w:rsidRDefault="00736C8D" w:rsidP="00524EA6">
            <w:pPr>
              <w:spacing w:line="276" w:lineRule="auto"/>
              <w:jc w:val="center"/>
              <w:rPr>
                <w:sz w:val="22"/>
                <w:szCs w:val="22"/>
              </w:rPr>
            </w:pPr>
            <w:r>
              <w:rPr>
                <w:sz w:val="22"/>
                <w:szCs w:val="22"/>
              </w:rPr>
              <w:t>On Time</w:t>
            </w:r>
          </w:p>
        </w:tc>
        <w:tc>
          <w:tcPr>
            <w:tcW w:w="1620" w:type="dxa"/>
          </w:tcPr>
          <w:p w14:paraId="66BABB52" w14:textId="77777777" w:rsidR="00736C8D" w:rsidRPr="00AA7304" w:rsidRDefault="00736C8D" w:rsidP="00524EA6">
            <w:pPr>
              <w:spacing w:line="276" w:lineRule="auto"/>
              <w:jc w:val="center"/>
              <w:rPr>
                <w:sz w:val="22"/>
                <w:szCs w:val="22"/>
              </w:rPr>
            </w:pPr>
            <w:r>
              <w:rPr>
                <w:sz w:val="22"/>
                <w:szCs w:val="22"/>
              </w:rPr>
              <w:t>Delinquent</w:t>
            </w:r>
          </w:p>
        </w:tc>
      </w:tr>
      <w:tr w:rsidR="00736C8D" w14:paraId="532D4BA2" w14:textId="77777777" w:rsidTr="00B059E9">
        <w:trPr>
          <w:jc w:val="center"/>
        </w:trPr>
        <w:tc>
          <w:tcPr>
            <w:tcW w:w="2401" w:type="dxa"/>
          </w:tcPr>
          <w:p w14:paraId="398EABDE" w14:textId="77777777" w:rsidR="00736C8D" w:rsidRPr="00AA7304" w:rsidRDefault="00736C8D" w:rsidP="00524EA6">
            <w:pPr>
              <w:spacing w:line="276" w:lineRule="auto"/>
              <w:jc w:val="right"/>
              <w:rPr>
                <w:sz w:val="22"/>
                <w:szCs w:val="22"/>
              </w:rPr>
            </w:pPr>
            <w:r w:rsidRPr="00AA7304">
              <w:rPr>
                <w:sz w:val="22"/>
                <w:szCs w:val="22"/>
              </w:rPr>
              <w:t xml:space="preserve">Predicted </w:t>
            </w:r>
            <w:r>
              <w:rPr>
                <w:sz w:val="22"/>
                <w:szCs w:val="22"/>
              </w:rPr>
              <w:t>On Time</w:t>
            </w:r>
          </w:p>
        </w:tc>
        <w:tc>
          <w:tcPr>
            <w:tcW w:w="1739" w:type="dxa"/>
            <w:vAlign w:val="bottom"/>
          </w:tcPr>
          <w:p w14:paraId="31642882" w14:textId="6AD55806" w:rsidR="00736C8D" w:rsidRPr="00AA7304" w:rsidRDefault="00736C8D" w:rsidP="00524EA6">
            <w:pPr>
              <w:spacing w:line="276" w:lineRule="auto"/>
              <w:jc w:val="center"/>
              <w:rPr>
                <w:sz w:val="22"/>
                <w:szCs w:val="22"/>
              </w:rPr>
            </w:pPr>
            <w:r w:rsidRPr="00B064B1">
              <w:rPr>
                <w:color w:val="000000"/>
              </w:rPr>
              <w:t>800</w:t>
            </w:r>
          </w:p>
        </w:tc>
        <w:tc>
          <w:tcPr>
            <w:tcW w:w="1620" w:type="dxa"/>
            <w:vAlign w:val="bottom"/>
          </w:tcPr>
          <w:p w14:paraId="6A72DA4A" w14:textId="0B222337" w:rsidR="00736C8D" w:rsidRPr="00AA7304" w:rsidRDefault="00736C8D" w:rsidP="00524EA6">
            <w:pPr>
              <w:spacing w:line="276" w:lineRule="auto"/>
              <w:jc w:val="center"/>
              <w:rPr>
                <w:sz w:val="22"/>
                <w:szCs w:val="22"/>
              </w:rPr>
            </w:pPr>
            <w:r w:rsidRPr="00B064B1">
              <w:rPr>
                <w:color w:val="000000"/>
              </w:rPr>
              <w:t>59</w:t>
            </w:r>
          </w:p>
        </w:tc>
      </w:tr>
      <w:tr w:rsidR="00736C8D" w14:paraId="5FD16E34" w14:textId="77777777" w:rsidTr="00B059E9">
        <w:trPr>
          <w:jc w:val="center"/>
        </w:trPr>
        <w:tc>
          <w:tcPr>
            <w:tcW w:w="2401" w:type="dxa"/>
          </w:tcPr>
          <w:p w14:paraId="0BBB5E45" w14:textId="77777777" w:rsidR="00736C8D" w:rsidRPr="00AA7304" w:rsidRDefault="00736C8D" w:rsidP="00524EA6">
            <w:pPr>
              <w:spacing w:line="276" w:lineRule="auto"/>
              <w:jc w:val="right"/>
              <w:rPr>
                <w:sz w:val="22"/>
                <w:szCs w:val="22"/>
              </w:rPr>
            </w:pPr>
            <w:r w:rsidRPr="00AA7304">
              <w:rPr>
                <w:sz w:val="22"/>
                <w:szCs w:val="22"/>
              </w:rPr>
              <w:t xml:space="preserve">Predicted </w:t>
            </w:r>
            <w:r>
              <w:rPr>
                <w:sz w:val="22"/>
                <w:szCs w:val="22"/>
              </w:rPr>
              <w:t>Delinquent</w:t>
            </w:r>
          </w:p>
        </w:tc>
        <w:tc>
          <w:tcPr>
            <w:tcW w:w="1739" w:type="dxa"/>
            <w:vAlign w:val="bottom"/>
          </w:tcPr>
          <w:p w14:paraId="2E1C3D6E" w14:textId="1A9A93E5" w:rsidR="00736C8D" w:rsidRPr="00AA7304" w:rsidRDefault="00736C8D" w:rsidP="00524EA6">
            <w:pPr>
              <w:spacing w:line="276" w:lineRule="auto"/>
              <w:jc w:val="center"/>
              <w:rPr>
                <w:sz w:val="22"/>
                <w:szCs w:val="22"/>
              </w:rPr>
            </w:pPr>
            <w:r w:rsidRPr="00B064B1">
              <w:rPr>
                <w:color w:val="000000"/>
              </w:rPr>
              <w:t>73</w:t>
            </w:r>
          </w:p>
        </w:tc>
        <w:tc>
          <w:tcPr>
            <w:tcW w:w="1620" w:type="dxa"/>
            <w:vAlign w:val="bottom"/>
          </w:tcPr>
          <w:p w14:paraId="0C6D7FED" w14:textId="28C5021C" w:rsidR="00736C8D" w:rsidRPr="00AA7304" w:rsidRDefault="00736C8D" w:rsidP="00524EA6">
            <w:pPr>
              <w:spacing w:line="276" w:lineRule="auto"/>
              <w:jc w:val="center"/>
              <w:rPr>
                <w:sz w:val="22"/>
                <w:szCs w:val="22"/>
              </w:rPr>
            </w:pPr>
            <w:r w:rsidRPr="00B064B1">
              <w:rPr>
                <w:color w:val="000000"/>
              </w:rPr>
              <w:t>67</w:t>
            </w:r>
          </w:p>
        </w:tc>
      </w:tr>
    </w:tbl>
    <w:p w14:paraId="4590E3B2" w14:textId="2CB7781B" w:rsidR="006051B9" w:rsidRDefault="006051B9" w:rsidP="00524EA6">
      <w:pPr>
        <w:spacing w:line="276" w:lineRule="auto"/>
      </w:pPr>
    </w:p>
    <w:p w14:paraId="0A898766" w14:textId="31E0C838" w:rsidR="007B594A" w:rsidRDefault="007B594A" w:rsidP="000F2758">
      <w:pPr>
        <w:pStyle w:val="ListParagraph"/>
        <w:numPr>
          <w:ilvl w:val="0"/>
          <w:numId w:val="54"/>
        </w:numPr>
        <w:spacing w:line="276" w:lineRule="auto"/>
      </w:pPr>
      <w:r>
        <w:t>How many additional loans that are repaid on time will a lender using this threshold make compared to one using the 20% threshold?</w:t>
      </w:r>
    </w:p>
    <w:p w14:paraId="773F631E" w14:textId="77777777" w:rsidR="007B594A" w:rsidRDefault="007B594A" w:rsidP="00524EA6">
      <w:pPr>
        <w:spacing w:line="276" w:lineRule="auto"/>
      </w:pPr>
    </w:p>
    <w:p w14:paraId="5DFB57F4" w14:textId="77777777" w:rsidR="000F2758" w:rsidRDefault="000F2758" w:rsidP="00524EA6">
      <w:pPr>
        <w:spacing w:line="276" w:lineRule="auto"/>
      </w:pPr>
    </w:p>
    <w:p w14:paraId="199E0BF4" w14:textId="0F758C5D" w:rsidR="007B594A" w:rsidRDefault="007B594A" w:rsidP="000F2758">
      <w:pPr>
        <w:pStyle w:val="ListParagraph"/>
        <w:numPr>
          <w:ilvl w:val="0"/>
          <w:numId w:val="54"/>
        </w:numPr>
        <w:spacing w:line="276" w:lineRule="auto"/>
      </w:pPr>
      <w:r>
        <w:t>What proportion of loans using this threshold will be delinquent?</w:t>
      </w:r>
    </w:p>
    <w:p w14:paraId="3AA859D8" w14:textId="77777777" w:rsidR="007B594A" w:rsidRDefault="007B594A" w:rsidP="00524EA6">
      <w:pPr>
        <w:pStyle w:val="ListParagraph"/>
        <w:spacing w:line="276" w:lineRule="auto"/>
      </w:pPr>
    </w:p>
    <w:p w14:paraId="53E95D2D" w14:textId="77777777" w:rsidR="007B594A" w:rsidRDefault="007B594A" w:rsidP="00524EA6">
      <w:pPr>
        <w:spacing w:line="276" w:lineRule="auto"/>
      </w:pPr>
    </w:p>
    <w:p w14:paraId="1771CE0D" w14:textId="77777777" w:rsidR="000F2758" w:rsidRDefault="000F2758" w:rsidP="00524EA6">
      <w:pPr>
        <w:spacing w:line="276" w:lineRule="auto"/>
      </w:pPr>
    </w:p>
    <w:p w14:paraId="49DBE525" w14:textId="6D0D974A" w:rsidR="007B594A" w:rsidRDefault="007B594A" w:rsidP="000F2758">
      <w:pPr>
        <w:pStyle w:val="ListParagraph"/>
        <w:numPr>
          <w:ilvl w:val="0"/>
          <w:numId w:val="54"/>
        </w:numPr>
        <w:spacing w:line="276" w:lineRule="auto"/>
      </w:pPr>
      <w:r>
        <w:t>How would you evaluate the trade-off of raising the threshold in this case?</w:t>
      </w:r>
    </w:p>
    <w:p w14:paraId="53FA0ED9" w14:textId="77777777" w:rsidR="007B594A" w:rsidRDefault="007B594A" w:rsidP="00524EA6">
      <w:pPr>
        <w:spacing w:line="276" w:lineRule="auto"/>
      </w:pPr>
    </w:p>
    <w:p w14:paraId="37573898" w14:textId="77777777" w:rsidR="007B594A" w:rsidRDefault="007B594A" w:rsidP="00524EA6">
      <w:pPr>
        <w:spacing w:line="276" w:lineRule="auto"/>
      </w:pPr>
    </w:p>
    <w:p w14:paraId="3F49F65C" w14:textId="77777777" w:rsidR="000F2758" w:rsidRDefault="000F2758" w:rsidP="000F2758">
      <w:pPr>
        <w:spacing w:after="0" w:line="276" w:lineRule="auto"/>
      </w:pPr>
    </w:p>
    <w:p w14:paraId="0C8788D3" w14:textId="71705D9D" w:rsidR="00A133BC" w:rsidRDefault="00A133BC" w:rsidP="00524EA6">
      <w:pPr>
        <w:spacing w:line="276" w:lineRule="auto"/>
      </w:pPr>
      <w:r>
        <w:t xml:space="preserve">We saw in the case of the airport departure, our cutoff makes a trade-off between </w:t>
      </w:r>
      <w:r w:rsidR="00B7501D">
        <w:t>increasing proportion</w:t>
      </w:r>
      <w:r>
        <w:t xml:space="preserve"> of the </w:t>
      </w:r>
      <w:r w:rsidR="00B7501D">
        <w:t>on-time</w:t>
      </w:r>
      <w:r>
        <w:t xml:space="preserve"> departures it correctly predic</w:t>
      </w:r>
      <w:r w:rsidR="00B7501D">
        <w:t xml:space="preserve">ts, decreasing the number of late </w:t>
      </w:r>
      <w:r w:rsidR="00C97142">
        <w:t>departures</w:t>
      </w:r>
      <w:r w:rsidR="00B7501D">
        <w:t xml:space="preserve"> it mistakenly predicts are on time.</w:t>
      </w:r>
    </w:p>
    <w:p w14:paraId="5009B0CC" w14:textId="32100F04" w:rsidR="00B7501D" w:rsidRDefault="00A3345A" w:rsidP="00524EA6">
      <w:pPr>
        <w:spacing w:line="276" w:lineRule="auto"/>
      </w:pPr>
      <w:r w:rsidRPr="000F2758">
        <w:rPr>
          <w:rFonts w:eastAsia="MS Mincho" w:cs="Times New Roman"/>
          <w:noProof/>
          <w:kern w:val="0"/>
          <w:lang w:eastAsia="ja-JP"/>
          <w14:ligatures w14:val="none"/>
        </w:rPr>
        <w:drawing>
          <wp:anchor distT="0" distB="0" distL="114300" distR="114300" simplePos="0" relativeHeight="251808768" behindDoc="1" locked="0" layoutInCell="1" allowOverlap="1" wp14:anchorId="2617F0C0" wp14:editId="31CF3D29">
            <wp:simplePos x="0" y="0"/>
            <wp:positionH relativeFrom="column">
              <wp:posOffset>-447675</wp:posOffset>
            </wp:positionH>
            <wp:positionV relativeFrom="paragraph">
              <wp:posOffset>317500</wp:posOffset>
            </wp:positionV>
            <wp:extent cx="388273" cy="381000"/>
            <wp:effectExtent l="0" t="0" r="0" b="0"/>
            <wp:wrapNone/>
            <wp:docPr id="737214653" name="Picture 737214653"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8273"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01D">
        <w:t>We define these precisely as:</w:t>
      </w:r>
    </w:p>
    <w:p w14:paraId="58B8432E" w14:textId="0ABA8F17" w:rsidR="00B7501D" w:rsidRDefault="00B7501D" w:rsidP="00524EA6">
      <w:pPr>
        <w:spacing w:line="276" w:lineRule="auto"/>
      </w:pPr>
      <w:r w:rsidRPr="004D1D87">
        <w:rPr>
          <w:b/>
          <w:bCs/>
        </w:rPr>
        <w:t>True Positive Rate (TPR):</w:t>
      </w:r>
      <w:r>
        <w:t xml:space="preserve"> Take the number of data points correctly predicted as positive and divide by the total number of positive data points.</w:t>
      </w:r>
    </w:p>
    <w:p w14:paraId="6755BA30" w14:textId="6F43776C" w:rsidR="00B7501D" w:rsidRPr="00B7501D" w:rsidRDefault="00B7501D" w:rsidP="00524EA6">
      <w:pPr>
        <w:spacing w:line="276" w:lineRule="auto"/>
        <w:rPr>
          <w:rFonts w:eastAsiaTheme="minorEastAsia"/>
        </w:rPr>
      </w:pPr>
      <m:oMathPara>
        <m:oMath>
          <m:r>
            <w:rPr>
              <w:rFonts w:ascii="Cambria Math" w:hAnsi="Cambria Math"/>
            </w:rPr>
            <m:t>TPR=</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14:paraId="21B4E1FB" w14:textId="01DEA75A" w:rsidR="00B7501D" w:rsidRPr="002275EA" w:rsidRDefault="00B7501D" w:rsidP="00524EA6">
      <w:pPr>
        <w:pStyle w:val="ListParagraph"/>
        <w:numPr>
          <w:ilvl w:val="0"/>
          <w:numId w:val="61"/>
        </w:numPr>
        <w:spacing w:line="276" w:lineRule="auto"/>
        <w:rPr>
          <w:rFonts w:eastAsiaTheme="minorEastAsia"/>
        </w:rPr>
      </w:pPr>
      <w:r w:rsidRPr="002275EA">
        <w:rPr>
          <w:rFonts w:eastAsiaTheme="minorEastAsia"/>
        </w:rPr>
        <w:t>True positives – positive data points, correctly predicted as positive</w:t>
      </w:r>
    </w:p>
    <w:p w14:paraId="172F3F6D" w14:textId="55C6CCA2" w:rsidR="00B7501D" w:rsidRPr="002275EA" w:rsidRDefault="00B7501D" w:rsidP="00524EA6">
      <w:pPr>
        <w:pStyle w:val="ListParagraph"/>
        <w:numPr>
          <w:ilvl w:val="0"/>
          <w:numId w:val="61"/>
        </w:numPr>
        <w:spacing w:line="276" w:lineRule="auto"/>
        <w:rPr>
          <w:rFonts w:eastAsiaTheme="minorEastAsia"/>
        </w:rPr>
      </w:pPr>
      <w:r w:rsidRPr="002275EA">
        <w:rPr>
          <w:rFonts w:eastAsiaTheme="minorEastAsia"/>
        </w:rPr>
        <w:t>False negatives – negative data points incorrectly predicted as negative</w:t>
      </w:r>
    </w:p>
    <w:p w14:paraId="0A5C6F2F" w14:textId="777D741D" w:rsidR="00A133BC" w:rsidRDefault="00B7501D" w:rsidP="00524EA6">
      <w:pPr>
        <w:pStyle w:val="ListParagraph"/>
        <w:numPr>
          <w:ilvl w:val="0"/>
          <w:numId w:val="61"/>
        </w:numPr>
        <w:spacing w:line="276" w:lineRule="auto"/>
      </w:pPr>
      <w:r>
        <w:t xml:space="preserve">Note TP+FN is equal to the total number of </w:t>
      </w:r>
      <w:r w:rsidRPr="002275EA">
        <w:rPr>
          <w:i/>
          <w:iCs/>
        </w:rPr>
        <w:t>positive</w:t>
      </w:r>
      <w:r>
        <w:t xml:space="preserve"> data points</w:t>
      </w:r>
    </w:p>
    <w:p w14:paraId="00CC8346" w14:textId="4E0928CF" w:rsidR="00B7501D" w:rsidRDefault="00B7501D" w:rsidP="00524EA6">
      <w:pPr>
        <w:pStyle w:val="ListParagraph"/>
        <w:numPr>
          <w:ilvl w:val="0"/>
          <w:numId w:val="61"/>
        </w:numPr>
        <w:spacing w:line="276" w:lineRule="auto"/>
      </w:pPr>
      <w:r>
        <w:t>If at a given threshold all positives are correctly predicted positive, TPR=1</w:t>
      </w:r>
    </w:p>
    <w:p w14:paraId="1F7B3E6E" w14:textId="12E72FFB" w:rsidR="000106E1" w:rsidRDefault="000F2758" w:rsidP="00524EA6">
      <w:pPr>
        <w:spacing w:line="276" w:lineRule="auto"/>
      </w:pPr>
      <w:r w:rsidRPr="000F2758">
        <w:rPr>
          <w:rFonts w:eastAsia="MS Mincho" w:cs="Times New Roman"/>
          <w:noProof/>
          <w:kern w:val="0"/>
          <w:lang w:eastAsia="ja-JP"/>
          <w14:ligatures w14:val="none"/>
        </w:rPr>
        <w:drawing>
          <wp:anchor distT="0" distB="0" distL="114300" distR="114300" simplePos="0" relativeHeight="251789312" behindDoc="1" locked="0" layoutInCell="1" allowOverlap="1" wp14:anchorId="4A286576" wp14:editId="60DF7674">
            <wp:simplePos x="0" y="0"/>
            <wp:positionH relativeFrom="column">
              <wp:posOffset>-466725</wp:posOffset>
            </wp:positionH>
            <wp:positionV relativeFrom="paragraph">
              <wp:posOffset>0</wp:posOffset>
            </wp:positionV>
            <wp:extent cx="388273" cy="381000"/>
            <wp:effectExtent l="0" t="0" r="0" b="0"/>
            <wp:wrapNone/>
            <wp:docPr id="1470208807" name="Picture 1470208807" descr="A picture containing mirr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3.jpg"/>
                    <pic:cNvPicPr/>
                  </pic:nvPicPr>
                  <pic:blipFill rotWithShape="1">
                    <a:blip r:embed="rId10" cstate="print">
                      <a:extLst>
                        <a:ext uri="{28A0092B-C50C-407E-A947-70E740481C1C}">
                          <a14:useLocalDpi xmlns:a14="http://schemas.microsoft.com/office/drawing/2010/main" val="0"/>
                        </a:ext>
                      </a:extLst>
                    </a:blip>
                    <a:srcRect l="20701" t="21062" r="20876" b="21609"/>
                    <a:stretch/>
                  </pic:blipFill>
                  <pic:spPr bwMode="auto">
                    <a:xfrm>
                      <a:off x="0" y="0"/>
                      <a:ext cx="388273"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6E1" w:rsidRPr="002275EA">
        <w:rPr>
          <w:b/>
          <w:bCs/>
        </w:rPr>
        <w:t>False Positive Rate (TPR):</w:t>
      </w:r>
      <w:r w:rsidR="000106E1">
        <w:t xml:space="preserve"> Take the number of data points incorrectly predicted as positive and divide by the total number of negative data points.</w:t>
      </w:r>
    </w:p>
    <w:p w14:paraId="5616C0C0" w14:textId="6D47FD45" w:rsidR="000106E1" w:rsidRPr="00B7501D" w:rsidRDefault="000106E1" w:rsidP="00524EA6">
      <w:pPr>
        <w:spacing w:line="276" w:lineRule="auto"/>
        <w:rPr>
          <w:rFonts w:eastAsiaTheme="minorEastAsia"/>
        </w:rPr>
      </w:pPr>
      <m:oMathPara>
        <m:oMath>
          <m:r>
            <w:rPr>
              <w:rFonts w:ascii="Cambria Math" w:hAnsi="Cambria Math"/>
            </w:rPr>
            <m:t>FPR=</m:t>
          </m:r>
          <m:f>
            <m:fPr>
              <m:ctrlPr>
                <w:rPr>
                  <w:rFonts w:ascii="Cambria Math" w:hAnsi="Cambria Math"/>
                  <w:i/>
                </w:rPr>
              </m:ctrlPr>
            </m:fPr>
            <m:num>
              <m:r>
                <w:rPr>
                  <w:rFonts w:ascii="Cambria Math" w:hAnsi="Cambria Math"/>
                </w:rPr>
                <m:t>FP</m:t>
              </m:r>
            </m:num>
            <m:den>
              <m:r>
                <w:rPr>
                  <w:rFonts w:ascii="Cambria Math" w:hAnsi="Cambria Math"/>
                </w:rPr>
                <m:t>FP+TN</m:t>
              </m:r>
            </m:den>
          </m:f>
        </m:oMath>
      </m:oMathPara>
    </w:p>
    <w:p w14:paraId="41ED67D5" w14:textId="62EF6554" w:rsidR="000106E1" w:rsidRPr="002275EA" w:rsidRDefault="000106E1" w:rsidP="00524EA6">
      <w:pPr>
        <w:pStyle w:val="ListParagraph"/>
        <w:numPr>
          <w:ilvl w:val="0"/>
          <w:numId w:val="108"/>
        </w:numPr>
        <w:spacing w:line="276" w:lineRule="auto"/>
        <w:jc w:val="both"/>
        <w:rPr>
          <w:rFonts w:eastAsiaTheme="minorEastAsia"/>
        </w:rPr>
      </w:pPr>
      <w:r w:rsidRPr="002275EA">
        <w:rPr>
          <w:rFonts w:eastAsiaTheme="minorEastAsia"/>
        </w:rPr>
        <w:t>FP: False positives – negative data points, incorrectly predicted as positive</w:t>
      </w:r>
    </w:p>
    <w:p w14:paraId="4BB5274D" w14:textId="5C609243" w:rsidR="000106E1" w:rsidRPr="002275EA" w:rsidRDefault="000106E1" w:rsidP="00524EA6">
      <w:pPr>
        <w:pStyle w:val="ListParagraph"/>
        <w:numPr>
          <w:ilvl w:val="0"/>
          <w:numId w:val="108"/>
        </w:numPr>
        <w:spacing w:line="276" w:lineRule="auto"/>
        <w:jc w:val="both"/>
        <w:rPr>
          <w:rFonts w:eastAsiaTheme="minorEastAsia"/>
        </w:rPr>
      </w:pPr>
      <w:r w:rsidRPr="002275EA">
        <w:rPr>
          <w:rFonts w:eastAsiaTheme="minorEastAsia"/>
        </w:rPr>
        <w:t>TN: True negatives – negative data points correctly predicted as negative</w:t>
      </w:r>
    </w:p>
    <w:p w14:paraId="7FB19567" w14:textId="4E478F8A" w:rsidR="000106E1" w:rsidRDefault="000106E1" w:rsidP="00524EA6">
      <w:pPr>
        <w:pStyle w:val="ListParagraph"/>
        <w:numPr>
          <w:ilvl w:val="0"/>
          <w:numId w:val="108"/>
        </w:numPr>
        <w:spacing w:line="276" w:lineRule="auto"/>
        <w:jc w:val="both"/>
      </w:pPr>
      <w:r>
        <w:t xml:space="preserve">Note </w:t>
      </w:r>
      <m:oMath>
        <m:r>
          <w:rPr>
            <w:rFonts w:ascii="Cambria Math" w:hAnsi="Cambria Math"/>
          </w:rPr>
          <m:t>FP+TN</m:t>
        </m:r>
      </m:oMath>
      <w:r>
        <w:t xml:space="preserve"> is equal to the total number of </w:t>
      </w:r>
      <w:r w:rsidRPr="002275EA">
        <w:rPr>
          <w:i/>
          <w:iCs/>
        </w:rPr>
        <w:t>negative</w:t>
      </w:r>
      <w:r>
        <w:t xml:space="preserve"> data points</w:t>
      </w:r>
    </w:p>
    <w:p w14:paraId="5ABD87DA" w14:textId="66A30723" w:rsidR="000106E1" w:rsidRDefault="000106E1" w:rsidP="00524EA6">
      <w:pPr>
        <w:pStyle w:val="ListParagraph"/>
        <w:numPr>
          <w:ilvl w:val="0"/>
          <w:numId w:val="108"/>
        </w:numPr>
        <w:spacing w:line="276" w:lineRule="auto"/>
        <w:jc w:val="both"/>
      </w:pPr>
      <w:r>
        <w:t xml:space="preserve">If at a given threshold all negative are correctly predicted negative, </w:t>
      </w:r>
      <m:oMath>
        <m:r>
          <w:rPr>
            <w:rFonts w:ascii="Cambria Math" w:hAnsi="Cambria Math"/>
          </w:rPr>
          <m:t>FPR=0</m:t>
        </m:r>
      </m:oMath>
    </w:p>
    <w:p w14:paraId="667AE953" w14:textId="1A0AAD65" w:rsidR="000106E1" w:rsidRDefault="000106E1" w:rsidP="00524EA6">
      <w:pPr>
        <w:spacing w:line="276" w:lineRule="auto"/>
      </w:pPr>
      <w:r>
        <w:rPr>
          <w:i/>
          <w:iCs/>
        </w:rPr>
        <w:t>Example</w:t>
      </w:r>
      <w:r>
        <w:t>: Return to our airport departure confusion matrix</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311"/>
        <w:gridCol w:w="1464"/>
        <w:gridCol w:w="1530"/>
      </w:tblGrid>
      <w:tr w:rsidR="00736C8D" w14:paraId="2A48A26E" w14:textId="77777777" w:rsidTr="00B059E9">
        <w:trPr>
          <w:jc w:val="center"/>
        </w:trPr>
        <w:tc>
          <w:tcPr>
            <w:tcW w:w="2311" w:type="dxa"/>
          </w:tcPr>
          <w:p w14:paraId="24F76F2B" w14:textId="77777777" w:rsidR="00736C8D" w:rsidRPr="00AA7304" w:rsidRDefault="00736C8D" w:rsidP="00524EA6">
            <w:pPr>
              <w:spacing w:line="276" w:lineRule="auto"/>
              <w:rPr>
                <w:sz w:val="22"/>
                <w:szCs w:val="22"/>
              </w:rPr>
            </w:pPr>
          </w:p>
        </w:tc>
        <w:tc>
          <w:tcPr>
            <w:tcW w:w="1464" w:type="dxa"/>
          </w:tcPr>
          <w:p w14:paraId="43707E51" w14:textId="77777777" w:rsidR="00736C8D" w:rsidRPr="00AA7304" w:rsidRDefault="00736C8D" w:rsidP="00524EA6">
            <w:pPr>
              <w:spacing w:line="276" w:lineRule="auto"/>
              <w:jc w:val="center"/>
              <w:rPr>
                <w:sz w:val="22"/>
                <w:szCs w:val="22"/>
              </w:rPr>
            </w:pPr>
            <w:r w:rsidRPr="00AA7304">
              <w:rPr>
                <w:sz w:val="22"/>
                <w:szCs w:val="22"/>
              </w:rPr>
              <w:t>Late</w:t>
            </w:r>
          </w:p>
        </w:tc>
        <w:tc>
          <w:tcPr>
            <w:tcW w:w="1530" w:type="dxa"/>
          </w:tcPr>
          <w:p w14:paraId="4DAABE05" w14:textId="77777777" w:rsidR="00736C8D" w:rsidRPr="00AA7304" w:rsidRDefault="00736C8D" w:rsidP="00524EA6">
            <w:pPr>
              <w:spacing w:line="276" w:lineRule="auto"/>
              <w:jc w:val="center"/>
              <w:rPr>
                <w:sz w:val="22"/>
                <w:szCs w:val="22"/>
              </w:rPr>
            </w:pPr>
            <w:r w:rsidRPr="00AA7304">
              <w:rPr>
                <w:sz w:val="22"/>
                <w:szCs w:val="22"/>
              </w:rPr>
              <w:t>On-Time</w:t>
            </w:r>
          </w:p>
        </w:tc>
      </w:tr>
      <w:tr w:rsidR="00736C8D" w14:paraId="5C1A5F95" w14:textId="77777777" w:rsidTr="00B059E9">
        <w:trPr>
          <w:jc w:val="center"/>
        </w:trPr>
        <w:tc>
          <w:tcPr>
            <w:tcW w:w="2311" w:type="dxa"/>
          </w:tcPr>
          <w:p w14:paraId="3F8C1CEB" w14:textId="77777777" w:rsidR="00736C8D" w:rsidRPr="00AA7304" w:rsidRDefault="00736C8D" w:rsidP="00524EA6">
            <w:pPr>
              <w:spacing w:line="276" w:lineRule="auto"/>
              <w:jc w:val="right"/>
              <w:rPr>
                <w:sz w:val="22"/>
                <w:szCs w:val="22"/>
              </w:rPr>
            </w:pPr>
            <w:r w:rsidRPr="00AA7304">
              <w:rPr>
                <w:sz w:val="22"/>
                <w:szCs w:val="22"/>
              </w:rPr>
              <w:t>Predicted Late</w:t>
            </w:r>
          </w:p>
        </w:tc>
        <w:tc>
          <w:tcPr>
            <w:tcW w:w="1464" w:type="dxa"/>
            <w:vAlign w:val="bottom"/>
          </w:tcPr>
          <w:p w14:paraId="7D3E3DBB" w14:textId="77777777" w:rsidR="00736C8D" w:rsidRPr="00AA7304" w:rsidRDefault="00736C8D" w:rsidP="00524EA6">
            <w:pPr>
              <w:spacing w:line="276" w:lineRule="auto"/>
              <w:jc w:val="center"/>
              <w:rPr>
                <w:sz w:val="22"/>
                <w:szCs w:val="22"/>
              </w:rPr>
            </w:pPr>
            <w:r w:rsidRPr="00736C8D">
              <w:rPr>
                <w:sz w:val="22"/>
                <w:szCs w:val="22"/>
              </w:rPr>
              <w:t>86</w:t>
            </w:r>
          </w:p>
        </w:tc>
        <w:tc>
          <w:tcPr>
            <w:tcW w:w="1530" w:type="dxa"/>
            <w:vAlign w:val="bottom"/>
          </w:tcPr>
          <w:p w14:paraId="57D33162" w14:textId="77777777" w:rsidR="00736C8D" w:rsidRPr="00AA7304" w:rsidRDefault="00736C8D" w:rsidP="00524EA6">
            <w:pPr>
              <w:spacing w:line="276" w:lineRule="auto"/>
              <w:jc w:val="center"/>
              <w:rPr>
                <w:sz w:val="22"/>
                <w:szCs w:val="22"/>
              </w:rPr>
            </w:pPr>
            <w:r w:rsidRPr="00736C8D">
              <w:rPr>
                <w:sz w:val="22"/>
                <w:szCs w:val="22"/>
              </w:rPr>
              <w:t>44</w:t>
            </w:r>
          </w:p>
        </w:tc>
      </w:tr>
      <w:tr w:rsidR="00736C8D" w14:paraId="31E5DAD7" w14:textId="77777777" w:rsidTr="00B059E9">
        <w:trPr>
          <w:jc w:val="center"/>
        </w:trPr>
        <w:tc>
          <w:tcPr>
            <w:tcW w:w="2311" w:type="dxa"/>
          </w:tcPr>
          <w:p w14:paraId="7AD1AEF1" w14:textId="77777777" w:rsidR="00736C8D" w:rsidRPr="00AA7304" w:rsidRDefault="00736C8D" w:rsidP="00524EA6">
            <w:pPr>
              <w:spacing w:line="276" w:lineRule="auto"/>
              <w:jc w:val="right"/>
              <w:rPr>
                <w:sz w:val="22"/>
                <w:szCs w:val="22"/>
              </w:rPr>
            </w:pPr>
            <w:r w:rsidRPr="00AA7304">
              <w:rPr>
                <w:sz w:val="22"/>
                <w:szCs w:val="22"/>
              </w:rPr>
              <w:t xml:space="preserve">Predicted On-Time </w:t>
            </w:r>
          </w:p>
        </w:tc>
        <w:tc>
          <w:tcPr>
            <w:tcW w:w="1464" w:type="dxa"/>
            <w:vAlign w:val="bottom"/>
          </w:tcPr>
          <w:p w14:paraId="59314F42" w14:textId="77777777" w:rsidR="00736C8D" w:rsidRPr="00AA7304" w:rsidRDefault="00736C8D" w:rsidP="00524EA6">
            <w:pPr>
              <w:spacing w:line="276" w:lineRule="auto"/>
              <w:jc w:val="center"/>
              <w:rPr>
                <w:sz w:val="22"/>
                <w:szCs w:val="22"/>
              </w:rPr>
            </w:pPr>
            <w:r w:rsidRPr="00736C8D">
              <w:rPr>
                <w:sz w:val="22"/>
                <w:szCs w:val="22"/>
              </w:rPr>
              <w:t>15</w:t>
            </w:r>
          </w:p>
        </w:tc>
        <w:tc>
          <w:tcPr>
            <w:tcW w:w="1530" w:type="dxa"/>
            <w:vAlign w:val="bottom"/>
          </w:tcPr>
          <w:p w14:paraId="53BA6C9E" w14:textId="77777777" w:rsidR="00736C8D" w:rsidRPr="00AA7304" w:rsidRDefault="00736C8D" w:rsidP="00524EA6">
            <w:pPr>
              <w:spacing w:line="276" w:lineRule="auto"/>
              <w:jc w:val="center"/>
              <w:rPr>
                <w:sz w:val="22"/>
                <w:szCs w:val="22"/>
              </w:rPr>
            </w:pPr>
            <w:r w:rsidRPr="00736C8D">
              <w:rPr>
                <w:sz w:val="22"/>
                <w:szCs w:val="22"/>
              </w:rPr>
              <w:t>55</w:t>
            </w:r>
          </w:p>
        </w:tc>
      </w:tr>
    </w:tbl>
    <w:p w14:paraId="49A30508" w14:textId="77777777" w:rsidR="000106E1" w:rsidRDefault="000106E1" w:rsidP="00524EA6">
      <w:pPr>
        <w:spacing w:line="276" w:lineRule="auto"/>
      </w:pPr>
      <w:r>
        <w:t xml:space="preserve"> </w:t>
      </w:r>
    </w:p>
    <w:p w14:paraId="60B82E14" w14:textId="05815B07" w:rsidR="000106E1" w:rsidRPr="000106E1" w:rsidRDefault="000106E1" w:rsidP="00524EA6">
      <w:pPr>
        <w:spacing w:line="276" w:lineRule="auto"/>
        <w:rPr>
          <w:rFonts w:eastAsiaTheme="minorEastAsia"/>
        </w:rPr>
      </w:pPr>
      <w:r>
        <w:t>TP is</w:t>
      </w:r>
      <w:r w:rsidR="00C97142">
        <w:t xml:space="preserve"> the</w:t>
      </w:r>
      <w:r>
        <w:t xml:space="preserve"> value in the bottom right </w:t>
      </w:r>
      <w:r w:rsidR="002275EA">
        <w:t xml:space="preserve">of the confusion matrix </w:t>
      </w:r>
      <w:r>
        <w:t>and FN is the top right</w:t>
      </w:r>
      <w:r w:rsidR="002275EA">
        <w:t xml:space="preserve"> of the confusion matrix</w:t>
      </w:r>
      <w:r>
        <w:t xml:space="preserve">. Therefore, </w:t>
      </w:r>
      <m:oMath>
        <m:r>
          <w:rPr>
            <w:rFonts w:ascii="Cambria Math" w:hAnsi="Cambria Math"/>
          </w:rPr>
          <m:t>TPR=</m:t>
        </m:r>
        <m:f>
          <m:fPr>
            <m:ctrlPr>
              <w:rPr>
                <w:rFonts w:ascii="Cambria Math" w:hAnsi="Cambria Math"/>
                <w:i/>
              </w:rPr>
            </m:ctrlPr>
          </m:fPr>
          <m:num>
            <m:r>
              <w:rPr>
                <w:rFonts w:ascii="Cambria Math" w:hAnsi="Cambria Math"/>
              </w:rPr>
              <m:t>55</m:t>
            </m:r>
          </m:num>
          <m:den>
            <m:r>
              <w:rPr>
                <w:rFonts w:ascii="Cambria Math" w:hAnsi="Cambria Math"/>
              </w:rPr>
              <m:t>44+55</m:t>
            </m:r>
          </m:den>
        </m:f>
        <m:r>
          <w:rPr>
            <w:rFonts w:ascii="Cambria Math" w:eastAsiaTheme="minorEastAsia" w:hAnsi="Cambria Math"/>
          </w:rPr>
          <m:t>=0.56</m:t>
        </m:r>
      </m:oMath>
    </w:p>
    <w:p w14:paraId="28914DC8" w14:textId="68499589" w:rsidR="00C97142" w:rsidRDefault="000106E1" w:rsidP="00524EA6">
      <w:pPr>
        <w:spacing w:line="276" w:lineRule="auto"/>
        <w:rPr>
          <w:rFonts w:eastAsiaTheme="minorEastAsia"/>
        </w:rPr>
      </w:pPr>
      <w:r>
        <w:t>FP is</w:t>
      </w:r>
      <w:r w:rsidR="00C97142">
        <w:t xml:space="preserve"> the</w:t>
      </w:r>
      <w:r>
        <w:t xml:space="preserve"> value in the bottom left</w:t>
      </w:r>
      <w:r w:rsidR="002275EA">
        <w:t xml:space="preserve"> of the confusion matrix</w:t>
      </w:r>
      <w:r>
        <w:t xml:space="preserve"> and TN is the top right</w:t>
      </w:r>
      <w:r w:rsidR="002275EA" w:rsidRPr="002275EA">
        <w:t xml:space="preserve"> </w:t>
      </w:r>
      <w:r w:rsidR="002275EA">
        <w:t>of the confusion matrix</w:t>
      </w:r>
      <w:r>
        <w:t xml:space="preserve">. Therefore, </w:t>
      </w:r>
      <m:oMath>
        <m:r>
          <w:rPr>
            <w:rFonts w:ascii="Cambria Math" w:hAnsi="Cambria Math"/>
          </w:rPr>
          <m:t>FPR=</m:t>
        </m:r>
        <m:f>
          <m:fPr>
            <m:ctrlPr>
              <w:rPr>
                <w:rFonts w:ascii="Cambria Math" w:hAnsi="Cambria Math"/>
                <w:i/>
              </w:rPr>
            </m:ctrlPr>
          </m:fPr>
          <m:num>
            <m:r>
              <w:rPr>
                <w:rFonts w:ascii="Cambria Math" w:hAnsi="Cambria Math"/>
              </w:rPr>
              <m:t>15</m:t>
            </m:r>
          </m:num>
          <m:den>
            <m:r>
              <w:rPr>
                <w:rFonts w:ascii="Cambria Math" w:hAnsi="Cambria Math"/>
              </w:rPr>
              <m:t>86+15</m:t>
            </m:r>
          </m:den>
        </m:f>
        <m:r>
          <w:rPr>
            <w:rFonts w:ascii="Cambria Math" w:eastAsiaTheme="minorEastAsia" w:hAnsi="Cambria Math"/>
          </w:rPr>
          <m:t>=0.15</m:t>
        </m:r>
      </m:oMath>
    </w:p>
    <w:p w14:paraId="59A7568B" w14:textId="64B8D2A3" w:rsidR="00C97142" w:rsidRDefault="00C97142" w:rsidP="00524EA6">
      <w:pPr>
        <w:spacing w:line="276" w:lineRule="auto"/>
      </w:pPr>
      <w:r>
        <w:t>Consider the loan delinquency confusion matrix. Assume delinquent is “positive”, on time is “negative</w:t>
      </w:r>
      <w:r w:rsidR="000F2758">
        <w:t>.</w:t>
      </w:r>
      <w:r>
        <w:t xml:space="preserve">”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401"/>
        <w:gridCol w:w="1739"/>
        <w:gridCol w:w="1620"/>
      </w:tblGrid>
      <w:tr w:rsidR="00736C8D" w14:paraId="69CF09BC" w14:textId="77777777" w:rsidTr="00B059E9">
        <w:trPr>
          <w:jc w:val="center"/>
        </w:trPr>
        <w:tc>
          <w:tcPr>
            <w:tcW w:w="2401" w:type="dxa"/>
          </w:tcPr>
          <w:p w14:paraId="5CF83353" w14:textId="77777777" w:rsidR="00736C8D" w:rsidRPr="00AA7304" w:rsidRDefault="00736C8D" w:rsidP="00524EA6">
            <w:pPr>
              <w:spacing w:line="276" w:lineRule="auto"/>
              <w:rPr>
                <w:sz w:val="22"/>
                <w:szCs w:val="22"/>
              </w:rPr>
            </w:pPr>
          </w:p>
        </w:tc>
        <w:tc>
          <w:tcPr>
            <w:tcW w:w="1739" w:type="dxa"/>
          </w:tcPr>
          <w:p w14:paraId="38D5CBE6" w14:textId="77777777" w:rsidR="00736C8D" w:rsidRPr="00AA7304" w:rsidRDefault="00736C8D" w:rsidP="00524EA6">
            <w:pPr>
              <w:spacing w:line="276" w:lineRule="auto"/>
              <w:jc w:val="center"/>
              <w:rPr>
                <w:sz w:val="22"/>
                <w:szCs w:val="22"/>
              </w:rPr>
            </w:pPr>
            <w:r>
              <w:rPr>
                <w:sz w:val="22"/>
                <w:szCs w:val="22"/>
              </w:rPr>
              <w:t>On Time</w:t>
            </w:r>
          </w:p>
        </w:tc>
        <w:tc>
          <w:tcPr>
            <w:tcW w:w="1620" w:type="dxa"/>
          </w:tcPr>
          <w:p w14:paraId="7CFBFABC" w14:textId="77777777" w:rsidR="00736C8D" w:rsidRPr="00AA7304" w:rsidRDefault="00736C8D" w:rsidP="00524EA6">
            <w:pPr>
              <w:spacing w:line="276" w:lineRule="auto"/>
              <w:jc w:val="center"/>
              <w:rPr>
                <w:sz w:val="22"/>
                <w:szCs w:val="22"/>
              </w:rPr>
            </w:pPr>
            <w:r>
              <w:rPr>
                <w:sz w:val="22"/>
                <w:szCs w:val="22"/>
              </w:rPr>
              <w:t>Delinquent</w:t>
            </w:r>
          </w:p>
        </w:tc>
      </w:tr>
      <w:tr w:rsidR="00736C8D" w14:paraId="404216C0" w14:textId="77777777" w:rsidTr="00B059E9">
        <w:trPr>
          <w:jc w:val="center"/>
        </w:trPr>
        <w:tc>
          <w:tcPr>
            <w:tcW w:w="2401" w:type="dxa"/>
          </w:tcPr>
          <w:p w14:paraId="46B572D9" w14:textId="77777777" w:rsidR="00736C8D" w:rsidRPr="00AA7304" w:rsidRDefault="00736C8D" w:rsidP="00524EA6">
            <w:pPr>
              <w:spacing w:line="276" w:lineRule="auto"/>
              <w:jc w:val="right"/>
              <w:rPr>
                <w:sz w:val="22"/>
                <w:szCs w:val="22"/>
              </w:rPr>
            </w:pPr>
            <w:r w:rsidRPr="00AA7304">
              <w:rPr>
                <w:sz w:val="22"/>
                <w:szCs w:val="22"/>
              </w:rPr>
              <w:t xml:space="preserve">Predicted </w:t>
            </w:r>
            <w:r>
              <w:rPr>
                <w:sz w:val="22"/>
                <w:szCs w:val="22"/>
              </w:rPr>
              <w:t>On Time</w:t>
            </w:r>
          </w:p>
        </w:tc>
        <w:tc>
          <w:tcPr>
            <w:tcW w:w="1739" w:type="dxa"/>
            <w:vAlign w:val="bottom"/>
          </w:tcPr>
          <w:p w14:paraId="3A03CAD8" w14:textId="77777777" w:rsidR="00736C8D" w:rsidRPr="00AA7304" w:rsidRDefault="00736C8D" w:rsidP="00524EA6">
            <w:pPr>
              <w:spacing w:line="276" w:lineRule="auto"/>
              <w:jc w:val="center"/>
              <w:rPr>
                <w:sz w:val="22"/>
                <w:szCs w:val="22"/>
              </w:rPr>
            </w:pPr>
            <w:r w:rsidRPr="00B064B1">
              <w:rPr>
                <w:color w:val="000000"/>
              </w:rPr>
              <w:t>800</w:t>
            </w:r>
          </w:p>
        </w:tc>
        <w:tc>
          <w:tcPr>
            <w:tcW w:w="1620" w:type="dxa"/>
            <w:vAlign w:val="bottom"/>
          </w:tcPr>
          <w:p w14:paraId="3E899C68" w14:textId="77777777" w:rsidR="00736C8D" w:rsidRPr="00AA7304" w:rsidRDefault="00736C8D" w:rsidP="00524EA6">
            <w:pPr>
              <w:spacing w:line="276" w:lineRule="auto"/>
              <w:jc w:val="center"/>
              <w:rPr>
                <w:sz w:val="22"/>
                <w:szCs w:val="22"/>
              </w:rPr>
            </w:pPr>
            <w:r w:rsidRPr="00B064B1">
              <w:rPr>
                <w:color w:val="000000"/>
              </w:rPr>
              <w:t>59</w:t>
            </w:r>
          </w:p>
        </w:tc>
      </w:tr>
      <w:tr w:rsidR="00736C8D" w14:paraId="2BF32586" w14:textId="77777777" w:rsidTr="00B059E9">
        <w:trPr>
          <w:jc w:val="center"/>
        </w:trPr>
        <w:tc>
          <w:tcPr>
            <w:tcW w:w="2401" w:type="dxa"/>
          </w:tcPr>
          <w:p w14:paraId="426F9CD7" w14:textId="77777777" w:rsidR="00736C8D" w:rsidRPr="00AA7304" w:rsidRDefault="00736C8D" w:rsidP="00524EA6">
            <w:pPr>
              <w:spacing w:line="276" w:lineRule="auto"/>
              <w:jc w:val="right"/>
              <w:rPr>
                <w:sz w:val="22"/>
                <w:szCs w:val="22"/>
              </w:rPr>
            </w:pPr>
            <w:r w:rsidRPr="00AA7304">
              <w:rPr>
                <w:sz w:val="22"/>
                <w:szCs w:val="22"/>
              </w:rPr>
              <w:t xml:space="preserve">Predicted </w:t>
            </w:r>
            <w:r>
              <w:rPr>
                <w:sz w:val="22"/>
                <w:szCs w:val="22"/>
              </w:rPr>
              <w:t>Delinquent</w:t>
            </w:r>
          </w:p>
        </w:tc>
        <w:tc>
          <w:tcPr>
            <w:tcW w:w="1739" w:type="dxa"/>
            <w:vAlign w:val="bottom"/>
          </w:tcPr>
          <w:p w14:paraId="4EE0BCD2" w14:textId="77777777" w:rsidR="00736C8D" w:rsidRPr="00AA7304" w:rsidRDefault="00736C8D" w:rsidP="00524EA6">
            <w:pPr>
              <w:spacing w:line="276" w:lineRule="auto"/>
              <w:jc w:val="center"/>
              <w:rPr>
                <w:sz w:val="22"/>
                <w:szCs w:val="22"/>
              </w:rPr>
            </w:pPr>
            <w:r w:rsidRPr="00B064B1">
              <w:rPr>
                <w:color w:val="000000"/>
              </w:rPr>
              <w:t>73</w:t>
            </w:r>
          </w:p>
        </w:tc>
        <w:tc>
          <w:tcPr>
            <w:tcW w:w="1620" w:type="dxa"/>
            <w:vAlign w:val="bottom"/>
          </w:tcPr>
          <w:p w14:paraId="1EB8A087" w14:textId="77777777" w:rsidR="00736C8D" w:rsidRPr="00AA7304" w:rsidRDefault="00736C8D" w:rsidP="00524EA6">
            <w:pPr>
              <w:spacing w:line="276" w:lineRule="auto"/>
              <w:jc w:val="center"/>
              <w:rPr>
                <w:sz w:val="22"/>
                <w:szCs w:val="22"/>
              </w:rPr>
            </w:pPr>
            <w:r w:rsidRPr="00B064B1">
              <w:rPr>
                <w:color w:val="000000"/>
              </w:rPr>
              <w:t>67</w:t>
            </w:r>
          </w:p>
        </w:tc>
      </w:tr>
    </w:tbl>
    <w:p w14:paraId="113817D4" w14:textId="2FEDB9AC" w:rsidR="00C97142" w:rsidRDefault="000F2758" w:rsidP="00524EA6">
      <w:pPr>
        <w:spacing w:line="276" w:lineRule="auto"/>
      </w:pPr>
      <w:r w:rsidRPr="000F2758">
        <w:rPr>
          <w:rFonts w:eastAsia="MS Mincho" w:cs="Times New Roman"/>
          <w:noProof/>
          <w:kern w:val="0"/>
          <w:lang w:eastAsia="ja-JP"/>
          <w14:ligatures w14:val="none"/>
        </w:rPr>
        <w:drawing>
          <wp:anchor distT="0" distB="0" distL="114300" distR="114300" simplePos="0" relativeHeight="251791360" behindDoc="1" locked="0" layoutInCell="1" allowOverlap="1" wp14:anchorId="79A8DE8C" wp14:editId="0AD6E179">
            <wp:simplePos x="0" y="0"/>
            <wp:positionH relativeFrom="column">
              <wp:posOffset>-257175</wp:posOffset>
            </wp:positionH>
            <wp:positionV relativeFrom="paragraph">
              <wp:posOffset>226695</wp:posOffset>
            </wp:positionV>
            <wp:extent cx="435610" cy="400050"/>
            <wp:effectExtent l="0" t="0" r="2540" b="0"/>
            <wp:wrapNone/>
            <wp:docPr id="1873661382" name="Picture 187366138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6D09E" w14:textId="330708EA" w:rsidR="00C97142" w:rsidRDefault="00C97142" w:rsidP="000F2758">
      <w:pPr>
        <w:pStyle w:val="ListParagraph"/>
        <w:numPr>
          <w:ilvl w:val="0"/>
          <w:numId w:val="54"/>
        </w:numPr>
        <w:spacing w:line="276" w:lineRule="auto"/>
      </w:pPr>
      <w:r>
        <w:t>Calculate TPR</w:t>
      </w:r>
    </w:p>
    <w:p w14:paraId="4C49745A" w14:textId="77777777" w:rsidR="000F2758" w:rsidRDefault="000F2758" w:rsidP="00524EA6">
      <w:pPr>
        <w:spacing w:line="276" w:lineRule="auto"/>
      </w:pPr>
    </w:p>
    <w:p w14:paraId="5CB552FD" w14:textId="77777777" w:rsidR="000F2758" w:rsidRDefault="000F2758" w:rsidP="00524EA6">
      <w:pPr>
        <w:spacing w:line="276" w:lineRule="auto"/>
      </w:pPr>
    </w:p>
    <w:p w14:paraId="6696E3F8" w14:textId="77AEB9A8" w:rsidR="00C97142" w:rsidRDefault="00C97142" w:rsidP="000F2758">
      <w:pPr>
        <w:pStyle w:val="ListParagraph"/>
        <w:numPr>
          <w:ilvl w:val="0"/>
          <w:numId w:val="54"/>
        </w:numPr>
        <w:spacing w:line="276" w:lineRule="auto"/>
      </w:pPr>
      <w:r>
        <w:t>Calculate FPR</w:t>
      </w:r>
    </w:p>
    <w:p w14:paraId="0800545E" w14:textId="77777777" w:rsidR="000F2758" w:rsidRDefault="000F2758" w:rsidP="00524EA6">
      <w:pPr>
        <w:spacing w:line="276" w:lineRule="auto"/>
      </w:pPr>
    </w:p>
    <w:p w14:paraId="442E258B" w14:textId="69FA8CDF" w:rsidR="00C97142" w:rsidRDefault="00C97142" w:rsidP="00347375">
      <w:pPr>
        <w:spacing w:before="480" w:line="276" w:lineRule="auto"/>
      </w:pPr>
      <w:r>
        <w:t>When the prediction threshold is 1, no data points are predicted to be positive so both TPR and FPR are zero</w:t>
      </w:r>
      <w:r w:rsidR="002275EA">
        <w:t>.</w:t>
      </w:r>
    </w:p>
    <w:p w14:paraId="420D39B7" w14:textId="4BA873D1" w:rsidR="00C97142" w:rsidRDefault="00C97142" w:rsidP="00524EA6">
      <w:pPr>
        <w:spacing w:line="276" w:lineRule="auto"/>
      </w:pPr>
      <w:r>
        <w:t>When the prediction threshold is</w:t>
      </w:r>
      <w:r w:rsidR="00347375">
        <w:t xml:space="preserve"> lowered,</w:t>
      </w:r>
      <w:r>
        <w:t xml:space="preserve"> both TP and FP must increase or stay the same. Every data point that was predicted positive</w:t>
      </w:r>
      <w:r w:rsidR="00347375">
        <w:t>,</w:t>
      </w:r>
      <w:r>
        <w:t xml:space="preserve"> according to the previous threshold, must still be predicted positive. Meanwhile</w:t>
      </w:r>
      <w:r w:rsidR="00347375">
        <w:t>,</w:t>
      </w:r>
      <w:r>
        <w:t xml:space="preserve"> some additional data points that were predicted </w:t>
      </w:r>
      <w:r w:rsidR="00236A00">
        <w:t xml:space="preserve">to be </w:t>
      </w:r>
      <w:r>
        <w:t xml:space="preserve">negative at the previous threshold may now be predicted </w:t>
      </w:r>
      <w:r w:rsidR="00236A00">
        <w:t xml:space="preserve">to be </w:t>
      </w:r>
      <w:r>
        <w:t>positive.</w:t>
      </w:r>
    </w:p>
    <w:p w14:paraId="102568F6" w14:textId="36E757FB" w:rsidR="00C97142" w:rsidRDefault="00C97142" w:rsidP="00524EA6">
      <w:pPr>
        <w:spacing w:line="276" w:lineRule="auto"/>
      </w:pPr>
      <w:r>
        <w:t>For similar reasons, FN and TN must both decrease</w:t>
      </w:r>
      <w:r w:rsidR="00337740">
        <w:t xml:space="preserve"> or stay the same.</w:t>
      </w:r>
    </w:p>
    <w:p w14:paraId="029EDCF9" w14:textId="256C1AE3" w:rsidR="00337740" w:rsidRDefault="000F2758" w:rsidP="00524EA6">
      <w:pPr>
        <w:spacing w:line="276" w:lineRule="auto"/>
      </w:pPr>
      <w:r>
        <w:rPr>
          <w:noProof/>
        </w:rPr>
        <w:drawing>
          <wp:anchor distT="0" distB="0" distL="114300" distR="114300" simplePos="0" relativeHeight="251793408" behindDoc="1" locked="0" layoutInCell="1" allowOverlap="1" wp14:anchorId="008C1B56" wp14:editId="5EB0925E">
            <wp:simplePos x="0" y="0"/>
            <wp:positionH relativeFrom="column">
              <wp:posOffset>-282575</wp:posOffset>
            </wp:positionH>
            <wp:positionV relativeFrom="paragraph">
              <wp:posOffset>254635</wp:posOffset>
            </wp:positionV>
            <wp:extent cx="435610" cy="400050"/>
            <wp:effectExtent l="0" t="0" r="0" b="6350"/>
            <wp:wrapNone/>
            <wp:docPr id="1658872211" name="Picture 16588722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740">
        <w:t>Therefore, when the threshold is lowered, TPR and FPR must either increase or stay the same.</w:t>
      </w:r>
    </w:p>
    <w:p w14:paraId="5DBC3F6E" w14:textId="707623B6" w:rsidR="00337740" w:rsidRDefault="00337740" w:rsidP="000F2758">
      <w:pPr>
        <w:pStyle w:val="ListParagraph"/>
        <w:numPr>
          <w:ilvl w:val="0"/>
          <w:numId w:val="54"/>
        </w:numPr>
        <w:spacing w:line="276" w:lineRule="auto"/>
      </w:pPr>
      <w:r>
        <w:t>What values are TPR and FPR when the threshold is 0?</w:t>
      </w:r>
    </w:p>
    <w:p w14:paraId="6C1C6257" w14:textId="0B0D38EF" w:rsidR="00337740" w:rsidRDefault="00337740" w:rsidP="00524EA6">
      <w:pPr>
        <w:pStyle w:val="ListParagraph"/>
        <w:spacing w:line="276" w:lineRule="auto"/>
      </w:pPr>
    </w:p>
    <w:p w14:paraId="657C9621" w14:textId="442292A9" w:rsidR="000F2758" w:rsidRDefault="000F2758" w:rsidP="00524EA6">
      <w:pPr>
        <w:pStyle w:val="ListParagraph"/>
        <w:spacing w:line="276" w:lineRule="auto"/>
      </w:pPr>
    </w:p>
    <w:p w14:paraId="45D396E6" w14:textId="5C163C13" w:rsidR="00337740" w:rsidRDefault="00337740" w:rsidP="00524EA6">
      <w:pPr>
        <w:pStyle w:val="ListParagraph"/>
        <w:spacing w:line="276" w:lineRule="auto"/>
      </w:pPr>
    </w:p>
    <w:p w14:paraId="7003C569" w14:textId="532B3828" w:rsidR="00337740" w:rsidRDefault="00337740" w:rsidP="000F2758">
      <w:pPr>
        <w:pStyle w:val="ListParagraph"/>
        <w:numPr>
          <w:ilvl w:val="0"/>
          <w:numId w:val="54"/>
        </w:numPr>
        <w:spacing w:line="276" w:lineRule="auto"/>
      </w:pPr>
      <w:r>
        <w:t>What happens to TPR and FPR when the threshold is raised?</w:t>
      </w:r>
    </w:p>
    <w:p w14:paraId="2A1ABEE6" w14:textId="0A2563FC" w:rsidR="00C97142" w:rsidRDefault="00C97142" w:rsidP="000F2758">
      <w:pPr>
        <w:spacing w:after="0" w:line="276" w:lineRule="auto"/>
      </w:pPr>
    </w:p>
    <w:p w14:paraId="5CE21D45" w14:textId="0812D068" w:rsidR="000F2758" w:rsidRDefault="000F2758" w:rsidP="000F2758">
      <w:pPr>
        <w:spacing w:after="0" w:line="276" w:lineRule="auto"/>
      </w:pPr>
    </w:p>
    <w:p w14:paraId="0F611D55" w14:textId="3FA84745" w:rsidR="00C97142" w:rsidRPr="00236A00" w:rsidRDefault="00C513C6" w:rsidP="00236A00">
      <w:pPr>
        <w:rPr>
          <w:sz w:val="28"/>
          <w:szCs w:val="28"/>
        </w:rPr>
      </w:pPr>
      <w:r w:rsidRPr="00236A00">
        <w:rPr>
          <w:sz w:val="28"/>
          <w:szCs w:val="28"/>
        </w:rPr>
        <w:t>Ready to ROC</w:t>
      </w:r>
    </w:p>
    <w:p w14:paraId="5F08B2FF" w14:textId="35C2EA60" w:rsidR="001A1960" w:rsidRDefault="000F2758" w:rsidP="00524EA6">
      <w:pPr>
        <w:spacing w:line="276" w:lineRule="auto"/>
      </w:pPr>
      <w:r>
        <w:rPr>
          <w:noProof/>
        </w:rPr>
        <w:drawing>
          <wp:anchor distT="0" distB="0" distL="114300" distR="114300" simplePos="0" relativeHeight="251794432" behindDoc="0" locked="0" layoutInCell="1" allowOverlap="1" wp14:anchorId="6E2EF1A7" wp14:editId="11678A3B">
            <wp:simplePos x="0" y="0"/>
            <wp:positionH relativeFrom="column">
              <wp:posOffset>-47625</wp:posOffset>
            </wp:positionH>
            <wp:positionV relativeFrom="paragraph">
              <wp:posOffset>878205</wp:posOffset>
            </wp:positionV>
            <wp:extent cx="4867275" cy="3695700"/>
            <wp:effectExtent l="0" t="0" r="9525" b="0"/>
            <wp:wrapTopAndBottom/>
            <wp:docPr id="605558035" name="Chart 1">
              <a:extLst xmlns:a="http://schemas.openxmlformats.org/drawingml/2006/main">
                <a:ext uri="{FF2B5EF4-FFF2-40B4-BE49-F238E27FC236}">
                  <a16:creationId xmlns:a16="http://schemas.microsoft.com/office/drawing/2014/main" id="{27EF1D37-8AB2-47BA-9BE5-9ED75A3BD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C97142">
        <w:t xml:space="preserve">We use a </w:t>
      </w:r>
      <w:r w:rsidR="006332AF">
        <w:t>graph</w:t>
      </w:r>
      <w:r w:rsidR="00C97142">
        <w:t xml:space="preserve"> called a</w:t>
      </w:r>
      <w:r w:rsidR="006332AF">
        <w:t>n</w:t>
      </w:r>
      <w:r w:rsidR="00C97142">
        <w:t xml:space="preserve"> </w:t>
      </w:r>
      <w:r w:rsidR="00C97142" w:rsidRPr="00B418EE">
        <w:rPr>
          <w:b/>
          <w:bCs/>
        </w:rPr>
        <w:t xml:space="preserve">ROC </w:t>
      </w:r>
      <w:r w:rsidR="00F825B7">
        <w:rPr>
          <w:b/>
          <w:bCs/>
        </w:rPr>
        <w:t xml:space="preserve">Curve (Receiver Operator </w:t>
      </w:r>
      <w:r w:rsidR="00F825B7" w:rsidRPr="00F825B7">
        <w:rPr>
          <w:b/>
          <w:bCs/>
        </w:rPr>
        <w:t>Characteristic</w:t>
      </w:r>
      <w:r w:rsidR="00F825B7">
        <w:rPr>
          <w:b/>
          <w:bCs/>
        </w:rPr>
        <w:t xml:space="preserve"> Curve) </w:t>
      </w:r>
      <w:r w:rsidR="00C97142">
        <w:t xml:space="preserve">to </w:t>
      </w:r>
      <w:r w:rsidR="006332AF">
        <w:t xml:space="preserve">plot how values of </w:t>
      </w:r>
      <w:r w:rsidR="00B418EE">
        <w:t>the True Positive Rate (</w:t>
      </w:r>
      <w:r w:rsidR="006332AF">
        <w:t>TPR</w:t>
      </w:r>
      <w:r w:rsidR="00B418EE">
        <w:t>)</w:t>
      </w:r>
      <w:r w:rsidR="006332AF">
        <w:t xml:space="preserve"> and </w:t>
      </w:r>
      <w:r w:rsidR="00B418EE">
        <w:t xml:space="preserve">False Positive Rate (FPR) </w:t>
      </w:r>
      <w:r w:rsidR="006332AF">
        <w:t xml:space="preserve">change across a range of </w:t>
      </w:r>
      <w:r w:rsidR="00F825B7">
        <w:t xml:space="preserve">different </w:t>
      </w:r>
      <w:r w:rsidR="006332AF">
        <w:t xml:space="preserve">probability thresholds, with FPR </w:t>
      </w:r>
      <w:r w:rsidR="00F825B7">
        <w:t xml:space="preserve">plotted </w:t>
      </w:r>
      <w:r w:rsidR="006332AF">
        <w:t xml:space="preserve">on the x-axis and TPR </w:t>
      </w:r>
      <w:r w:rsidR="00F825B7">
        <w:t xml:space="preserve">plotted </w:t>
      </w:r>
      <w:r w:rsidR="006332AF">
        <w:t xml:space="preserve">on the y-axis. This gives us </w:t>
      </w:r>
      <w:r w:rsidR="00B418EE">
        <w:t>something that looks like the graph below.</w:t>
      </w:r>
    </w:p>
    <w:p w14:paraId="7C559E17" w14:textId="2DFD78F8" w:rsidR="006332AF" w:rsidRDefault="007B3017" w:rsidP="00524EA6">
      <w:pPr>
        <w:spacing w:line="276" w:lineRule="auto"/>
      </w:pPr>
      <w:r>
        <w:t xml:space="preserve">Each point on the chart shows the value </w:t>
      </w:r>
      <m:oMath>
        <m:r>
          <w:rPr>
            <w:rFonts w:ascii="Cambria Math" w:hAnsi="Cambria Math"/>
          </w:rPr>
          <m:t>(FPR,TPR)</m:t>
        </m:r>
      </m:oMath>
      <w:r>
        <w:t xml:space="preserve"> plotted as a coordinate for a given probability threshold, </w:t>
      </w:r>
      <w:r>
        <w:rPr>
          <w:i/>
          <w:iCs/>
        </w:rPr>
        <w:t>t</w:t>
      </w:r>
      <w:r>
        <w:t>.</w:t>
      </w:r>
      <w:r w:rsidR="00E06838">
        <w:t xml:space="preserve"> The label for each point is the value of </w:t>
      </w:r>
      <w:r w:rsidR="006B518F" w:rsidRPr="006B518F">
        <w:rPr>
          <w:i/>
          <w:iCs/>
        </w:rPr>
        <w:t>t</w:t>
      </w:r>
      <w:r w:rsidR="006B518F">
        <w:t xml:space="preserve">, the probability threshold ranging from 1 on the far right to 0 on the far left and decreasing in 0.1 increments. </w:t>
      </w:r>
    </w:p>
    <w:p w14:paraId="3896A1EB" w14:textId="190EF3D8" w:rsidR="007B3017" w:rsidRPr="007B3017" w:rsidRDefault="007B3017" w:rsidP="00524EA6">
      <w:pPr>
        <w:spacing w:line="276" w:lineRule="auto"/>
      </w:pPr>
      <w:r>
        <w:t xml:space="preserve">When </w:t>
      </w:r>
      <m:oMath>
        <m:r>
          <w:rPr>
            <w:rFonts w:ascii="Cambria Math" w:hAnsi="Cambria Math"/>
          </w:rPr>
          <m:t>t=1,</m:t>
        </m:r>
      </m:oMath>
      <w:r>
        <w:t xml:space="preserve"> </w:t>
      </w:r>
      <m:oMath>
        <m:r>
          <w:rPr>
            <w:rFonts w:ascii="Cambria Math" w:hAnsi="Cambria Math"/>
          </w:rPr>
          <m:t>FPR=TPR=0</m:t>
        </m:r>
      </m:oMath>
      <w:r w:rsidR="00E06838">
        <w:t xml:space="preserve"> so this point is at (0,0). Similarly, the point where </w:t>
      </w:r>
      <m:oMath>
        <m:r>
          <w:rPr>
            <w:rFonts w:ascii="Cambria Math" w:hAnsi="Cambria Math"/>
          </w:rPr>
          <m:t>t=0</m:t>
        </m:r>
      </m:oMath>
      <w:r w:rsidR="00E06838">
        <w:t xml:space="preserve"> is at </w:t>
      </w:r>
      <m:oMath>
        <m:r>
          <w:rPr>
            <w:rFonts w:ascii="Cambria Math" w:hAnsi="Cambria Math"/>
          </w:rPr>
          <m:t>(1,1)</m:t>
        </m:r>
      </m:oMath>
      <w:r w:rsidR="00BE3568">
        <w:rPr>
          <w:rFonts w:eastAsiaTheme="minorEastAsia"/>
        </w:rPr>
        <w:t xml:space="preserve">, where </w:t>
      </w:r>
      <m:oMath>
        <m:r>
          <w:rPr>
            <w:rFonts w:ascii="Cambria Math" w:hAnsi="Cambria Math"/>
          </w:rPr>
          <m:t>FPR=TPR=1</m:t>
        </m:r>
      </m:oMath>
      <w:r w:rsidR="00BE3568">
        <w:rPr>
          <w:rFonts w:eastAsiaTheme="minorEastAsia"/>
        </w:rPr>
        <w:t>.</w:t>
      </w:r>
    </w:p>
    <w:p w14:paraId="15239783" w14:textId="248FF675" w:rsidR="006332AF" w:rsidRDefault="00E06838" w:rsidP="00524EA6">
      <w:pPr>
        <w:spacing w:line="276" w:lineRule="auto"/>
      </w:pPr>
      <w:r>
        <w:t>Look what happens when t changes from 1 to 0.9, we go from (</w:t>
      </w:r>
      <m:oMath>
        <m:r>
          <w:rPr>
            <w:rFonts w:ascii="Cambria Math" w:hAnsi="Cambria Math"/>
          </w:rPr>
          <m:t>0,0</m:t>
        </m:r>
      </m:oMath>
      <w:r>
        <w:t xml:space="preserve">) to </w:t>
      </w:r>
      <m:oMath>
        <m:r>
          <w:rPr>
            <w:rFonts w:ascii="Cambria Math" w:hAnsi="Cambria Math"/>
          </w:rPr>
          <m:t>(0.07,0.45)</m:t>
        </m:r>
      </m:oMath>
      <w:r w:rsidR="00F95F5A">
        <w:t>. In other words around 45% of positive results are assigned a probability of over 0.9 while only 7% of negative results are.</w:t>
      </w:r>
      <w:r w:rsidR="00011F99">
        <w:t xml:space="preserve"> This is what we might hope for.</w:t>
      </w:r>
    </w:p>
    <w:p w14:paraId="0554246A" w14:textId="35DF68B7" w:rsidR="00F95F5A" w:rsidRDefault="00011F99" w:rsidP="00524EA6">
      <w:pPr>
        <w:pStyle w:val="ListParagraph"/>
        <w:numPr>
          <w:ilvl w:val="0"/>
          <w:numId w:val="61"/>
        </w:numPr>
        <w:spacing w:line="276" w:lineRule="auto"/>
      </w:pPr>
      <w:r>
        <w:t>In</w:t>
      </w:r>
      <w:r w:rsidR="00F95F5A">
        <w:t xml:space="preserve"> a good model</w:t>
      </w:r>
      <w:r>
        <w:t xml:space="preserve"> a</w:t>
      </w:r>
      <w:r w:rsidR="00F95F5A">
        <w:t xml:space="preserve"> greater proportion of the positive results are assigned high probabilities than negative ones.</w:t>
      </w:r>
    </w:p>
    <w:p w14:paraId="460BDCF3" w14:textId="29C79DFC" w:rsidR="00F95F5A" w:rsidRDefault="00F95F5A" w:rsidP="00524EA6">
      <w:pPr>
        <w:spacing w:line="276" w:lineRule="auto"/>
      </w:pPr>
      <w:r>
        <w:t xml:space="preserve">In general, </w:t>
      </w:r>
      <w:r w:rsidR="00011F99">
        <w:t>with a</w:t>
      </w:r>
      <w:r>
        <w:t xml:space="preserve"> ROC, we hope that at the start of the curve, where t is high, the slope is steep a</w:t>
      </w:r>
      <w:r w:rsidR="00011F99">
        <w:t>s this means</w:t>
      </w:r>
      <w:r>
        <w:t xml:space="preserve"> we assign high probabilities to a greater proportion of positive results than negative ones.</w:t>
      </w:r>
    </w:p>
    <w:p w14:paraId="2E228562" w14:textId="73C09FFE" w:rsidR="00F95F5A" w:rsidRDefault="00F95F5A" w:rsidP="000F2758">
      <w:pPr>
        <w:pStyle w:val="ListParagraph"/>
        <w:numPr>
          <w:ilvl w:val="0"/>
          <w:numId w:val="54"/>
        </w:numPr>
        <w:spacing w:line="276" w:lineRule="auto"/>
      </w:pPr>
      <w:r>
        <w:t>How would you expect the curve of an ROC to look as it gets closer to (1,1), if the model it’s based on is good?</w:t>
      </w:r>
      <w:r w:rsidR="00011F99">
        <w:t xml:space="preserve"> (</w:t>
      </w:r>
      <w:r w:rsidR="00011F99" w:rsidRPr="00011F99">
        <w:rPr>
          <w:i/>
          <w:iCs/>
        </w:rPr>
        <w:t>Hint: The graph above is an example of a good model.)</w:t>
      </w:r>
    </w:p>
    <w:p w14:paraId="237BCD3A" w14:textId="77777777" w:rsidR="00F95F5A" w:rsidRDefault="00F95F5A" w:rsidP="00524EA6">
      <w:pPr>
        <w:spacing w:line="276" w:lineRule="auto"/>
      </w:pPr>
    </w:p>
    <w:p w14:paraId="6435B6A5" w14:textId="130B52C9" w:rsidR="00F95F5A" w:rsidRDefault="00F95F5A" w:rsidP="000F2758">
      <w:pPr>
        <w:pStyle w:val="ListParagraph"/>
        <w:numPr>
          <w:ilvl w:val="0"/>
          <w:numId w:val="54"/>
        </w:numPr>
        <w:spacing w:line="276" w:lineRule="auto"/>
      </w:pPr>
      <w:r>
        <w:t xml:space="preserve">How would you interpret the difference in coordinates for the points corresponding to </w:t>
      </w:r>
      <m:oMath>
        <m:r>
          <w:rPr>
            <w:rFonts w:ascii="Cambria Math" w:hAnsi="Cambria Math"/>
          </w:rPr>
          <m:t>t=0.4</m:t>
        </m:r>
      </m:oMath>
      <w:r>
        <w:t xml:space="preserve"> and </w:t>
      </w:r>
      <m:oMath>
        <m:r>
          <w:rPr>
            <w:rFonts w:ascii="Cambria Math" w:hAnsi="Cambria Math"/>
          </w:rPr>
          <m:t>t=0.3</m:t>
        </m:r>
      </m:oMath>
      <w:r>
        <w:t>?</w:t>
      </w:r>
    </w:p>
    <w:p w14:paraId="27661533" w14:textId="77777777" w:rsidR="00A3345A" w:rsidRDefault="00A3345A" w:rsidP="00A3345A">
      <w:pPr>
        <w:pStyle w:val="ListParagraph"/>
      </w:pPr>
    </w:p>
    <w:p w14:paraId="48B01D6F" w14:textId="77777777" w:rsidR="00A3345A" w:rsidRDefault="00A3345A" w:rsidP="00A3345A">
      <w:pPr>
        <w:pStyle w:val="ListParagraph"/>
        <w:spacing w:line="276" w:lineRule="auto"/>
      </w:pPr>
    </w:p>
    <w:p w14:paraId="15A7C1C9" w14:textId="77777777" w:rsidR="00C76431" w:rsidRDefault="00C76431" w:rsidP="00524EA6">
      <w:pPr>
        <w:spacing w:line="276" w:lineRule="auto"/>
      </w:pPr>
      <w:r>
        <w:t xml:space="preserve">What would the ROC look like for a </w:t>
      </w:r>
      <w:r w:rsidRPr="00DF5DEE">
        <w:rPr>
          <w:i/>
          <w:iCs/>
        </w:rPr>
        <w:t>really</w:t>
      </w:r>
      <w:r>
        <w:t xml:space="preserve"> </w:t>
      </w:r>
      <w:r w:rsidRPr="00DF5DEE">
        <w:rPr>
          <w:i/>
          <w:iCs/>
        </w:rPr>
        <w:t>bad</w:t>
      </w:r>
      <w:r>
        <w:t xml:space="preserve"> model? Let’s imagine that that it assigns probabilities to data points at </w:t>
      </w:r>
      <w:r w:rsidRPr="00DF5DEE">
        <w:rPr>
          <w:i/>
          <w:iCs/>
        </w:rPr>
        <w:t>random</w:t>
      </w:r>
      <w:r>
        <w:t>, regardless of whether it is in fact positive or negative.</w:t>
      </w:r>
    </w:p>
    <w:p w14:paraId="520095A1" w14:textId="60A3D2A4" w:rsidR="00F95F5A" w:rsidRDefault="00DF5DEE" w:rsidP="00524EA6">
      <w:pPr>
        <w:pStyle w:val="ListParagraph"/>
        <w:numPr>
          <w:ilvl w:val="0"/>
          <w:numId w:val="61"/>
        </w:numPr>
        <w:spacing w:line="276" w:lineRule="auto"/>
      </w:pPr>
      <w:r>
        <w:t>If it’s random,</w:t>
      </w:r>
      <w:r w:rsidR="00C76431">
        <w:t xml:space="preserve"> approximately 10% of the </w:t>
      </w:r>
      <w:r w:rsidR="00C76431" w:rsidRPr="00DF5DEE">
        <w:rPr>
          <w:i/>
          <w:iCs/>
        </w:rPr>
        <w:t>positive</w:t>
      </w:r>
      <w:r w:rsidR="00C76431">
        <w:t xml:space="preserve"> data points will have a probability between 0 and 0.1, </w:t>
      </w:r>
      <w:r>
        <w:t xml:space="preserve">another </w:t>
      </w:r>
      <w:r w:rsidR="00C76431">
        <w:t>10% will have a probability between 0.1 and 0.2</w:t>
      </w:r>
      <w:r>
        <w:t>, etc.</w:t>
      </w:r>
    </w:p>
    <w:p w14:paraId="767DC801" w14:textId="7BA54019" w:rsidR="00C76431" w:rsidRDefault="00C76431" w:rsidP="00524EA6">
      <w:pPr>
        <w:pStyle w:val="ListParagraph"/>
        <w:numPr>
          <w:ilvl w:val="0"/>
          <w:numId w:val="61"/>
        </w:numPr>
        <w:spacing w:line="276" w:lineRule="auto"/>
      </w:pPr>
      <w:r>
        <w:t xml:space="preserve">Similarly, 10% of the </w:t>
      </w:r>
      <w:r w:rsidRPr="00DF5DEE">
        <w:rPr>
          <w:i/>
          <w:iCs/>
        </w:rPr>
        <w:t>negative</w:t>
      </w:r>
      <w:r>
        <w:t xml:space="preserve"> data points will have a probability between 0 and 0.1</w:t>
      </w:r>
      <w:r w:rsidR="00DF5DEE">
        <w:t>,</w:t>
      </w:r>
      <w:r>
        <w:t xml:space="preserve"> </w:t>
      </w:r>
      <w:r w:rsidR="00DF5DEE">
        <w:t>another 10% will have a probability between 0.1 and 0.2, etc.</w:t>
      </w:r>
    </w:p>
    <w:p w14:paraId="77E7633D" w14:textId="36B0A3B2" w:rsidR="00C76431" w:rsidRDefault="00C76431" w:rsidP="00524EA6">
      <w:pPr>
        <w:pStyle w:val="ListParagraph"/>
        <w:numPr>
          <w:ilvl w:val="0"/>
          <w:numId w:val="61"/>
        </w:numPr>
        <w:spacing w:line="276" w:lineRule="auto"/>
      </w:pPr>
      <w:r>
        <w:t xml:space="preserve">Since 10% of both positive and negative data points will have a probability above 0.9, where </w:t>
      </w:r>
      <m:oMath>
        <m:r>
          <w:rPr>
            <w:rFonts w:ascii="Cambria Math" w:hAnsi="Cambria Math"/>
          </w:rPr>
          <m:t>t=0.9, TPR=FPR=0.1</m:t>
        </m:r>
      </m:oMath>
    </w:p>
    <w:p w14:paraId="1A8332E1" w14:textId="74B52AEF" w:rsidR="00A4414E" w:rsidRPr="000F2758" w:rsidRDefault="00A4414E" w:rsidP="00524EA6">
      <w:pPr>
        <w:pStyle w:val="ListParagraph"/>
        <w:numPr>
          <w:ilvl w:val="0"/>
          <w:numId w:val="61"/>
        </w:numPr>
        <w:spacing w:line="276" w:lineRule="auto"/>
      </w:pPr>
      <w:r>
        <w:t xml:space="preserve">Since 20% of both positive and negative data points will have a probability above 0.2, where </w:t>
      </w:r>
      <m:oMath>
        <m:r>
          <w:rPr>
            <w:rFonts w:ascii="Cambria Math" w:hAnsi="Cambria Math"/>
          </w:rPr>
          <m:t>t=0.8, TPR=FPR=0.2</m:t>
        </m:r>
      </m:oMath>
    </w:p>
    <w:p w14:paraId="4401E595" w14:textId="3F44EA26" w:rsidR="000F2758" w:rsidRDefault="000F2758" w:rsidP="000F2758">
      <w:pPr>
        <w:pStyle w:val="ListParagraph"/>
        <w:spacing w:line="276" w:lineRule="auto"/>
      </w:pPr>
      <w:r>
        <w:rPr>
          <w:noProof/>
        </w:rPr>
        <w:drawing>
          <wp:anchor distT="0" distB="0" distL="114300" distR="114300" simplePos="0" relativeHeight="251796480" behindDoc="1" locked="0" layoutInCell="1" allowOverlap="1" wp14:anchorId="51D799EF" wp14:editId="2050704E">
            <wp:simplePos x="0" y="0"/>
            <wp:positionH relativeFrom="column">
              <wp:posOffset>-276225</wp:posOffset>
            </wp:positionH>
            <wp:positionV relativeFrom="paragraph">
              <wp:posOffset>132715</wp:posOffset>
            </wp:positionV>
            <wp:extent cx="435610" cy="400050"/>
            <wp:effectExtent l="0" t="0" r="2540" b="0"/>
            <wp:wrapNone/>
            <wp:docPr id="247383271" name="Picture 2473832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2D99C" w14:textId="1F63F63D" w:rsidR="00A4414E" w:rsidRDefault="00DF5DEE" w:rsidP="000F2758">
      <w:pPr>
        <w:pStyle w:val="ListParagraph"/>
        <w:numPr>
          <w:ilvl w:val="0"/>
          <w:numId w:val="54"/>
        </w:numPr>
        <w:spacing w:line="276" w:lineRule="auto"/>
      </w:pPr>
      <w:r>
        <w:t>Look at the pattern for 10% and 20%.</w:t>
      </w:r>
      <w:r w:rsidR="00A4414E">
        <w:t xml:space="preserve"> What are the values for TPR and FPR in this model when </w:t>
      </w:r>
      <m:oMath>
        <m:r>
          <w:rPr>
            <w:rFonts w:ascii="Cambria Math" w:hAnsi="Cambria Math"/>
          </w:rPr>
          <m:t>t=0.3</m:t>
        </m:r>
      </m:oMath>
      <w:r w:rsidR="00A4414E">
        <w:t>?</w:t>
      </w:r>
      <w:r>
        <w:t xml:space="preserve"> </w:t>
      </w:r>
    </w:p>
    <w:p w14:paraId="5502CEAB" w14:textId="774944D6" w:rsidR="00A4414E" w:rsidRDefault="00DD70B2" w:rsidP="00524EA6">
      <w:pPr>
        <w:spacing w:line="276" w:lineRule="auto"/>
      </w:pPr>
      <w:r>
        <w:t>For this</w:t>
      </w:r>
      <w:r w:rsidR="00267278">
        <w:t xml:space="preserve"> model the ROC look</w:t>
      </w:r>
      <w:r>
        <w:t>s</w:t>
      </w:r>
      <w:r w:rsidR="00267278">
        <w:t xml:space="preserve"> like this</w:t>
      </w:r>
      <w:r w:rsidR="00187602">
        <w:t>:</w:t>
      </w:r>
    </w:p>
    <w:p w14:paraId="439E2DCC" w14:textId="77777777" w:rsidR="00187602" w:rsidRDefault="00A4414E" w:rsidP="00524EA6">
      <w:pPr>
        <w:spacing w:line="276" w:lineRule="auto"/>
        <w:jc w:val="center"/>
      </w:pPr>
      <w:r>
        <w:rPr>
          <w:noProof/>
        </w:rPr>
        <w:drawing>
          <wp:inline distT="0" distB="0" distL="0" distR="0" wp14:anchorId="2AABB341" wp14:editId="26649E32">
            <wp:extent cx="3882325" cy="3277892"/>
            <wp:effectExtent l="0" t="0" r="4445" b="17780"/>
            <wp:docPr id="1741312108" name="Chart 1">
              <a:extLst xmlns:a="http://schemas.openxmlformats.org/drawingml/2006/main">
                <a:ext uri="{FF2B5EF4-FFF2-40B4-BE49-F238E27FC236}">
                  <a16:creationId xmlns:a16="http://schemas.microsoft.com/office/drawing/2014/main" id="{7C355715-6821-4043-BC57-51D798F17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F2A97" w14:textId="77777777" w:rsidR="000F2758" w:rsidRDefault="00A4414E" w:rsidP="000F2758">
      <w:pPr>
        <w:spacing w:line="276" w:lineRule="auto"/>
      </w:pPr>
      <w:r>
        <w:t xml:space="preserve">Now imagine a </w:t>
      </w:r>
      <w:r w:rsidRPr="00FD100C">
        <w:rPr>
          <w:i/>
          <w:iCs/>
        </w:rPr>
        <w:t>really good</w:t>
      </w:r>
      <w:r>
        <w:t xml:space="preserve"> model where almost all the positive data points are assigned a probability above 0.9, and almost all the negative data points are assigned a probability below 0.1. </w:t>
      </w:r>
      <w:r w:rsidR="00DD70B2">
        <w:t>For a</w:t>
      </w:r>
      <w:r w:rsidR="00187602">
        <w:t xml:space="preserve"> model</w:t>
      </w:r>
      <w:r w:rsidR="00267278">
        <w:t xml:space="preserve"> </w:t>
      </w:r>
      <w:r w:rsidR="00DD70B2">
        <w:t xml:space="preserve">like this, </w:t>
      </w:r>
      <w:r w:rsidR="00267278">
        <w:t>the</w:t>
      </w:r>
      <w:r>
        <w:t xml:space="preserve"> ROC would look something like this:</w:t>
      </w:r>
    </w:p>
    <w:p w14:paraId="54E91C37" w14:textId="5C41D844" w:rsidR="00A4414E" w:rsidRDefault="000F2758" w:rsidP="000F2758">
      <w:pPr>
        <w:spacing w:line="276" w:lineRule="auto"/>
        <w:jc w:val="center"/>
      </w:pPr>
      <w:r>
        <w:rPr>
          <w:noProof/>
        </w:rPr>
        <w:drawing>
          <wp:inline distT="0" distB="0" distL="0" distR="0" wp14:anchorId="29E590AC" wp14:editId="465BCD84">
            <wp:extent cx="4319905" cy="3638550"/>
            <wp:effectExtent l="0" t="0" r="4445" b="0"/>
            <wp:docPr id="1633372331" name="Chart 1">
              <a:extLst xmlns:a="http://schemas.openxmlformats.org/drawingml/2006/main">
                <a:ext uri="{FF2B5EF4-FFF2-40B4-BE49-F238E27FC236}">
                  <a16:creationId xmlns:a16="http://schemas.microsoft.com/office/drawing/2014/main" id="{01B3777D-9C57-47D7-85A6-3C4141B3C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D78131" w14:textId="223FBE61" w:rsidR="009871F5" w:rsidRDefault="000F2758" w:rsidP="000F2758">
      <w:pPr>
        <w:pStyle w:val="ListParagraph"/>
        <w:numPr>
          <w:ilvl w:val="0"/>
          <w:numId w:val="54"/>
        </w:numPr>
        <w:spacing w:line="276" w:lineRule="auto"/>
      </w:pPr>
      <w:r w:rsidRPr="000F2758">
        <w:rPr>
          <w:rFonts w:eastAsia="MS Mincho" w:cs="Times New Roman"/>
          <w:noProof/>
          <w:kern w:val="0"/>
          <w:lang w:eastAsia="ja-JP"/>
          <w14:ligatures w14:val="none"/>
        </w:rPr>
        <w:drawing>
          <wp:anchor distT="0" distB="0" distL="114300" distR="114300" simplePos="0" relativeHeight="251798528" behindDoc="1" locked="0" layoutInCell="1" allowOverlap="1" wp14:anchorId="6DCD8942" wp14:editId="779D642C">
            <wp:simplePos x="0" y="0"/>
            <wp:positionH relativeFrom="column">
              <wp:posOffset>-266700</wp:posOffset>
            </wp:positionH>
            <wp:positionV relativeFrom="paragraph">
              <wp:posOffset>-114300</wp:posOffset>
            </wp:positionV>
            <wp:extent cx="435610" cy="400050"/>
            <wp:effectExtent l="0" t="0" r="2540" b="0"/>
            <wp:wrapNone/>
            <wp:docPr id="507533631" name="Picture 5075336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1F5">
        <w:t xml:space="preserve">How do you interpret the point on </w:t>
      </w:r>
      <w:r w:rsidR="00376942">
        <w:t>this</w:t>
      </w:r>
      <w:r w:rsidR="009871F5">
        <w:t xml:space="preserve"> ROC </w:t>
      </w:r>
      <w:r w:rsidR="00376942">
        <w:t>when</w:t>
      </w:r>
      <w:r w:rsidR="009871F5">
        <w:t xml:space="preserve"> </w:t>
      </w:r>
      <m:oMath>
        <m:r>
          <w:rPr>
            <w:rFonts w:ascii="Cambria Math" w:hAnsi="Cambria Math"/>
          </w:rPr>
          <m:t>t=0.3</m:t>
        </m:r>
      </m:oMath>
      <w:r w:rsidR="009871F5">
        <w:t>?</w:t>
      </w:r>
    </w:p>
    <w:p w14:paraId="167BA342" w14:textId="77777777" w:rsidR="009871F5" w:rsidRDefault="009871F5" w:rsidP="00524EA6">
      <w:pPr>
        <w:spacing w:line="276" w:lineRule="auto"/>
      </w:pPr>
    </w:p>
    <w:p w14:paraId="4FA5197D" w14:textId="77777777" w:rsidR="009871F5" w:rsidRDefault="009871F5" w:rsidP="00524EA6">
      <w:pPr>
        <w:spacing w:line="276" w:lineRule="auto"/>
      </w:pPr>
    </w:p>
    <w:p w14:paraId="38EB0418" w14:textId="07E9D675" w:rsidR="009871F5" w:rsidRDefault="009871F5" w:rsidP="000F2758">
      <w:pPr>
        <w:pStyle w:val="ListParagraph"/>
        <w:numPr>
          <w:ilvl w:val="0"/>
          <w:numId w:val="54"/>
        </w:numPr>
        <w:spacing w:line="276" w:lineRule="auto"/>
      </w:pPr>
      <w:r>
        <w:t xml:space="preserve">Now imagine a model that is </w:t>
      </w:r>
      <w:r w:rsidRPr="00376942">
        <w:rPr>
          <w:i/>
          <w:iCs/>
        </w:rPr>
        <w:t>worse than random</w:t>
      </w:r>
      <w:r>
        <w:t>. It generally assigns higher probabilities to negative results and lower probabilities to positive results. Sketch the ROC for this model.</w:t>
      </w:r>
    </w:p>
    <w:p w14:paraId="34B4733D" w14:textId="77777777" w:rsidR="000F2758" w:rsidRDefault="000F2758" w:rsidP="000F2758">
      <w:pPr>
        <w:spacing w:line="276" w:lineRule="auto"/>
      </w:pPr>
    </w:p>
    <w:p w14:paraId="003F8DB0" w14:textId="77777777" w:rsidR="000F2758" w:rsidRDefault="000F2758" w:rsidP="000F2758">
      <w:pPr>
        <w:spacing w:line="276" w:lineRule="auto"/>
      </w:pPr>
    </w:p>
    <w:p w14:paraId="745BF14D" w14:textId="77777777" w:rsidR="00F825B7" w:rsidRDefault="00F825B7" w:rsidP="00524EA6">
      <w:pPr>
        <w:pStyle w:val="ListParagraph"/>
        <w:spacing w:line="276" w:lineRule="auto"/>
      </w:pPr>
    </w:p>
    <w:p w14:paraId="2FC83386" w14:textId="77777777" w:rsidR="00141FB4" w:rsidRDefault="00141FB4" w:rsidP="00524EA6">
      <w:pPr>
        <w:pStyle w:val="ListParagraph"/>
        <w:spacing w:line="276" w:lineRule="auto"/>
      </w:pPr>
    </w:p>
    <w:p w14:paraId="3F7B466A" w14:textId="46EB9B08" w:rsidR="009871F5" w:rsidRDefault="009871F5" w:rsidP="000F2758">
      <w:pPr>
        <w:pStyle w:val="ListParagraph"/>
        <w:numPr>
          <w:ilvl w:val="0"/>
          <w:numId w:val="54"/>
        </w:numPr>
        <w:spacing w:line="276" w:lineRule="auto"/>
      </w:pPr>
      <w:r>
        <w:t>If you have a model that is worse than random, how can you</w:t>
      </w:r>
      <w:r w:rsidR="00376942">
        <w:t xml:space="preserve"> use it to</w:t>
      </w:r>
      <w:r>
        <w:t xml:space="preserve"> create a model that is better than random?</w:t>
      </w:r>
    </w:p>
    <w:p w14:paraId="6DA29721" w14:textId="77777777" w:rsidR="002D63B6" w:rsidRDefault="002D63B6" w:rsidP="002D63B6">
      <w:pPr>
        <w:pStyle w:val="ListParagraph"/>
        <w:spacing w:line="276" w:lineRule="auto"/>
      </w:pPr>
    </w:p>
    <w:p w14:paraId="5CB7DB73" w14:textId="77777777" w:rsidR="002D63B6" w:rsidRDefault="002D63B6" w:rsidP="002D63B6">
      <w:pPr>
        <w:pStyle w:val="ListParagraph"/>
        <w:spacing w:line="276" w:lineRule="auto"/>
      </w:pPr>
    </w:p>
    <w:p w14:paraId="7756F633" w14:textId="77777777" w:rsidR="0087493C" w:rsidRDefault="0087493C" w:rsidP="00524EA6">
      <w:pPr>
        <w:spacing w:line="276" w:lineRule="auto"/>
      </w:pPr>
    </w:p>
    <w:p w14:paraId="478F58BF" w14:textId="504AE313" w:rsidR="009871F5" w:rsidRDefault="009871F5" w:rsidP="000F2758">
      <w:pPr>
        <w:pStyle w:val="ListParagraph"/>
        <w:keepNext/>
        <w:keepLines/>
        <w:numPr>
          <w:ilvl w:val="0"/>
          <w:numId w:val="54"/>
        </w:numPr>
        <w:spacing w:line="276" w:lineRule="auto"/>
      </w:pPr>
      <w:r>
        <w:t xml:space="preserve">Look at the chart displaying the ROCs </w:t>
      </w:r>
      <w:r w:rsidR="00C513C6">
        <w:t>for</w:t>
      </w:r>
      <w:r>
        <w:t xml:space="preserve"> two </w:t>
      </w:r>
      <w:r w:rsidR="00C513C6">
        <w:t xml:space="preserve">different </w:t>
      </w:r>
      <w:r>
        <w:t>models. Which model do you think is better? Explain your answer.</w:t>
      </w:r>
    </w:p>
    <w:p w14:paraId="7CA64FA0" w14:textId="4E176205" w:rsidR="009871F5" w:rsidRDefault="009871F5" w:rsidP="00524EA6">
      <w:pPr>
        <w:keepNext/>
        <w:keepLines/>
        <w:spacing w:line="276" w:lineRule="auto"/>
        <w:jc w:val="center"/>
      </w:pPr>
      <w:r>
        <w:rPr>
          <w:noProof/>
        </w:rPr>
        <w:drawing>
          <wp:inline distT="0" distB="0" distL="0" distR="0" wp14:anchorId="7218378D" wp14:editId="1E0C6D75">
            <wp:extent cx="4297152" cy="3335181"/>
            <wp:effectExtent l="0" t="0" r="8255" b="17780"/>
            <wp:docPr id="855301616" name="Chart 1">
              <a:extLst xmlns:a="http://schemas.openxmlformats.org/drawingml/2006/main">
                <a:ext uri="{FF2B5EF4-FFF2-40B4-BE49-F238E27FC236}">
                  <a16:creationId xmlns:a16="http://schemas.microsoft.com/office/drawing/2014/main" id="{5DF4154D-F386-4BD4-B1C8-E3A1F1B52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9A2C2B0" w14:textId="77777777" w:rsidR="009871F5" w:rsidRDefault="009871F5" w:rsidP="00524EA6">
      <w:pPr>
        <w:spacing w:line="276" w:lineRule="auto"/>
      </w:pPr>
    </w:p>
    <w:p w14:paraId="32D92CE0" w14:textId="77777777" w:rsidR="00C513C6" w:rsidRDefault="00C513C6" w:rsidP="00524EA6">
      <w:pPr>
        <w:spacing w:line="276" w:lineRule="auto"/>
      </w:pPr>
    </w:p>
    <w:p w14:paraId="7DD49438" w14:textId="58A131F1" w:rsidR="009871F5" w:rsidRDefault="00FE5E4D" w:rsidP="00524EA6">
      <w:pPr>
        <w:spacing w:line="276" w:lineRule="auto"/>
      </w:pPr>
      <w:r>
        <w:t>T</w:t>
      </w:r>
      <w:r w:rsidR="009871F5">
        <w:t xml:space="preserve">he more </w:t>
      </w:r>
      <w:r w:rsidR="007D7BD4">
        <w:t>closely</w:t>
      </w:r>
      <w:r w:rsidR="009871F5">
        <w:t xml:space="preserve"> an ROC “hugs”</w:t>
      </w:r>
      <w:r w:rsidR="0087493C">
        <w:t xml:space="preserve"> the</w:t>
      </w:r>
      <w:r w:rsidR="009871F5">
        <w:t xml:space="preserve"> </w:t>
      </w:r>
      <w:r w:rsidR="0087493C">
        <w:t xml:space="preserve">top and left-hand side of the chart, the better it is. We can measure this precisely by looking at the area under the ROC curve. </w:t>
      </w:r>
    </w:p>
    <w:p w14:paraId="0CCF9289" w14:textId="17B24DA7" w:rsidR="0087493C" w:rsidRDefault="0087493C" w:rsidP="00524EA6">
      <w:pPr>
        <w:pStyle w:val="ListParagraph"/>
        <w:numPr>
          <w:ilvl w:val="0"/>
          <w:numId w:val="66"/>
        </w:numPr>
        <w:spacing w:line="276" w:lineRule="auto"/>
      </w:pPr>
      <w:r>
        <w:t xml:space="preserve">In a perfect model, the area under the curve would take up the </w:t>
      </w:r>
      <w:r w:rsidR="007D7BD4">
        <w:t>entire</w:t>
      </w:r>
      <w:r>
        <w:t xml:space="preserve"> square and have area 1.</w:t>
      </w:r>
    </w:p>
    <w:p w14:paraId="4D3DD302" w14:textId="1FD01B05" w:rsidR="0087493C" w:rsidRDefault="0087493C" w:rsidP="00524EA6">
      <w:pPr>
        <w:pStyle w:val="ListParagraph"/>
        <w:numPr>
          <w:ilvl w:val="0"/>
          <w:numId w:val="66"/>
        </w:numPr>
        <w:spacing w:line="276" w:lineRule="auto"/>
      </w:pPr>
      <w:r>
        <w:t>In a random model, where the ROC</w:t>
      </w:r>
      <w:r w:rsidR="00FE5E4D">
        <w:t xml:space="preserve"> curve</w:t>
      </w:r>
      <w:r>
        <w:t xml:space="preserve"> is a line with slope 1, the area under it is a triangle with base 1 and height 1 so the value is 0.5</w:t>
      </w:r>
    </w:p>
    <w:p w14:paraId="39F3DD37" w14:textId="1CC2D02D" w:rsidR="009871F5" w:rsidRDefault="00FE5577" w:rsidP="00524EA6">
      <w:pPr>
        <w:spacing w:line="276" w:lineRule="auto"/>
      </w:pPr>
      <w:r>
        <w:t>The following chart displays ROCs for two different models predicting probability of being late to the airport.</w:t>
      </w:r>
    </w:p>
    <w:p w14:paraId="4FA84A3A" w14:textId="1A8D0669" w:rsidR="00FE5577" w:rsidRDefault="00FE5577" w:rsidP="00524EA6">
      <w:pPr>
        <w:pStyle w:val="ListParagraph"/>
        <w:numPr>
          <w:ilvl w:val="0"/>
          <w:numId w:val="67"/>
        </w:numPr>
        <w:spacing w:line="276" w:lineRule="auto"/>
      </w:pPr>
      <w:r>
        <w:t>The first uses only departure time as a variable</w:t>
      </w:r>
    </w:p>
    <w:p w14:paraId="21CF1840" w14:textId="07DA6968" w:rsidR="00FE5577" w:rsidRDefault="00FE5577" w:rsidP="00524EA6">
      <w:pPr>
        <w:pStyle w:val="ListParagraph"/>
        <w:numPr>
          <w:ilvl w:val="0"/>
          <w:numId w:val="67"/>
        </w:numPr>
        <w:spacing w:line="276" w:lineRule="auto"/>
      </w:pPr>
      <w:r>
        <w:t>The second includes departure time and whether journey was in rush hour as variables</w:t>
      </w:r>
    </w:p>
    <w:p w14:paraId="68516A5A" w14:textId="6BBD6E21" w:rsidR="009871F5" w:rsidRDefault="00A3345A" w:rsidP="00524EA6">
      <w:pPr>
        <w:spacing w:line="276" w:lineRule="auto"/>
        <w:jc w:val="center"/>
      </w:pPr>
      <w:r w:rsidRPr="000F2758">
        <w:rPr>
          <w:rFonts w:eastAsia="MS Mincho" w:cs="Times New Roman"/>
          <w:noProof/>
          <w:kern w:val="0"/>
          <w:lang w:eastAsia="ja-JP"/>
          <w14:ligatures w14:val="none"/>
        </w:rPr>
        <w:drawing>
          <wp:anchor distT="0" distB="0" distL="114300" distR="114300" simplePos="0" relativeHeight="251810816" behindDoc="1" locked="0" layoutInCell="1" allowOverlap="1" wp14:anchorId="42FBED3E" wp14:editId="6384CF6B">
            <wp:simplePos x="0" y="0"/>
            <wp:positionH relativeFrom="column">
              <wp:posOffset>-266700</wp:posOffset>
            </wp:positionH>
            <wp:positionV relativeFrom="paragraph">
              <wp:posOffset>3672840</wp:posOffset>
            </wp:positionV>
            <wp:extent cx="435610" cy="400050"/>
            <wp:effectExtent l="0" t="0" r="2540" b="0"/>
            <wp:wrapNone/>
            <wp:docPr id="1829959792" name="Picture 182995979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577">
        <w:rPr>
          <w:noProof/>
        </w:rPr>
        <w:drawing>
          <wp:inline distT="0" distB="0" distL="0" distR="0" wp14:anchorId="36E7F638" wp14:editId="1E903AC2">
            <wp:extent cx="4584700" cy="3625850"/>
            <wp:effectExtent l="0" t="0" r="6350" b="12700"/>
            <wp:docPr id="1075450400" name="Chart 1">
              <a:extLst xmlns:a="http://schemas.openxmlformats.org/drawingml/2006/main">
                <a:ext uri="{FF2B5EF4-FFF2-40B4-BE49-F238E27FC236}">
                  <a16:creationId xmlns:a16="http://schemas.microsoft.com/office/drawing/2014/main" id="{EA0EDF23-D7C1-4C51-82C9-D65E10C25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778AB20" w14:textId="7E645FD5" w:rsidR="00FE5577" w:rsidRDefault="00FE5577" w:rsidP="000F2758">
      <w:pPr>
        <w:pStyle w:val="ListParagraph"/>
        <w:numPr>
          <w:ilvl w:val="0"/>
          <w:numId w:val="54"/>
        </w:numPr>
        <w:spacing w:line="276" w:lineRule="auto"/>
      </w:pPr>
      <w:r>
        <w:t>Based on this chart, which model do you think is better?</w:t>
      </w:r>
    </w:p>
    <w:p w14:paraId="6EC63C16" w14:textId="77777777" w:rsidR="00FE5577" w:rsidRDefault="00FE5577" w:rsidP="00524EA6">
      <w:pPr>
        <w:spacing w:line="276" w:lineRule="auto"/>
      </w:pPr>
    </w:p>
    <w:p w14:paraId="24E8CB18" w14:textId="77777777" w:rsidR="00FE5577" w:rsidRDefault="00FE5577" w:rsidP="00524EA6">
      <w:pPr>
        <w:spacing w:line="276" w:lineRule="auto"/>
      </w:pPr>
    </w:p>
    <w:p w14:paraId="5CBB163B" w14:textId="77777777" w:rsidR="002D63B6" w:rsidRDefault="002D63B6" w:rsidP="00524EA6">
      <w:pPr>
        <w:spacing w:line="276" w:lineRule="auto"/>
      </w:pPr>
    </w:p>
    <w:p w14:paraId="4E033BD3" w14:textId="5B0341E9" w:rsidR="00FE5577" w:rsidRDefault="00FE5577" w:rsidP="000F2758">
      <w:pPr>
        <w:pStyle w:val="ListParagraph"/>
        <w:numPr>
          <w:ilvl w:val="0"/>
          <w:numId w:val="54"/>
        </w:numPr>
        <w:spacing w:line="276" w:lineRule="auto"/>
      </w:pPr>
      <w:r>
        <w:t>Why do you think one model is better than the other?</w:t>
      </w:r>
    </w:p>
    <w:p w14:paraId="11D0224B" w14:textId="77777777" w:rsidR="00FE5577" w:rsidRDefault="00FE5577" w:rsidP="00524EA6">
      <w:pPr>
        <w:spacing w:line="276" w:lineRule="auto"/>
      </w:pPr>
    </w:p>
    <w:p w14:paraId="04B44532" w14:textId="728F4F3E" w:rsidR="003517E6" w:rsidRDefault="003517E6" w:rsidP="00524EA6">
      <w:pPr>
        <w:spacing w:line="276" w:lineRule="auto"/>
      </w:pPr>
      <w:r>
        <w:t>The following chart displays ROCs for two different models predicting probability of delinquency.</w:t>
      </w:r>
    </w:p>
    <w:p w14:paraId="12CF5035" w14:textId="1BECD07B" w:rsidR="003517E6" w:rsidRDefault="003517E6" w:rsidP="00524EA6">
      <w:pPr>
        <w:pStyle w:val="ListParagraph"/>
        <w:numPr>
          <w:ilvl w:val="0"/>
          <w:numId w:val="67"/>
        </w:numPr>
        <w:spacing w:line="276" w:lineRule="auto"/>
      </w:pPr>
      <w:r>
        <w:t>The first</w:t>
      </w:r>
      <w:r w:rsidR="00706902">
        <w:t xml:space="preserve"> (orange line)</w:t>
      </w:r>
      <w:r>
        <w:t xml:space="preserve"> uses only credit utilization as a variable</w:t>
      </w:r>
    </w:p>
    <w:p w14:paraId="3644BED6" w14:textId="7B9EA9BB" w:rsidR="003517E6" w:rsidRDefault="003517E6" w:rsidP="00524EA6">
      <w:pPr>
        <w:pStyle w:val="ListParagraph"/>
        <w:numPr>
          <w:ilvl w:val="0"/>
          <w:numId w:val="67"/>
        </w:numPr>
        <w:spacing w:line="276" w:lineRule="auto"/>
      </w:pPr>
      <w:r>
        <w:t>The second</w:t>
      </w:r>
      <w:r w:rsidR="00706902">
        <w:t xml:space="preserve"> (blue line)</w:t>
      </w:r>
      <w:r>
        <w:t xml:space="preserve"> includes credit utilization, credit age, percentage of loans in good standing and prior delinquency </w:t>
      </w:r>
      <w:r w:rsidR="00EC77FF">
        <w:t>percentage.</w:t>
      </w:r>
    </w:p>
    <w:p w14:paraId="37DDB755" w14:textId="1DB2260E" w:rsidR="003517E6" w:rsidRDefault="00706902" w:rsidP="00524EA6">
      <w:pPr>
        <w:spacing w:line="276" w:lineRule="auto"/>
      </w:pPr>
      <w:r>
        <w:rPr>
          <w:noProof/>
        </w:rPr>
        <w:drawing>
          <wp:inline distT="0" distB="0" distL="0" distR="0" wp14:anchorId="566AA6C6" wp14:editId="548CE2E7">
            <wp:extent cx="4614980" cy="4035262"/>
            <wp:effectExtent l="0" t="0" r="14605" b="3810"/>
            <wp:docPr id="1354387522" name="Chart 1">
              <a:extLst xmlns:a="http://schemas.openxmlformats.org/drawingml/2006/main">
                <a:ext uri="{FF2B5EF4-FFF2-40B4-BE49-F238E27FC236}">
                  <a16:creationId xmlns:a16="http://schemas.microsoft.com/office/drawing/2014/main" id="{0D01A187-E53E-4430-A663-6182D9427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9AA73EA" w14:textId="42B151C8" w:rsidR="003517E6" w:rsidRDefault="003517E6" w:rsidP="000F2758">
      <w:pPr>
        <w:pStyle w:val="ListParagraph"/>
        <w:numPr>
          <w:ilvl w:val="0"/>
          <w:numId w:val="54"/>
        </w:numPr>
        <w:spacing w:line="276" w:lineRule="auto"/>
      </w:pPr>
      <w:r>
        <w:t>Based on this chart, which model do you think is better?</w:t>
      </w:r>
    </w:p>
    <w:p w14:paraId="66F88306" w14:textId="77777777" w:rsidR="003517E6" w:rsidRDefault="003517E6" w:rsidP="00524EA6">
      <w:pPr>
        <w:spacing w:line="276" w:lineRule="auto"/>
      </w:pPr>
    </w:p>
    <w:p w14:paraId="0291BFE8" w14:textId="77777777" w:rsidR="002D63B6" w:rsidRDefault="002D63B6" w:rsidP="00524EA6">
      <w:pPr>
        <w:spacing w:line="276" w:lineRule="auto"/>
      </w:pPr>
    </w:p>
    <w:p w14:paraId="6572B3DF" w14:textId="77777777" w:rsidR="003517E6" w:rsidRDefault="003517E6" w:rsidP="00524EA6">
      <w:pPr>
        <w:spacing w:line="276" w:lineRule="auto"/>
      </w:pPr>
    </w:p>
    <w:p w14:paraId="7EA35FD7" w14:textId="5C0B9503" w:rsidR="003517E6" w:rsidRDefault="003517E6" w:rsidP="000F2758">
      <w:pPr>
        <w:pStyle w:val="ListParagraph"/>
        <w:numPr>
          <w:ilvl w:val="0"/>
          <w:numId w:val="54"/>
        </w:numPr>
        <w:spacing w:line="276" w:lineRule="auto"/>
      </w:pPr>
      <w:r>
        <w:t>When evaluating models in terms of ROC, what do you think the effect of adding additional variables to the model tends to do?</w:t>
      </w:r>
    </w:p>
    <w:p w14:paraId="5C5D09D3" w14:textId="77777777" w:rsidR="00FE5577" w:rsidRDefault="00FE5577" w:rsidP="00524EA6">
      <w:pPr>
        <w:spacing w:line="276" w:lineRule="auto"/>
      </w:pPr>
    </w:p>
    <w:p w14:paraId="699163B1" w14:textId="77777777" w:rsidR="003517E6" w:rsidRDefault="003517E6" w:rsidP="00524EA6">
      <w:pPr>
        <w:spacing w:line="276" w:lineRule="auto"/>
      </w:pPr>
    </w:p>
    <w:p w14:paraId="2772AB6B" w14:textId="77777777" w:rsidR="002D63B6" w:rsidRDefault="002D63B6" w:rsidP="002D63B6">
      <w:pPr>
        <w:spacing w:after="0" w:line="276" w:lineRule="auto"/>
      </w:pPr>
    </w:p>
    <w:p w14:paraId="633D0CEB" w14:textId="77777777" w:rsidR="002D63B6" w:rsidRDefault="00345A1B" w:rsidP="002D63B6">
      <w:pPr>
        <w:spacing w:line="276" w:lineRule="auto"/>
      </w:pPr>
      <w:r>
        <w:t>We can also compare our multi-variable model with actual credit scores.</w:t>
      </w:r>
    </w:p>
    <w:p w14:paraId="6962890A" w14:textId="3F5CB949" w:rsidR="00345A1B" w:rsidRDefault="00345A1B" w:rsidP="002D63B6">
      <w:pPr>
        <w:spacing w:line="276" w:lineRule="auto"/>
        <w:jc w:val="center"/>
      </w:pPr>
      <w:r>
        <w:rPr>
          <w:noProof/>
        </w:rPr>
        <w:drawing>
          <wp:inline distT="0" distB="0" distL="0" distR="0" wp14:anchorId="3714CE77" wp14:editId="29B931BA">
            <wp:extent cx="4676775" cy="3609975"/>
            <wp:effectExtent l="0" t="0" r="9525" b="9525"/>
            <wp:docPr id="111703435" name="Chart 1">
              <a:extLst xmlns:a="http://schemas.openxmlformats.org/drawingml/2006/main">
                <a:ext uri="{FF2B5EF4-FFF2-40B4-BE49-F238E27FC236}">
                  <a16:creationId xmlns:a16="http://schemas.microsoft.com/office/drawing/2014/main" id="{532D1CE2-D153-406A-B7C7-B6E80D765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B70026B" w14:textId="2986E07B" w:rsidR="00345A1B" w:rsidRDefault="00345A1B" w:rsidP="00524EA6">
      <w:pPr>
        <w:spacing w:line="276" w:lineRule="auto"/>
      </w:pPr>
      <w:r>
        <w:t>As you can see our model has room for improvement before it can compete with the professional version!</w:t>
      </w:r>
    </w:p>
    <w:p w14:paraId="25313B3F" w14:textId="6E63D149" w:rsidR="002D63B6" w:rsidRDefault="002D63B6" w:rsidP="002D63B6">
      <w:pPr>
        <w:pStyle w:val="Style2"/>
        <w:tabs>
          <w:tab w:val="left" w:pos="3705"/>
        </w:tabs>
        <w:spacing w:after="240"/>
      </w:pPr>
      <w:bookmarkStart w:id="69" w:name="_Toc224916173"/>
      <w:r>
        <w:rPr>
          <w:noProof/>
          <w:szCs w:val="22"/>
        </w:rPr>
        <w:drawing>
          <wp:anchor distT="0" distB="0" distL="114300" distR="114300" simplePos="0" relativeHeight="251800576" behindDoc="1" locked="0" layoutInCell="1" allowOverlap="1" wp14:anchorId="00011AED" wp14:editId="51D36B54">
            <wp:simplePos x="0" y="0"/>
            <wp:positionH relativeFrom="column">
              <wp:posOffset>-495300</wp:posOffset>
            </wp:positionH>
            <wp:positionV relativeFrom="paragraph">
              <wp:posOffset>-635</wp:posOffset>
            </wp:positionV>
            <wp:extent cx="441769" cy="381000"/>
            <wp:effectExtent l="0" t="0" r="0" b="0"/>
            <wp:wrapNone/>
            <wp:docPr id="765180980" name="Picture 765180980"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r w:rsidR="00484867" w:rsidRPr="00FB79E0">
        <w:t>Spreadsheet Connection</w:t>
      </w:r>
      <w:r w:rsidR="00C20367">
        <w:t>: T8 Creating ROCs</w:t>
      </w:r>
      <w:bookmarkEnd w:id="69"/>
      <w:r>
        <w:tab/>
      </w:r>
    </w:p>
    <w:p w14:paraId="0DE06871" w14:textId="7B414231" w:rsidR="00A272E0" w:rsidRDefault="009B07DB" w:rsidP="00524EA6">
      <w:pPr>
        <w:spacing w:line="276" w:lineRule="auto"/>
      </w:pPr>
      <w:r>
        <w:t xml:space="preserve">Learn how to create these charts yourself in </w:t>
      </w:r>
      <w:r w:rsidR="002D63B6">
        <w:t>“</w:t>
      </w:r>
      <w:r w:rsidRPr="002D63B6">
        <w:rPr>
          <w:u w:val="single"/>
        </w:rPr>
        <w:t>T8 Creating ROCs</w:t>
      </w:r>
      <w:r w:rsidR="002D63B6">
        <w:t>.”</w:t>
      </w:r>
    </w:p>
    <w:p w14:paraId="3C7F66EA" w14:textId="77777777" w:rsidR="00A272E0" w:rsidRDefault="00A272E0" w:rsidP="00524EA6">
      <w:pPr>
        <w:spacing w:line="276" w:lineRule="auto"/>
      </w:pPr>
      <w:r>
        <w:br w:type="page"/>
      </w:r>
    </w:p>
    <w:p w14:paraId="7E9BEEA7" w14:textId="3681E346" w:rsidR="00A272E0" w:rsidRPr="00C36F7A" w:rsidRDefault="00A272E0" w:rsidP="00524EA6">
      <w:pPr>
        <w:pStyle w:val="Heading2"/>
        <w:spacing w:line="276" w:lineRule="auto"/>
      </w:pPr>
      <w:bookmarkStart w:id="70" w:name="_Toc224916174"/>
      <w:r w:rsidRPr="00C36F7A">
        <w:t xml:space="preserve">Topic </w:t>
      </w:r>
      <w:r>
        <w:t>8</w:t>
      </w:r>
      <w:r w:rsidRPr="00C36F7A">
        <w:t>: Check for Understanding</w:t>
      </w:r>
      <w:bookmarkEnd w:id="70"/>
      <w:r w:rsidRPr="00C36F7A">
        <w:t xml:space="preserve"> </w:t>
      </w:r>
    </w:p>
    <w:p w14:paraId="3CC453D0" w14:textId="2E4EC6F0" w:rsidR="007970F4" w:rsidRDefault="007970F4" w:rsidP="00524EA6">
      <w:pPr>
        <w:spacing w:line="276" w:lineRule="auto"/>
      </w:pPr>
      <w:bookmarkStart w:id="71" w:name="_Toc210053644"/>
      <w:bookmarkEnd w:id="64"/>
      <w:r>
        <w:t>Here is a chart looking at a model predicting on time arrivals.</w:t>
      </w:r>
    </w:p>
    <w:p w14:paraId="52D037A4" w14:textId="54D3BAAB" w:rsidR="007970F4" w:rsidRDefault="00731F15" w:rsidP="00524EA6">
      <w:pPr>
        <w:spacing w:line="276" w:lineRule="auto"/>
      </w:pPr>
      <w:r>
        <w:rPr>
          <w:noProof/>
        </w:rPr>
        <w:drawing>
          <wp:inline distT="0" distB="0" distL="0" distR="0" wp14:anchorId="14B5BD38" wp14:editId="62DB1E0F">
            <wp:extent cx="5943600" cy="3613785"/>
            <wp:effectExtent l="0" t="0" r="0" b="5715"/>
            <wp:docPr id="2095279362" name="Chart 1">
              <a:extLst xmlns:a="http://schemas.openxmlformats.org/drawingml/2006/main">
                <a:ext uri="{FF2B5EF4-FFF2-40B4-BE49-F238E27FC236}">
                  <a16:creationId xmlns:a16="http://schemas.microsoft.com/office/drawing/2014/main" id="{BAB4FFA1-8916-4C1B-93EA-A9579C0BD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8F369B2" w14:textId="5D129E46" w:rsidR="007970F4" w:rsidRDefault="002D63B6" w:rsidP="00524EA6">
      <w:pPr>
        <w:spacing w:line="276" w:lineRule="auto"/>
      </w:pPr>
      <w:r>
        <w:rPr>
          <w:noProof/>
        </w:rPr>
        <w:drawing>
          <wp:anchor distT="0" distB="0" distL="114300" distR="114300" simplePos="0" relativeHeight="251802624" behindDoc="1" locked="0" layoutInCell="1" allowOverlap="1" wp14:anchorId="7602ABD6" wp14:editId="4E831CE5">
            <wp:simplePos x="0" y="0"/>
            <wp:positionH relativeFrom="column">
              <wp:posOffset>-314325</wp:posOffset>
            </wp:positionH>
            <wp:positionV relativeFrom="paragraph">
              <wp:posOffset>265430</wp:posOffset>
            </wp:positionV>
            <wp:extent cx="435610" cy="400050"/>
            <wp:effectExtent l="0" t="0" r="2540" b="0"/>
            <wp:wrapNone/>
            <wp:docPr id="1955482507" name="Picture 195548250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2.jpg"/>
                    <pic:cNvPicPr/>
                  </pic:nvPicPr>
                  <pic:blipFill rotWithShape="1">
                    <a:blip r:embed="rId30" cstate="print">
                      <a:extLst>
                        <a:ext uri="{28A0092B-C50C-407E-A947-70E740481C1C}">
                          <a14:useLocalDpi xmlns:a14="http://schemas.microsoft.com/office/drawing/2010/main" val="0"/>
                        </a:ext>
                      </a:extLst>
                    </a:blip>
                    <a:srcRect l="10443" t="11173" r="9869" b="15743"/>
                    <a:stretch/>
                  </pic:blipFill>
                  <pic:spPr bwMode="auto">
                    <a:xfrm>
                      <a:off x="0" y="0"/>
                      <a:ext cx="43561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A8058" w14:textId="72AFA841" w:rsidR="007970F4" w:rsidRDefault="007970F4" w:rsidP="00524EA6">
      <w:pPr>
        <w:pStyle w:val="ListParagraph"/>
        <w:numPr>
          <w:ilvl w:val="0"/>
          <w:numId w:val="106"/>
        </w:numPr>
        <w:spacing w:line="276" w:lineRule="auto"/>
      </w:pPr>
      <w:r>
        <w:t xml:space="preserve">What proportion of </w:t>
      </w:r>
      <w:r w:rsidR="00731F15">
        <w:t>departures which</w:t>
      </w:r>
      <w:r>
        <w:t xml:space="preserve"> had a predicted </w:t>
      </w:r>
      <w:r w:rsidR="00731F15">
        <w:t>on</w:t>
      </w:r>
      <w:r w:rsidR="002D63B6">
        <w:t xml:space="preserve"> </w:t>
      </w:r>
      <w:r w:rsidR="00731F15">
        <w:t xml:space="preserve">time </w:t>
      </w:r>
      <w:r>
        <w:t>probability between 20% and 30%</w:t>
      </w:r>
      <w:r w:rsidR="002D63B6">
        <w:t>,</w:t>
      </w:r>
      <w:r>
        <w:t xml:space="preserve"> in fact</w:t>
      </w:r>
      <w:r w:rsidR="002D63B6">
        <w:t>,</w:t>
      </w:r>
      <w:r>
        <w:t xml:space="preserve"> were </w:t>
      </w:r>
      <w:r w:rsidR="00731F15">
        <w:t>on time</w:t>
      </w:r>
      <w:r>
        <w:t>?</w:t>
      </w:r>
    </w:p>
    <w:p w14:paraId="728A9006" w14:textId="77777777" w:rsidR="007970F4" w:rsidRDefault="007970F4" w:rsidP="00524EA6">
      <w:pPr>
        <w:spacing w:line="276" w:lineRule="auto"/>
      </w:pPr>
    </w:p>
    <w:p w14:paraId="6FDFD1CC" w14:textId="77777777" w:rsidR="002D63B6" w:rsidRDefault="002D63B6" w:rsidP="00524EA6">
      <w:pPr>
        <w:spacing w:line="276" w:lineRule="auto"/>
      </w:pPr>
    </w:p>
    <w:p w14:paraId="48C43123" w14:textId="77777777" w:rsidR="007970F4" w:rsidRDefault="007970F4" w:rsidP="00524EA6">
      <w:pPr>
        <w:pStyle w:val="ListParagraph"/>
        <w:numPr>
          <w:ilvl w:val="0"/>
          <w:numId w:val="106"/>
        </w:numPr>
        <w:spacing w:line="276" w:lineRule="auto"/>
      </w:pPr>
      <w:r>
        <w:t>Based on this chart how would you evaluate the effectiveness of the model? What are its strengths and what are its weaknesses?</w:t>
      </w:r>
    </w:p>
    <w:p w14:paraId="299DE867" w14:textId="77777777" w:rsidR="007970F4" w:rsidRDefault="007970F4" w:rsidP="00524EA6">
      <w:pPr>
        <w:spacing w:line="276" w:lineRule="auto"/>
      </w:pPr>
    </w:p>
    <w:p w14:paraId="6513B8CF" w14:textId="77777777" w:rsidR="002D63B6" w:rsidRDefault="002D63B6" w:rsidP="00524EA6">
      <w:pPr>
        <w:spacing w:line="276" w:lineRule="auto"/>
      </w:pPr>
    </w:p>
    <w:p w14:paraId="33E9C416" w14:textId="77777777" w:rsidR="002D63B6" w:rsidRDefault="002D63B6" w:rsidP="00524EA6">
      <w:pPr>
        <w:spacing w:line="276" w:lineRule="auto"/>
      </w:pPr>
    </w:p>
    <w:p w14:paraId="675D0DDB" w14:textId="77777777" w:rsidR="002D63B6" w:rsidRDefault="002D63B6" w:rsidP="00524EA6">
      <w:pPr>
        <w:spacing w:line="276" w:lineRule="auto"/>
      </w:pPr>
    </w:p>
    <w:p w14:paraId="29E98558" w14:textId="77777777" w:rsidR="007970F4" w:rsidRDefault="007970F4" w:rsidP="00524EA6">
      <w:pPr>
        <w:spacing w:line="276" w:lineRule="auto"/>
      </w:pPr>
      <w:r>
        <w:t>Suppose a lender only wants to make loans to people who our model says has a probability of delinquency below 90%. Here is the confusion matrix corresponding to this prediction threshold.</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401"/>
        <w:gridCol w:w="1739"/>
        <w:gridCol w:w="1620"/>
      </w:tblGrid>
      <w:tr w:rsidR="007970F4" w14:paraId="2CD56FA7" w14:textId="77777777" w:rsidTr="0012065D">
        <w:trPr>
          <w:jc w:val="center"/>
        </w:trPr>
        <w:tc>
          <w:tcPr>
            <w:tcW w:w="2401" w:type="dxa"/>
          </w:tcPr>
          <w:p w14:paraId="7EAD5735" w14:textId="77777777" w:rsidR="007970F4" w:rsidRPr="00AA7304" w:rsidRDefault="007970F4" w:rsidP="00524EA6">
            <w:pPr>
              <w:spacing w:line="276" w:lineRule="auto"/>
              <w:rPr>
                <w:sz w:val="22"/>
                <w:szCs w:val="22"/>
              </w:rPr>
            </w:pPr>
          </w:p>
        </w:tc>
        <w:tc>
          <w:tcPr>
            <w:tcW w:w="1739" w:type="dxa"/>
          </w:tcPr>
          <w:p w14:paraId="5AF78F14" w14:textId="77777777" w:rsidR="007970F4" w:rsidRPr="00AA7304" w:rsidRDefault="007970F4" w:rsidP="00524EA6">
            <w:pPr>
              <w:spacing w:line="276" w:lineRule="auto"/>
              <w:jc w:val="center"/>
              <w:rPr>
                <w:sz w:val="22"/>
                <w:szCs w:val="22"/>
              </w:rPr>
            </w:pPr>
            <w:r>
              <w:rPr>
                <w:sz w:val="22"/>
                <w:szCs w:val="22"/>
              </w:rPr>
              <w:t>On Time</w:t>
            </w:r>
          </w:p>
        </w:tc>
        <w:tc>
          <w:tcPr>
            <w:tcW w:w="1620" w:type="dxa"/>
          </w:tcPr>
          <w:p w14:paraId="6638D1CC" w14:textId="77777777" w:rsidR="007970F4" w:rsidRPr="00AA7304" w:rsidRDefault="007970F4" w:rsidP="00524EA6">
            <w:pPr>
              <w:spacing w:line="276" w:lineRule="auto"/>
              <w:jc w:val="center"/>
              <w:rPr>
                <w:sz w:val="22"/>
                <w:szCs w:val="22"/>
              </w:rPr>
            </w:pPr>
            <w:r>
              <w:rPr>
                <w:sz w:val="22"/>
                <w:szCs w:val="22"/>
              </w:rPr>
              <w:t>Delinquent</w:t>
            </w:r>
          </w:p>
        </w:tc>
      </w:tr>
      <w:tr w:rsidR="007970F4" w14:paraId="498A9AE4" w14:textId="77777777" w:rsidTr="0012065D">
        <w:trPr>
          <w:jc w:val="center"/>
        </w:trPr>
        <w:tc>
          <w:tcPr>
            <w:tcW w:w="2401" w:type="dxa"/>
          </w:tcPr>
          <w:p w14:paraId="13292CC4" w14:textId="77777777" w:rsidR="007970F4" w:rsidRPr="00AA7304" w:rsidRDefault="007970F4" w:rsidP="00524EA6">
            <w:pPr>
              <w:spacing w:line="276" w:lineRule="auto"/>
              <w:jc w:val="right"/>
              <w:rPr>
                <w:sz w:val="22"/>
                <w:szCs w:val="22"/>
              </w:rPr>
            </w:pPr>
            <w:r w:rsidRPr="00AA7304">
              <w:rPr>
                <w:sz w:val="22"/>
                <w:szCs w:val="22"/>
              </w:rPr>
              <w:t xml:space="preserve">Predicted </w:t>
            </w:r>
            <w:r>
              <w:rPr>
                <w:sz w:val="22"/>
                <w:szCs w:val="22"/>
              </w:rPr>
              <w:t>On Time</w:t>
            </w:r>
          </w:p>
        </w:tc>
        <w:tc>
          <w:tcPr>
            <w:tcW w:w="1739" w:type="dxa"/>
            <w:vAlign w:val="bottom"/>
          </w:tcPr>
          <w:p w14:paraId="2DA71F8A" w14:textId="77777777" w:rsidR="007970F4" w:rsidRPr="00AA7304" w:rsidRDefault="007970F4" w:rsidP="00524EA6">
            <w:pPr>
              <w:spacing w:line="276" w:lineRule="auto"/>
              <w:jc w:val="center"/>
              <w:rPr>
                <w:sz w:val="22"/>
                <w:szCs w:val="22"/>
              </w:rPr>
            </w:pPr>
            <w:r>
              <w:rPr>
                <w:color w:val="000000"/>
              </w:rPr>
              <w:t>520</w:t>
            </w:r>
          </w:p>
        </w:tc>
        <w:tc>
          <w:tcPr>
            <w:tcW w:w="1620" w:type="dxa"/>
            <w:vAlign w:val="bottom"/>
          </w:tcPr>
          <w:p w14:paraId="7F71BDC8" w14:textId="77777777" w:rsidR="007970F4" w:rsidRPr="00AA7304" w:rsidRDefault="007970F4" w:rsidP="00524EA6">
            <w:pPr>
              <w:spacing w:line="276" w:lineRule="auto"/>
              <w:jc w:val="center"/>
              <w:rPr>
                <w:sz w:val="22"/>
                <w:szCs w:val="22"/>
              </w:rPr>
            </w:pPr>
            <w:r>
              <w:rPr>
                <w:color w:val="000000"/>
              </w:rPr>
              <w:t>11</w:t>
            </w:r>
          </w:p>
        </w:tc>
      </w:tr>
      <w:tr w:rsidR="007970F4" w14:paraId="594C5A78" w14:textId="77777777" w:rsidTr="0012065D">
        <w:trPr>
          <w:jc w:val="center"/>
        </w:trPr>
        <w:tc>
          <w:tcPr>
            <w:tcW w:w="2401" w:type="dxa"/>
          </w:tcPr>
          <w:p w14:paraId="6564F2C5" w14:textId="77777777" w:rsidR="007970F4" w:rsidRPr="00AA7304" w:rsidRDefault="007970F4" w:rsidP="00524EA6">
            <w:pPr>
              <w:spacing w:line="276" w:lineRule="auto"/>
              <w:jc w:val="right"/>
              <w:rPr>
                <w:sz w:val="22"/>
                <w:szCs w:val="22"/>
              </w:rPr>
            </w:pPr>
            <w:r w:rsidRPr="00AA7304">
              <w:rPr>
                <w:sz w:val="22"/>
                <w:szCs w:val="22"/>
              </w:rPr>
              <w:t xml:space="preserve">Predicted </w:t>
            </w:r>
            <w:r>
              <w:rPr>
                <w:sz w:val="22"/>
                <w:szCs w:val="22"/>
              </w:rPr>
              <w:t>Delinquent</w:t>
            </w:r>
          </w:p>
        </w:tc>
        <w:tc>
          <w:tcPr>
            <w:tcW w:w="1739" w:type="dxa"/>
            <w:vAlign w:val="bottom"/>
          </w:tcPr>
          <w:p w14:paraId="6CC25684" w14:textId="77777777" w:rsidR="007970F4" w:rsidRPr="00AA7304" w:rsidRDefault="007970F4" w:rsidP="00524EA6">
            <w:pPr>
              <w:spacing w:line="276" w:lineRule="auto"/>
              <w:jc w:val="center"/>
              <w:rPr>
                <w:sz w:val="22"/>
                <w:szCs w:val="22"/>
              </w:rPr>
            </w:pPr>
            <w:r>
              <w:rPr>
                <w:color w:val="000000"/>
              </w:rPr>
              <w:t>449</w:t>
            </w:r>
          </w:p>
        </w:tc>
        <w:tc>
          <w:tcPr>
            <w:tcW w:w="1620" w:type="dxa"/>
            <w:vAlign w:val="bottom"/>
          </w:tcPr>
          <w:p w14:paraId="767DF5D1" w14:textId="77777777" w:rsidR="007970F4" w:rsidRPr="00AA7304" w:rsidRDefault="007970F4" w:rsidP="00524EA6">
            <w:pPr>
              <w:spacing w:line="276" w:lineRule="auto"/>
              <w:jc w:val="center"/>
              <w:rPr>
                <w:sz w:val="22"/>
                <w:szCs w:val="22"/>
              </w:rPr>
            </w:pPr>
            <w:r>
              <w:rPr>
                <w:color w:val="000000"/>
              </w:rPr>
              <w:t>154</w:t>
            </w:r>
          </w:p>
        </w:tc>
      </w:tr>
    </w:tbl>
    <w:p w14:paraId="61379E0F" w14:textId="77777777" w:rsidR="007970F4" w:rsidRDefault="007970F4" w:rsidP="00524EA6">
      <w:pPr>
        <w:spacing w:line="276" w:lineRule="auto"/>
      </w:pPr>
    </w:p>
    <w:p w14:paraId="2DB797F1" w14:textId="77777777" w:rsidR="007970F4" w:rsidRDefault="007970F4" w:rsidP="00524EA6">
      <w:pPr>
        <w:pStyle w:val="ListParagraph"/>
        <w:numPr>
          <w:ilvl w:val="0"/>
          <w:numId w:val="106"/>
        </w:numPr>
        <w:spacing w:line="276" w:lineRule="auto"/>
      </w:pPr>
      <w:r>
        <w:t>Out of those we predicted would repay on time, how many would in fact be delinquent?</w:t>
      </w:r>
    </w:p>
    <w:p w14:paraId="774CC101" w14:textId="77777777" w:rsidR="007970F4" w:rsidRDefault="007970F4" w:rsidP="00524EA6">
      <w:pPr>
        <w:pStyle w:val="ListParagraph"/>
        <w:spacing w:line="276" w:lineRule="auto"/>
      </w:pPr>
    </w:p>
    <w:p w14:paraId="5039092A" w14:textId="77777777" w:rsidR="002D63B6" w:rsidRDefault="002D63B6" w:rsidP="00524EA6">
      <w:pPr>
        <w:pStyle w:val="ListParagraph"/>
        <w:spacing w:line="276" w:lineRule="auto"/>
      </w:pPr>
    </w:p>
    <w:p w14:paraId="34471D7A" w14:textId="77777777" w:rsidR="002D63B6" w:rsidRDefault="002D63B6" w:rsidP="00524EA6">
      <w:pPr>
        <w:pStyle w:val="ListParagraph"/>
        <w:spacing w:line="276" w:lineRule="auto"/>
      </w:pPr>
    </w:p>
    <w:p w14:paraId="25914875" w14:textId="77777777" w:rsidR="002D63B6" w:rsidRDefault="002D63B6" w:rsidP="00524EA6">
      <w:pPr>
        <w:pStyle w:val="ListParagraph"/>
        <w:spacing w:line="276" w:lineRule="auto"/>
      </w:pPr>
    </w:p>
    <w:p w14:paraId="56953601" w14:textId="1373C5D2" w:rsidR="007970F4" w:rsidRDefault="007970F4" w:rsidP="00524EA6">
      <w:pPr>
        <w:pStyle w:val="ListParagraph"/>
        <w:numPr>
          <w:ilvl w:val="0"/>
          <w:numId w:val="106"/>
        </w:numPr>
        <w:spacing w:line="276" w:lineRule="auto"/>
      </w:pPr>
      <w:r>
        <w:t>What proportion of consumers the lender would cho</w:t>
      </w:r>
      <w:r w:rsidR="009E5F1E">
        <w:t>o</w:t>
      </w:r>
      <w:r>
        <w:t>se to give a loan to</w:t>
      </w:r>
      <w:r w:rsidR="002F2554">
        <w:t>,</w:t>
      </w:r>
      <w:r>
        <w:t xml:space="preserve"> based on this threshold</w:t>
      </w:r>
      <w:r w:rsidR="002F2554">
        <w:t>,</w:t>
      </w:r>
      <w:r>
        <w:t xml:space="preserve"> would then end up being be delinquent?</w:t>
      </w:r>
    </w:p>
    <w:p w14:paraId="35459AE8" w14:textId="77777777" w:rsidR="007970F4" w:rsidRDefault="007970F4" w:rsidP="00524EA6">
      <w:pPr>
        <w:pStyle w:val="ListParagraph"/>
        <w:spacing w:line="276" w:lineRule="auto"/>
      </w:pPr>
    </w:p>
    <w:p w14:paraId="1A123A2F" w14:textId="77777777" w:rsidR="002D63B6" w:rsidRDefault="002D63B6" w:rsidP="00524EA6">
      <w:pPr>
        <w:pStyle w:val="ListParagraph"/>
        <w:spacing w:line="276" w:lineRule="auto"/>
      </w:pPr>
    </w:p>
    <w:p w14:paraId="4A548841" w14:textId="77777777" w:rsidR="007970F4" w:rsidRDefault="007970F4" w:rsidP="00524EA6">
      <w:pPr>
        <w:pStyle w:val="ListParagraph"/>
        <w:spacing w:line="276" w:lineRule="auto"/>
      </w:pPr>
    </w:p>
    <w:p w14:paraId="431A7C2A" w14:textId="77777777" w:rsidR="002D63B6" w:rsidRDefault="002D63B6" w:rsidP="00524EA6">
      <w:pPr>
        <w:pStyle w:val="ListParagraph"/>
        <w:spacing w:line="276" w:lineRule="auto"/>
      </w:pPr>
    </w:p>
    <w:p w14:paraId="27FBF484" w14:textId="77777777" w:rsidR="007970F4" w:rsidRDefault="007970F4" w:rsidP="00524EA6">
      <w:pPr>
        <w:pStyle w:val="ListParagraph"/>
        <w:numPr>
          <w:ilvl w:val="0"/>
          <w:numId w:val="106"/>
        </w:numPr>
        <w:spacing w:line="276" w:lineRule="auto"/>
      </w:pPr>
      <w:r>
        <w:t>What proportion of consumers who the lender would not make a loan to based on this threshold would then end up repaying that loan on time?</w:t>
      </w:r>
    </w:p>
    <w:p w14:paraId="6C5FD7E3" w14:textId="77777777" w:rsidR="002D63B6" w:rsidRDefault="002D63B6" w:rsidP="00524EA6">
      <w:pPr>
        <w:spacing w:line="276" w:lineRule="auto"/>
      </w:pPr>
    </w:p>
    <w:p w14:paraId="15F65C9E" w14:textId="77777777" w:rsidR="002D63B6" w:rsidRDefault="002D63B6" w:rsidP="00524EA6">
      <w:pPr>
        <w:spacing w:line="276" w:lineRule="auto"/>
      </w:pPr>
    </w:p>
    <w:p w14:paraId="3DAC5EEA" w14:textId="77777777" w:rsidR="007970F4" w:rsidRDefault="007970F4" w:rsidP="00524EA6">
      <w:pPr>
        <w:pStyle w:val="ListParagraph"/>
        <w:numPr>
          <w:ilvl w:val="0"/>
          <w:numId w:val="106"/>
        </w:numPr>
        <w:spacing w:line="276" w:lineRule="auto"/>
      </w:pPr>
      <w:r>
        <w:t>Calculate TPR</w:t>
      </w:r>
    </w:p>
    <w:p w14:paraId="18C21B44" w14:textId="77777777" w:rsidR="007970F4" w:rsidRDefault="007970F4" w:rsidP="00524EA6">
      <w:pPr>
        <w:spacing w:line="276" w:lineRule="auto"/>
      </w:pPr>
    </w:p>
    <w:p w14:paraId="06C9A110" w14:textId="77777777" w:rsidR="002D63B6" w:rsidRDefault="002D63B6" w:rsidP="00524EA6">
      <w:pPr>
        <w:spacing w:line="276" w:lineRule="auto"/>
      </w:pPr>
    </w:p>
    <w:p w14:paraId="23193260" w14:textId="77777777" w:rsidR="002D63B6" w:rsidRDefault="002D63B6" w:rsidP="00524EA6">
      <w:pPr>
        <w:spacing w:line="276" w:lineRule="auto"/>
      </w:pPr>
    </w:p>
    <w:p w14:paraId="699CB486" w14:textId="77777777" w:rsidR="007970F4" w:rsidRDefault="007970F4" w:rsidP="00524EA6">
      <w:pPr>
        <w:pStyle w:val="ListParagraph"/>
        <w:numPr>
          <w:ilvl w:val="0"/>
          <w:numId w:val="106"/>
        </w:numPr>
        <w:spacing w:line="276" w:lineRule="auto"/>
      </w:pPr>
      <w:r>
        <w:t>Calculate FPR</w:t>
      </w:r>
    </w:p>
    <w:p w14:paraId="3BC67B0E" w14:textId="77777777" w:rsidR="007970F4" w:rsidRDefault="007970F4" w:rsidP="00524EA6">
      <w:pPr>
        <w:spacing w:line="276" w:lineRule="auto"/>
      </w:pPr>
    </w:p>
    <w:p w14:paraId="728DEFD8" w14:textId="77777777" w:rsidR="002D63B6" w:rsidRDefault="002D63B6" w:rsidP="00524EA6">
      <w:pPr>
        <w:spacing w:line="276" w:lineRule="auto"/>
      </w:pPr>
    </w:p>
    <w:p w14:paraId="4062BD49" w14:textId="77777777" w:rsidR="002D63B6" w:rsidRDefault="002D63B6" w:rsidP="00524EA6">
      <w:pPr>
        <w:spacing w:line="276" w:lineRule="auto"/>
      </w:pPr>
    </w:p>
    <w:p w14:paraId="71A7B822" w14:textId="77777777" w:rsidR="002D63B6" w:rsidRDefault="002D63B6" w:rsidP="00524EA6">
      <w:pPr>
        <w:spacing w:line="276" w:lineRule="auto"/>
      </w:pPr>
    </w:p>
    <w:p w14:paraId="486BA406" w14:textId="46E3FA8D" w:rsidR="007970F4" w:rsidRDefault="00DE2D11" w:rsidP="00524EA6">
      <w:pPr>
        <w:spacing w:line="276" w:lineRule="auto"/>
      </w:pPr>
      <w:r>
        <w:t>For #8-11 refer to</w:t>
      </w:r>
      <w:r w:rsidR="00731F15">
        <w:t xml:space="preserve"> this ROC </w:t>
      </w:r>
      <w:r>
        <w:t>curve:</w:t>
      </w:r>
    </w:p>
    <w:p w14:paraId="5FE67FB4" w14:textId="77777777" w:rsidR="00731F15" w:rsidRDefault="00731F15" w:rsidP="00524EA6">
      <w:pPr>
        <w:pStyle w:val="ListParagraph"/>
        <w:spacing w:line="276" w:lineRule="auto"/>
        <w:jc w:val="center"/>
      </w:pPr>
      <w:r>
        <w:rPr>
          <w:noProof/>
        </w:rPr>
        <w:drawing>
          <wp:inline distT="0" distB="0" distL="0" distR="0" wp14:anchorId="7A21C254" wp14:editId="4555552D">
            <wp:extent cx="4312920" cy="3054424"/>
            <wp:effectExtent l="0" t="0" r="11430" b="12700"/>
            <wp:docPr id="701754487" name="Chart 1">
              <a:extLst xmlns:a="http://schemas.openxmlformats.org/drawingml/2006/main">
                <a:ext uri="{FF2B5EF4-FFF2-40B4-BE49-F238E27FC236}">
                  <a16:creationId xmlns:a16="http://schemas.microsoft.com/office/drawing/2014/main" id="{2C06D9FC-31FA-4853-91B0-4E62BAF7A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927846" w14:textId="77777777" w:rsidR="002D63B6" w:rsidRDefault="002D63B6" w:rsidP="002D63B6">
      <w:pPr>
        <w:pStyle w:val="ListParagraph"/>
        <w:spacing w:before="240" w:line="276" w:lineRule="auto"/>
      </w:pPr>
    </w:p>
    <w:p w14:paraId="29693DE5" w14:textId="3A09D921" w:rsidR="007970F4" w:rsidRDefault="007970F4" w:rsidP="002D63B6">
      <w:pPr>
        <w:pStyle w:val="ListParagraph"/>
        <w:numPr>
          <w:ilvl w:val="0"/>
          <w:numId w:val="106"/>
        </w:numPr>
        <w:spacing w:before="240" w:line="276" w:lineRule="auto"/>
      </w:pPr>
      <w:r>
        <w:t>How would you interpret the difference in coordinates for the points corresponding to t</w:t>
      </w:r>
      <w:r w:rsidR="00FF6FE7">
        <w:t xml:space="preserve"> </w:t>
      </w:r>
      <w:r>
        <w:t>=</w:t>
      </w:r>
      <w:r w:rsidR="00FF6FE7">
        <w:t xml:space="preserve"> </w:t>
      </w:r>
      <w:r>
        <w:t>0.5 and t</w:t>
      </w:r>
      <w:r w:rsidR="00FF6FE7">
        <w:t xml:space="preserve"> </w:t>
      </w:r>
      <w:r>
        <w:t>=</w:t>
      </w:r>
      <w:r w:rsidR="00FF6FE7">
        <w:t xml:space="preserve"> </w:t>
      </w:r>
      <w:r>
        <w:t>0.6?</w:t>
      </w:r>
    </w:p>
    <w:p w14:paraId="457852E8" w14:textId="77777777" w:rsidR="007970F4" w:rsidRDefault="007970F4" w:rsidP="00524EA6">
      <w:pPr>
        <w:spacing w:line="276" w:lineRule="auto"/>
      </w:pPr>
    </w:p>
    <w:p w14:paraId="34116A85" w14:textId="77777777" w:rsidR="007970F4" w:rsidRDefault="007970F4" w:rsidP="00524EA6">
      <w:pPr>
        <w:spacing w:line="276" w:lineRule="auto"/>
      </w:pPr>
    </w:p>
    <w:p w14:paraId="1B303ACC" w14:textId="77777777" w:rsidR="007970F4" w:rsidRDefault="007970F4" w:rsidP="00524EA6">
      <w:pPr>
        <w:pStyle w:val="ListParagraph"/>
        <w:numPr>
          <w:ilvl w:val="0"/>
          <w:numId w:val="106"/>
        </w:numPr>
        <w:spacing w:line="276" w:lineRule="auto"/>
      </w:pPr>
      <w:r>
        <w:t xml:space="preserve"> What are the values for TPR and FPR in this model when t=0.7?</w:t>
      </w:r>
    </w:p>
    <w:p w14:paraId="244C6CB8" w14:textId="77777777" w:rsidR="007970F4" w:rsidRDefault="007970F4" w:rsidP="00524EA6">
      <w:pPr>
        <w:spacing w:line="276" w:lineRule="auto"/>
      </w:pPr>
    </w:p>
    <w:p w14:paraId="019B8425" w14:textId="77777777" w:rsidR="002D63B6" w:rsidRDefault="002D63B6" w:rsidP="00524EA6">
      <w:pPr>
        <w:spacing w:line="276" w:lineRule="auto"/>
      </w:pPr>
    </w:p>
    <w:p w14:paraId="22F382B2" w14:textId="77777777" w:rsidR="007970F4" w:rsidRDefault="007970F4" w:rsidP="00524EA6">
      <w:pPr>
        <w:pStyle w:val="ListParagraph"/>
        <w:numPr>
          <w:ilvl w:val="0"/>
          <w:numId w:val="106"/>
        </w:numPr>
        <w:spacing w:line="276" w:lineRule="auto"/>
      </w:pPr>
      <w:r>
        <w:t>At what probability threshold does TPR exceed 0.9?</w:t>
      </w:r>
    </w:p>
    <w:p w14:paraId="72E9B4D0" w14:textId="77777777" w:rsidR="007970F4" w:rsidRDefault="007970F4" w:rsidP="00524EA6">
      <w:pPr>
        <w:spacing w:line="276" w:lineRule="auto"/>
      </w:pPr>
    </w:p>
    <w:p w14:paraId="0ACA7AB7" w14:textId="77777777" w:rsidR="007970F4" w:rsidRDefault="007970F4" w:rsidP="00524EA6">
      <w:pPr>
        <w:pStyle w:val="ListParagraph"/>
        <w:spacing w:line="276" w:lineRule="auto"/>
      </w:pPr>
    </w:p>
    <w:p w14:paraId="365C69FE" w14:textId="77777777" w:rsidR="002D63B6" w:rsidRDefault="002D63B6" w:rsidP="00524EA6">
      <w:pPr>
        <w:pStyle w:val="ListParagraph"/>
        <w:spacing w:line="276" w:lineRule="auto"/>
      </w:pPr>
    </w:p>
    <w:p w14:paraId="14D2685E" w14:textId="77777777" w:rsidR="007970F4" w:rsidRDefault="007970F4" w:rsidP="00524EA6">
      <w:pPr>
        <w:pStyle w:val="ListParagraph"/>
        <w:numPr>
          <w:ilvl w:val="0"/>
          <w:numId w:val="106"/>
        </w:numPr>
        <w:spacing w:line="276" w:lineRule="auto"/>
      </w:pPr>
      <w:r>
        <w:t>At what probability threshold foes FPR exceed 0.5?</w:t>
      </w:r>
    </w:p>
    <w:p w14:paraId="66FAA63A" w14:textId="77777777" w:rsidR="007970F4" w:rsidRDefault="007970F4" w:rsidP="00524EA6">
      <w:pPr>
        <w:spacing w:line="276" w:lineRule="auto"/>
      </w:pPr>
    </w:p>
    <w:p w14:paraId="72F95BA4" w14:textId="77777777" w:rsidR="00873FC9" w:rsidRDefault="00873FC9" w:rsidP="00524EA6">
      <w:pPr>
        <w:spacing w:line="276" w:lineRule="auto"/>
      </w:pPr>
    </w:p>
    <w:p w14:paraId="22564447" w14:textId="77777777" w:rsidR="002D63B6" w:rsidRDefault="002D63B6" w:rsidP="00524EA6">
      <w:pPr>
        <w:spacing w:line="276" w:lineRule="auto"/>
      </w:pPr>
    </w:p>
    <w:p w14:paraId="011DDE1D" w14:textId="79A0A0AB" w:rsidR="00DE2D11" w:rsidRDefault="00DE2D11" w:rsidP="00524EA6">
      <w:pPr>
        <w:spacing w:line="276" w:lineRule="auto"/>
      </w:pPr>
      <w:r>
        <w:t>For #12-13 refer to this ROC curve:</w:t>
      </w:r>
    </w:p>
    <w:p w14:paraId="38C7F53C" w14:textId="0115F7A9" w:rsidR="007970F4" w:rsidRDefault="00D84457" w:rsidP="00524EA6">
      <w:pPr>
        <w:spacing w:line="276" w:lineRule="auto"/>
        <w:jc w:val="center"/>
      </w:pPr>
      <w:r>
        <w:rPr>
          <w:noProof/>
        </w:rPr>
        <w:drawing>
          <wp:inline distT="0" distB="0" distL="0" distR="0" wp14:anchorId="42CAB97A" wp14:editId="3443BAF5">
            <wp:extent cx="4270902" cy="2613462"/>
            <wp:effectExtent l="0" t="0" r="15875" b="15875"/>
            <wp:docPr id="1308482933" name="Chart 1">
              <a:extLst xmlns:a="http://schemas.openxmlformats.org/drawingml/2006/main">
                <a:ext uri="{FF2B5EF4-FFF2-40B4-BE49-F238E27FC236}">
                  <a16:creationId xmlns:a16="http://schemas.microsoft.com/office/drawing/2014/main" id="{229E9210-8442-49B2-98C7-16578CCAE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A17C36E" w14:textId="77777777" w:rsidR="007970F4" w:rsidRDefault="007970F4" w:rsidP="00524EA6">
      <w:pPr>
        <w:pStyle w:val="ListParagraph"/>
        <w:numPr>
          <w:ilvl w:val="0"/>
          <w:numId w:val="106"/>
        </w:numPr>
        <w:spacing w:line="276" w:lineRule="auto"/>
      </w:pPr>
      <w:r>
        <w:t>Look at the chart displaying the ROCs from two models. Which model do you think is better? Explain your answer.</w:t>
      </w:r>
    </w:p>
    <w:p w14:paraId="2CB13B7D" w14:textId="77777777" w:rsidR="007970F4" w:rsidRDefault="007970F4" w:rsidP="00524EA6">
      <w:pPr>
        <w:spacing w:line="276" w:lineRule="auto"/>
      </w:pPr>
    </w:p>
    <w:p w14:paraId="49098C99" w14:textId="77777777" w:rsidR="002D63B6" w:rsidRDefault="002D63B6" w:rsidP="00524EA6">
      <w:pPr>
        <w:spacing w:line="276" w:lineRule="auto"/>
      </w:pPr>
    </w:p>
    <w:p w14:paraId="1E30E70A" w14:textId="77777777" w:rsidR="002D63B6" w:rsidRDefault="002D63B6" w:rsidP="00524EA6">
      <w:pPr>
        <w:spacing w:line="276" w:lineRule="auto"/>
      </w:pPr>
    </w:p>
    <w:p w14:paraId="532D1F9F" w14:textId="77777777" w:rsidR="002D63B6" w:rsidRDefault="002D63B6" w:rsidP="00524EA6">
      <w:pPr>
        <w:spacing w:line="276" w:lineRule="auto"/>
      </w:pPr>
    </w:p>
    <w:p w14:paraId="35EF24FD" w14:textId="77777777" w:rsidR="002D63B6" w:rsidRDefault="002D63B6" w:rsidP="00524EA6">
      <w:pPr>
        <w:spacing w:line="276" w:lineRule="auto"/>
      </w:pPr>
    </w:p>
    <w:p w14:paraId="2643ECCC" w14:textId="72382795" w:rsidR="007970F4" w:rsidRDefault="007970F4" w:rsidP="00524EA6">
      <w:pPr>
        <w:pStyle w:val="ListParagraph"/>
        <w:numPr>
          <w:ilvl w:val="0"/>
          <w:numId w:val="106"/>
        </w:numPr>
        <w:spacing w:line="276" w:lineRule="auto"/>
      </w:pPr>
      <w:r>
        <w:t>These models are both predicting delinquency. If one model uses credit card balance and credit mix as variables and the other uses consumer height and date of birth as variables, which do you think is which? Explain your answer</w:t>
      </w:r>
      <w:r w:rsidR="00C20367">
        <w:t>.</w:t>
      </w:r>
      <w:r>
        <w:t xml:space="preserve"> </w:t>
      </w:r>
    </w:p>
    <w:p w14:paraId="16E02567" w14:textId="77777777" w:rsidR="007970F4" w:rsidRDefault="007970F4" w:rsidP="00524EA6">
      <w:pPr>
        <w:pStyle w:val="ListParagraph"/>
        <w:spacing w:line="276" w:lineRule="auto"/>
      </w:pPr>
    </w:p>
    <w:p w14:paraId="4448FBEF" w14:textId="77777777" w:rsidR="002D63B6" w:rsidRDefault="002D63B6" w:rsidP="00524EA6">
      <w:pPr>
        <w:pStyle w:val="ListParagraph"/>
        <w:spacing w:line="276" w:lineRule="auto"/>
      </w:pPr>
    </w:p>
    <w:p w14:paraId="2849F78F" w14:textId="3BA10B68" w:rsidR="002D63B6" w:rsidRDefault="002D63B6" w:rsidP="00524EA6">
      <w:pPr>
        <w:pStyle w:val="ListParagraph"/>
        <w:spacing w:line="276" w:lineRule="auto"/>
      </w:pPr>
    </w:p>
    <w:p w14:paraId="7B60E142" w14:textId="008067C8" w:rsidR="002D63B6" w:rsidRDefault="002D63B6" w:rsidP="00524EA6">
      <w:pPr>
        <w:pStyle w:val="ListParagraph"/>
        <w:spacing w:line="276" w:lineRule="auto"/>
      </w:pPr>
    </w:p>
    <w:p w14:paraId="1CFCCCF1" w14:textId="0D6D3AAC" w:rsidR="002D63B6" w:rsidRDefault="002D63B6" w:rsidP="00524EA6">
      <w:pPr>
        <w:pStyle w:val="ListParagraph"/>
        <w:spacing w:line="276" w:lineRule="auto"/>
      </w:pPr>
    </w:p>
    <w:p w14:paraId="3007AB59" w14:textId="2C3F658E" w:rsidR="007970F4" w:rsidRDefault="002D63B6" w:rsidP="00524EA6">
      <w:pPr>
        <w:spacing w:line="276" w:lineRule="auto"/>
      </w:pPr>
      <w:r>
        <w:rPr>
          <w:noProof/>
        </w:rPr>
        <w:drawing>
          <wp:anchor distT="0" distB="0" distL="114300" distR="114300" simplePos="0" relativeHeight="251804672" behindDoc="1" locked="0" layoutInCell="1" allowOverlap="1" wp14:anchorId="69E113D3" wp14:editId="56F69574">
            <wp:simplePos x="0" y="0"/>
            <wp:positionH relativeFrom="column">
              <wp:posOffset>-514350</wp:posOffset>
            </wp:positionH>
            <wp:positionV relativeFrom="paragraph">
              <wp:posOffset>298450</wp:posOffset>
            </wp:positionV>
            <wp:extent cx="441769" cy="381000"/>
            <wp:effectExtent l="0" t="0" r="3175" b="0"/>
            <wp:wrapNone/>
            <wp:docPr id="776295088" name="Picture 776295088" descr="A picture containing screen,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readshee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769" cy="381000"/>
                    </a:xfrm>
                    <a:prstGeom prst="rect">
                      <a:avLst/>
                    </a:prstGeom>
                  </pic:spPr>
                </pic:pic>
              </a:graphicData>
            </a:graphic>
            <wp14:sizeRelH relativeFrom="page">
              <wp14:pctWidth>0</wp14:pctWidth>
            </wp14:sizeRelH>
            <wp14:sizeRelV relativeFrom="page">
              <wp14:pctHeight>0</wp14:pctHeight>
            </wp14:sizeRelV>
          </wp:anchor>
        </w:drawing>
      </w:r>
    </w:p>
    <w:p w14:paraId="30700223" w14:textId="540ECDE8" w:rsidR="00C20367" w:rsidRDefault="00C20367" w:rsidP="00C20367">
      <w:pPr>
        <w:pStyle w:val="Style2"/>
        <w:spacing w:after="240"/>
      </w:pPr>
      <w:bookmarkStart w:id="72" w:name="_Toc224916175"/>
      <w:r w:rsidRPr="00C20367">
        <w:t>Spreadsheet Connection:</w:t>
      </w:r>
      <w:r>
        <w:t xml:space="preserve"> T8 Check for Understanding Spreadsheet</w:t>
      </w:r>
      <w:bookmarkEnd w:id="72"/>
    </w:p>
    <w:p w14:paraId="01EAE745" w14:textId="720477AC" w:rsidR="00F139E3" w:rsidRDefault="00873FC9" w:rsidP="00524EA6">
      <w:pPr>
        <w:spacing w:line="276" w:lineRule="auto"/>
        <w:rPr>
          <w:rFonts w:eastAsiaTheme="majorEastAsia" w:cs="Times New Roman (Headings CS)"/>
          <w:smallCaps/>
          <w:color w:val="000000" w:themeColor="text1"/>
          <w:sz w:val="28"/>
          <w:szCs w:val="40"/>
        </w:rPr>
      </w:pPr>
      <w:r>
        <w:t xml:space="preserve">Now </w:t>
      </w:r>
      <w:r w:rsidR="00C20367">
        <w:t>c</w:t>
      </w:r>
      <w:r>
        <w:t xml:space="preserve">omplete the </w:t>
      </w:r>
      <w:r w:rsidR="00C20367">
        <w:t>s</w:t>
      </w:r>
      <w:r>
        <w:t>preadsheet “</w:t>
      </w:r>
      <w:r w:rsidRPr="00E67F36">
        <w:rPr>
          <w:u w:val="single"/>
        </w:rPr>
        <w:t xml:space="preserve">T8 Check for </w:t>
      </w:r>
      <w:r w:rsidR="00E67F36">
        <w:rPr>
          <w:u w:val="single"/>
        </w:rPr>
        <w:t>U</w:t>
      </w:r>
      <w:r w:rsidRPr="00E67F36">
        <w:rPr>
          <w:u w:val="single"/>
        </w:rPr>
        <w:t>nderstanding</w:t>
      </w:r>
      <w:r w:rsidR="00E67F36" w:rsidRPr="00E67F36">
        <w:t>.</w:t>
      </w:r>
      <w:r>
        <w:t>”</w:t>
      </w:r>
      <w:r w:rsidR="00F139E3">
        <w:br w:type="page"/>
      </w:r>
    </w:p>
    <w:p w14:paraId="33C54AD8" w14:textId="261800FE" w:rsidR="001C09BC" w:rsidRPr="00DE3F68" w:rsidRDefault="4E52AFCE" w:rsidP="002D63B6">
      <w:pPr>
        <w:pStyle w:val="Heading1"/>
        <w:spacing w:after="240" w:line="276" w:lineRule="auto"/>
      </w:pPr>
      <w:bookmarkStart w:id="73" w:name="_Toc224916176"/>
      <w:r>
        <w:t xml:space="preserve">Topic </w:t>
      </w:r>
      <w:r w:rsidR="00316C75">
        <w:t>9</w:t>
      </w:r>
      <w:r>
        <w:t>: Are You Your Credit Score</w:t>
      </w:r>
      <w:bookmarkEnd w:id="71"/>
      <w:bookmarkEnd w:id="73"/>
    </w:p>
    <w:p w14:paraId="5814C14E" w14:textId="755AA871" w:rsidR="00E15188" w:rsidRDefault="00E15188" w:rsidP="00524EA6">
      <w:pPr>
        <w:spacing w:line="276" w:lineRule="auto"/>
      </w:pPr>
      <w:r>
        <w:t>History</w:t>
      </w:r>
    </w:p>
    <w:p w14:paraId="3BD5E869" w14:textId="60D24155" w:rsidR="00E15188" w:rsidRDefault="00E15188" w:rsidP="00524EA6">
      <w:pPr>
        <w:pStyle w:val="ListParagraph"/>
        <w:numPr>
          <w:ilvl w:val="0"/>
          <w:numId w:val="109"/>
        </w:numPr>
        <w:spacing w:line="276" w:lineRule="auto"/>
      </w:pPr>
      <w:r>
        <w:t xml:space="preserve">What did we have before credit scores? </w:t>
      </w:r>
    </w:p>
    <w:p w14:paraId="5A40D5E0" w14:textId="0459E4B8" w:rsidR="00E15188" w:rsidRDefault="00E15188" w:rsidP="00524EA6">
      <w:pPr>
        <w:pStyle w:val="ListParagraph"/>
        <w:numPr>
          <w:ilvl w:val="0"/>
          <w:numId w:val="109"/>
        </w:numPr>
        <w:spacing w:line="276" w:lineRule="auto"/>
      </w:pPr>
      <w:r>
        <w:t>What issues could the previous system give rise to?</w:t>
      </w:r>
    </w:p>
    <w:p w14:paraId="22ACA1D7" w14:textId="26148E66" w:rsidR="00403861" w:rsidRDefault="00870997" w:rsidP="00524EA6">
      <w:pPr>
        <w:pStyle w:val="ListParagraph"/>
        <w:numPr>
          <w:ilvl w:val="0"/>
          <w:numId w:val="109"/>
        </w:numPr>
        <w:spacing w:line="276" w:lineRule="auto"/>
      </w:pPr>
      <w:r>
        <w:t xml:space="preserve">Do you think the current system is free of these issues? Or does it represent an improvement? Or is it regressive? </w:t>
      </w:r>
    </w:p>
    <w:p w14:paraId="4AA1E6EC" w14:textId="0F916D77" w:rsidR="00236778" w:rsidRPr="00236778" w:rsidRDefault="00236778" w:rsidP="00524EA6">
      <w:pPr>
        <w:spacing w:line="276" w:lineRule="auto"/>
      </w:pPr>
      <w:r w:rsidRPr="00236778">
        <w:t xml:space="preserve">What does a credit score </w:t>
      </w:r>
      <w:r w:rsidR="002A538B" w:rsidRPr="00236778">
        <w:t>say</w:t>
      </w:r>
      <w:r w:rsidRPr="00236778">
        <w:t xml:space="preserve"> about you?</w:t>
      </w:r>
    </w:p>
    <w:p w14:paraId="6ADEE3BA" w14:textId="62CC2E82" w:rsidR="0062149B" w:rsidRPr="003D1E67" w:rsidRDefault="004937B0" w:rsidP="00524EA6">
      <w:pPr>
        <w:pStyle w:val="ListParagraph"/>
        <w:numPr>
          <w:ilvl w:val="0"/>
          <w:numId w:val="110"/>
        </w:numPr>
        <w:spacing w:line="276" w:lineRule="auto"/>
      </w:pPr>
      <w:r w:rsidRPr="003D1E67">
        <w:t xml:space="preserve">Why can’t </w:t>
      </w:r>
      <w:r w:rsidR="0062149B" w:rsidRPr="003D1E67">
        <w:t xml:space="preserve">we determine if </w:t>
      </w:r>
      <w:r w:rsidR="001C09BC" w:rsidRPr="003D1E67">
        <w:t>an individual</w:t>
      </w:r>
      <w:r w:rsidR="0062149B" w:rsidRPr="003D1E67">
        <w:t xml:space="preserve"> will default or not default</w:t>
      </w:r>
      <w:r w:rsidR="001C09BC" w:rsidRPr="003D1E67">
        <w:t>?</w:t>
      </w:r>
    </w:p>
    <w:p w14:paraId="3075C9C1" w14:textId="029900A6" w:rsidR="000B7A20" w:rsidRDefault="000B7A20" w:rsidP="00524EA6">
      <w:pPr>
        <w:pStyle w:val="ListParagraph"/>
        <w:numPr>
          <w:ilvl w:val="0"/>
          <w:numId w:val="110"/>
        </w:numPr>
        <w:spacing w:line="276" w:lineRule="auto"/>
      </w:pPr>
      <w:r w:rsidRPr="003D1E67">
        <w:t>Putting people in groups where the</w:t>
      </w:r>
      <w:r w:rsidR="001C09BC" w:rsidRPr="003D1E67">
        <w:t>ir</w:t>
      </w:r>
      <w:r w:rsidRPr="003D1E67">
        <w:t xml:space="preserve"> probability is better understood and there is cost associated with lending to that group.</w:t>
      </w:r>
    </w:p>
    <w:p w14:paraId="50ACFA96" w14:textId="331BC879" w:rsidR="00F03422" w:rsidRDefault="00F03422" w:rsidP="00524EA6">
      <w:pPr>
        <w:pStyle w:val="ListParagraph"/>
        <w:numPr>
          <w:ilvl w:val="0"/>
          <w:numId w:val="110"/>
        </w:numPr>
        <w:spacing w:line="276" w:lineRule="auto"/>
      </w:pPr>
      <w:r>
        <w:t>Statistics and Causation</w:t>
      </w:r>
    </w:p>
    <w:p w14:paraId="2E53E17F" w14:textId="7C61FBF2" w:rsidR="00063DC8" w:rsidRDefault="00F03422" w:rsidP="00524EA6">
      <w:pPr>
        <w:spacing w:line="276" w:lineRule="auto"/>
      </w:pPr>
      <w:r>
        <w:t>Who says what’s included in a credit score?</w:t>
      </w:r>
    </w:p>
    <w:p w14:paraId="169D7ED8" w14:textId="7DA79586" w:rsidR="002F5AA9" w:rsidRDefault="00F03422" w:rsidP="00524EA6">
      <w:pPr>
        <w:spacing w:line="276" w:lineRule="auto"/>
      </w:pPr>
      <w:r>
        <w:t>What are the implications of the data we choose to include?</w:t>
      </w:r>
    </w:p>
    <w:p w14:paraId="75EF5AFE" w14:textId="341002F1" w:rsidR="002F5AA9" w:rsidRDefault="002F5AA9" w:rsidP="00524EA6">
      <w:pPr>
        <w:spacing w:line="276" w:lineRule="auto"/>
      </w:pPr>
      <w:r>
        <w:t>There are two types of people with low credit score:</w:t>
      </w:r>
    </w:p>
    <w:p w14:paraId="6C87A9F1" w14:textId="6ACC2CAC" w:rsidR="002F5AA9" w:rsidRDefault="002F5AA9" w:rsidP="00524EA6">
      <w:pPr>
        <w:pStyle w:val="ListParagraph"/>
        <w:numPr>
          <w:ilvl w:val="0"/>
          <w:numId w:val="111"/>
        </w:numPr>
        <w:spacing w:line="276" w:lineRule="auto"/>
      </w:pPr>
      <w:r>
        <w:t>People who no credit history</w:t>
      </w:r>
    </w:p>
    <w:p w14:paraId="22BC7F16" w14:textId="10321418" w:rsidR="002F5AA9" w:rsidRDefault="002F5AA9" w:rsidP="00524EA6">
      <w:pPr>
        <w:pStyle w:val="ListParagraph"/>
        <w:numPr>
          <w:ilvl w:val="0"/>
          <w:numId w:val="111"/>
        </w:numPr>
        <w:spacing w:line="276" w:lineRule="auto"/>
      </w:pPr>
      <w:r>
        <w:t>People who have missed many payments</w:t>
      </w:r>
    </w:p>
    <w:p w14:paraId="7A32CA50" w14:textId="77777777" w:rsidR="00F03422" w:rsidRDefault="00F03422" w:rsidP="00524EA6">
      <w:pPr>
        <w:spacing w:line="276" w:lineRule="auto"/>
      </w:pPr>
    </w:p>
    <w:p w14:paraId="5CFA906E" w14:textId="6B551352" w:rsidR="00063DC8" w:rsidRDefault="00063DC8" w:rsidP="00524EA6">
      <w:pPr>
        <w:spacing w:line="276" w:lineRule="auto"/>
      </w:pPr>
      <w:r>
        <w:t>Height/Weight example</w:t>
      </w:r>
    </w:p>
    <w:p w14:paraId="6CD516A8" w14:textId="4C916490" w:rsidR="00063DC8" w:rsidRDefault="00063DC8" w:rsidP="00524EA6">
      <w:pPr>
        <w:spacing w:line="276" w:lineRule="auto"/>
      </w:pPr>
      <w:r>
        <w:t>Compare VS3 and VS4</w:t>
      </w:r>
    </w:p>
    <w:p w14:paraId="251D75BF" w14:textId="09E9C5BF" w:rsidR="00063DC8" w:rsidRDefault="00063DC8" w:rsidP="00524EA6">
      <w:pPr>
        <w:spacing w:line="276" w:lineRule="auto"/>
      </w:pPr>
      <w:r>
        <w:t>Discuss VR example</w:t>
      </w:r>
    </w:p>
    <w:p w14:paraId="1F6E7147" w14:textId="77777777" w:rsidR="00487BD0" w:rsidRDefault="00487BD0" w:rsidP="00524EA6">
      <w:pPr>
        <w:spacing w:line="276" w:lineRule="auto"/>
      </w:pPr>
    </w:p>
    <w:p w14:paraId="6FF898BA" w14:textId="77777777" w:rsidR="00487BD0" w:rsidRDefault="00487BD0" w:rsidP="00524EA6">
      <w:pPr>
        <w:spacing w:line="276" w:lineRule="auto"/>
      </w:pPr>
    </w:p>
    <w:p w14:paraId="354E8A1F" w14:textId="616ABF1D" w:rsidR="00487BD0" w:rsidRDefault="00487BD0" w:rsidP="00524EA6">
      <w:pPr>
        <w:spacing w:line="276" w:lineRule="auto"/>
      </w:pPr>
      <w:r>
        <w:t xml:space="preserve">What goes into a credit </w:t>
      </w:r>
      <w:r w:rsidR="003B6FE7">
        <w:t>file and what is included on a credit report</w:t>
      </w:r>
      <w:r>
        <w:t xml:space="preserve"> is a matter of policy. </w:t>
      </w:r>
    </w:p>
    <w:p w14:paraId="0E0B7505" w14:textId="53BB8C2C" w:rsidR="00487BD0" w:rsidRPr="003D1E67" w:rsidRDefault="00487BD0" w:rsidP="00524EA6">
      <w:pPr>
        <w:spacing w:line="276" w:lineRule="auto"/>
      </w:pPr>
      <w:r>
        <w:t>Race and zip code are not allowed to be included.</w:t>
      </w:r>
    </w:p>
    <w:p w14:paraId="0BE939D1" w14:textId="5DB63D8D" w:rsidR="009C6FF8" w:rsidRPr="003D1E67" w:rsidRDefault="009C6FF8" w:rsidP="00524EA6">
      <w:pPr>
        <w:spacing w:line="276" w:lineRule="auto"/>
      </w:pPr>
    </w:p>
    <w:sectPr w:rsidR="009C6FF8" w:rsidRPr="003D1E67" w:rsidSect="00071253">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uthor" w:initials="A">
    <w:p w14:paraId="6E960EAF" w14:textId="77777777" w:rsidR="00641D59" w:rsidRDefault="00641D59" w:rsidP="00641D59">
      <w:pPr>
        <w:pStyle w:val="CommentText"/>
      </w:pPr>
      <w:r>
        <w:rPr>
          <w:rStyle w:val="CommentReference"/>
        </w:rPr>
        <w:annotationRef/>
      </w:r>
      <w:r>
        <w:t>loan</w:t>
      </w:r>
    </w:p>
  </w:comment>
  <w:comment w:id="11" w:author="Author" w:initials="A">
    <w:p w14:paraId="0DBE33E8" w14:textId="77777777" w:rsidR="00641D59" w:rsidRDefault="00641D59" w:rsidP="00641D59">
      <w:pPr>
        <w:pStyle w:val="CommentText"/>
      </w:pPr>
      <w:r>
        <w:rPr>
          <w:rStyle w:val="CommentReference"/>
        </w:rPr>
        <w:annotationRef/>
      </w:r>
      <w:r>
        <w:t>make payments</w:t>
      </w:r>
    </w:p>
  </w:comment>
  <w:comment w:id="12" w:author="Author" w:initials="A">
    <w:p w14:paraId="54DA0726" w14:textId="77777777" w:rsidR="00641D59" w:rsidRDefault="00641D59" w:rsidP="00641D59">
      <w:pPr>
        <w:pStyle w:val="CommentText"/>
      </w:pPr>
      <w:r>
        <w:rPr>
          <w:rStyle w:val="CommentReference"/>
        </w:rPr>
        <w:annotationRef/>
      </w:r>
      <w:r>
        <w:t>loan</w:t>
      </w:r>
    </w:p>
  </w:comment>
  <w:comment w:id="13" w:author="Author" w:initials="A">
    <w:p w14:paraId="4B511BAA" w14:textId="77777777" w:rsidR="00641D59" w:rsidRDefault="00641D59" w:rsidP="00641D59">
      <w:pPr>
        <w:pStyle w:val="CommentText"/>
      </w:pPr>
      <w:r>
        <w:rPr>
          <w:rStyle w:val="CommentReference"/>
        </w:rPr>
        <w:annotationRef/>
      </w:r>
      <w:r>
        <w:t>lower</w:t>
      </w:r>
    </w:p>
  </w:comment>
  <w:comment w:id="14" w:author="Author" w:initials="A">
    <w:p w14:paraId="019F20F4" w14:textId="77777777" w:rsidR="00641D59" w:rsidRDefault="00641D59" w:rsidP="00641D59">
      <w:pPr>
        <w:pStyle w:val="CommentText"/>
      </w:pPr>
      <w:r>
        <w:rPr>
          <w:rStyle w:val="CommentReference"/>
        </w:rPr>
        <w:annotationRef/>
      </w:r>
      <w:r>
        <w:t>credit score</w:t>
      </w:r>
    </w:p>
  </w:comment>
  <w:comment w:id="15" w:author="Author" w:initials="A">
    <w:p w14:paraId="50BFDC19" w14:textId="77777777" w:rsidR="00641D59" w:rsidRDefault="00641D59" w:rsidP="00641D59">
      <w:pPr>
        <w:pStyle w:val="CommentText"/>
      </w:pPr>
      <w:r>
        <w:rPr>
          <w:rStyle w:val="CommentReference"/>
        </w:rPr>
        <w:annotationRef/>
      </w:r>
      <w:r>
        <w:t>FICO</w:t>
      </w:r>
    </w:p>
  </w:comment>
  <w:comment w:id="16" w:author="Author" w:initials="A">
    <w:p w14:paraId="6B6B9268" w14:textId="77777777" w:rsidR="00641D59" w:rsidRDefault="00641D59" w:rsidP="00641D59">
      <w:pPr>
        <w:pStyle w:val="CommentText"/>
      </w:pPr>
      <w:r>
        <w:rPr>
          <w:rStyle w:val="CommentReference"/>
        </w:rPr>
        <w:annotationRef/>
      </w:r>
      <w:r>
        <w:t>720</w:t>
      </w:r>
    </w:p>
  </w:comment>
  <w:comment w:id="17" w:author="Author" w:initials="A">
    <w:p w14:paraId="18DC9798" w14:textId="77777777" w:rsidR="00641D59" w:rsidRDefault="00641D59" w:rsidP="00641D59">
      <w:pPr>
        <w:pStyle w:val="CommentText"/>
      </w:pPr>
      <w:r>
        <w:rPr>
          <w:rStyle w:val="CommentReference"/>
        </w:rPr>
        <w:annotationRef/>
      </w:r>
      <w:r>
        <w:t>longer</w:t>
      </w:r>
    </w:p>
  </w:comment>
  <w:comment w:id="18" w:author="Author" w:initials="A">
    <w:p w14:paraId="61B066C7" w14:textId="77777777" w:rsidR="00641D59" w:rsidRDefault="00641D59" w:rsidP="00641D59">
      <w:pPr>
        <w:pStyle w:val="CommentText"/>
      </w:pPr>
      <w:r>
        <w:rPr>
          <w:rStyle w:val="CommentReference"/>
        </w:rPr>
        <w:annotationRef/>
      </w:r>
      <w:r>
        <w:t>lowers</w:t>
      </w:r>
    </w:p>
  </w:comment>
  <w:comment w:id="19" w:author="Author" w:initials="A">
    <w:p w14:paraId="4763C1D9" w14:textId="77777777" w:rsidR="00641D59" w:rsidRDefault="00641D59" w:rsidP="00641D59">
      <w:pPr>
        <w:pStyle w:val="CommentText"/>
      </w:pPr>
      <w:r>
        <w:rPr>
          <w:rStyle w:val="CommentReference"/>
        </w:rPr>
        <w:annotationRef/>
      </w:r>
      <w:r>
        <w:t>limit</w:t>
      </w:r>
    </w:p>
  </w:comment>
  <w:comment w:id="20" w:author="Author" w:initials="A">
    <w:p w14:paraId="59108EB4" w14:textId="77777777" w:rsidR="00641D59" w:rsidRDefault="00641D59" w:rsidP="00641D59">
      <w:pPr>
        <w:pStyle w:val="CommentText"/>
      </w:pPr>
      <w:r>
        <w:rPr>
          <w:rStyle w:val="CommentReference"/>
        </w:rPr>
        <w:annotationRef/>
      </w:r>
      <w:r>
        <w:t>earlier</w:t>
      </w:r>
    </w:p>
  </w:comment>
  <w:comment w:id="21" w:author="Author" w:initials="A">
    <w:p w14:paraId="6B3F664E" w14:textId="77777777" w:rsidR="00641D59" w:rsidRDefault="00641D59" w:rsidP="00641D59">
      <w:pPr>
        <w:pStyle w:val="CommentText"/>
      </w:pPr>
      <w:r>
        <w:rPr>
          <w:rStyle w:val="CommentReference"/>
        </w:rPr>
        <w:annotationRef/>
      </w:r>
      <w:r>
        <w:t>raise</w:t>
      </w:r>
    </w:p>
  </w:comment>
  <w:comment w:id="22" w:author="Author" w:initials="A">
    <w:p w14:paraId="7A44B325" w14:textId="77777777" w:rsidR="00641D59" w:rsidRDefault="00641D59" w:rsidP="00641D59">
      <w:pPr>
        <w:pStyle w:val="CommentText"/>
      </w:pPr>
      <w:r>
        <w:rPr>
          <w:rStyle w:val="CommentReference"/>
        </w:rPr>
        <w:annotationRef/>
      </w:r>
      <w:r>
        <w:t>not improve</w:t>
      </w:r>
    </w:p>
  </w:comment>
  <w:comment w:id="23" w:author="Author" w:initials="A">
    <w:p w14:paraId="3899998A" w14:textId="77777777" w:rsidR="00641D59" w:rsidRDefault="00641D59" w:rsidP="00641D59">
      <w:pPr>
        <w:pStyle w:val="CommentText"/>
      </w:pPr>
      <w:r>
        <w:rPr>
          <w:rStyle w:val="CommentReference"/>
        </w:rPr>
        <w:annotationRef/>
      </w:r>
      <w:r>
        <w:t>lower</w:t>
      </w:r>
    </w:p>
  </w:comment>
  <w:comment w:id="24" w:author="Author" w:initials="A">
    <w:p w14:paraId="77A409CA" w14:textId="77777777" w:rsidR="00641D59" w:rsidRDefault="00641D59" w:rsidP="00641D59">
      <w:pPr>
        <w:pStyle w:val="CommentText"/>
      </w:pPr>
      <w:r>
        <w:rPr>
          <w:rStyle w:val="CommentReference"/>
        </w:rPr>
        <w:annotationRef/>
      </w:r>
      <w:r>
        <w:t>on time</w:t>
      </w:r>
    </w:p>
  </w:comment>
  <w:comment w:id="25" w:author="Author" w:initials="A">
    <w:p w14:paraId="6B186F3C" w14:textId="77777777" w:rsidR="00641D59" w:rsidRDefault="00641D59" w:rsidP="00641D59">
      <w:pPr>
        <w:pStyle w:val="CommentText"/>
      </w:pPr>
      <w:r>
        <w:rPr>
          <w:rStyle w:val="CommentReference"/>
        </w:rPr>
        <w:annotationRef/>
      </w:r>
      <w:r>
        <w:t>owe</w:t>
      </w:r>
    </w:p>
  </w:comment>
  <w:comment w:id="26" w:author="Author" w:initials="A">
    <w:p w14:paraId="23F4E060" w14:textId="77777777" w:rsidR="00641D59" w:rsidRDefault="00641D59" w:rsidP="00641D59">
      <w:pPr>
        <w:pStyle w:val="CommentText"/>
      </w:pPr>
      <w:r>
        <w:rPr>
          <w:rStyle w:val="CommentReference"/>
        </w:rPr>
        <w:annotationRef/>
      </w:r>
      <w:r>
        <w:t>a</w:t>
      </w:r>
    </w:p>
  </w:comment>
  <w:comment w:id="27" w:author="Author" w:initials="A">
    <w:p w14:paraId="04507A2D" w14:textId="77777777" w:rsidR="00641D59" w:rsidRDefault="00641D59" w:rsidP="00641D59">
      <w:pPr>
        <w:pStyle w:val="CommentText"/>
      </w:pPr>
      <w:r>
        <w:rPr>
          <w:rStyle w:val="CommentReference"/>
        </w:rPr>
        <w:annotationRef/>
      </w:r>
      <w:r>
        <w:t>d</w:t>
      </w:r>
    </w:p>
  </w:comment>
  <w:comment w:id="28" w:author="Author" w:initials="A">
    <w:p w14:paraId="1E6BC5C6" w14:textId="77777777" w:rsidR="00641D59" w:rsidRDefault="00641D59" w:rsidP="00641D59">
      <w:pPr>
        <w:pStyle w:val="CommentText"/>
      </w:pPr>
      <w:r>
        <w:rPr>
          <w:rStyle w:val="CommentReference"/>
        </w:rPr>
        <w:annotationRef/>
      </w:r>
      <w:r>
        <w:t>It would offer insight into how likely they are to keep up with rent payments.</w:t>
      </w:r>
    </w:p>
  </w:comment>
  <w:comment w:id="29" w:author="Author" w:initials="A">
    <w:p w14:paraId="278F03F7" w14:textId="77777777" w:rsidR="00641D59" w:rsidRDefault="00641D59" w:rsidP="00641D59">
      <w:pPr>
        <w:pStyle w:val="CommentText"/>
      </w:pPr>
      <w:r>
        <w:rPr>
          <w:rStyle w:val="CommentReference"/>
        </w:rPr>
        <w:annotationRef/>
      </w:r>
      <w:r>
        <w:t>increase</w:t>
      </w:r>
    </w:p>
  </w:comment>
  <w:comment w:id="30" w:author="Author" w:initials="A">
    <w:p w14:paraId="3497D5B3" w14:textId="77777777" w:rsidR="00641D59" w:rsidRDefault="00641D59" w:rsidP="00641D59">
      <w:pPr>
        <w:pStyle w:val="CommentText"/>
      </w:pPr>
      <w:r>
        <w:t>no effect</w:t>
      </w:r>
      <w:r>
        <w:rPr>
          <w:rStyle w:val="CommentReference"/>
        </w:rPr>
        <w:annotationRef/>
      </w:r>
    </w:p>
  </w:comment>
  <w:comment w:id="31" w:author="Author" w:initials="A">
    <w:p w14:paraId="3FEE0BFE" w14:textId="77777777" w:rsidR="00641D59" w:rsidRDefault="00641D59" w:rsidP="00641D59">
      <w:pPr>
        <w:pStyle w:val="CommentText"/>
      </w:pPr>
      <w:r>
        <w:t>no effect</w:t>
      </w:r>
      <w:r>
        <w:rPr>
          <w:rStyle w:val="CommentReference"/>
        </w:rPr>
        <w:annotationRef/>
      </w:r>
    </w:p>
  </w:comment>
  <w:comment w:id="32" w:author="Author" w:initials="A">
    <w:p w14:paraId="2A4EF28E" w14:textId="77777777" w:rsidR="00641D59" w:rsidRDefault="00641D59" w:rsidP="00641D59">
      <w:pPr>
        <w:pStyle w:val="CommentText"/>
      </w:pPr>
      <w:r>
        <w:rPr>
          <w:rStyle w:val="CommentReference"/>
        </w:rPr>
        <w:annotationRef/>
      </w:r>
      <w:r>
        <w:t>increase</w:t>
      </w:r>
    </w:p>
  </w:comment>
  <w:comment w:id="33" w:author="Author" w:initials="A">
    <w:p w14:paraId="31BBFEEA" w14:textId="77777777" w:rsidR="00641D59" w:rsidRDefault="00641D59" w:rsidP="00641D59">
      <w:pPr>
        <w:pStyle w:val="CommentText"/>
      </w:pPr>
      <w:r>
        <w:t>decrease</w:t>
      </w:r>
      <w:r>
        <w:rPr>
          <w:rStyle w:val="CommentReference"/>
        </w:rPr>
        <w:annotationRef/>
      </w:r>
    </w:p>
  </w:comment>
  <w:comment w:id="34" w:author="Author" w:initials="A">
    <w:p w14:paraId="142F1BDF" w14:textId="77777777" w:rsidR="00641D59" w:rsidRDefault="00641D59" w:rsidP="00641D59">
      <w:pPr>
        <w:pStyle w:val="CommentText"/>
      </w:pPr>
      <w:r>
        <w:rPr>
          <w:rStyle w:val="CommentReference"/>
        </w:rPr>
        <w:annotationRef/>
      </w:r>
      <w:r>
        <w:t>increase</w:t>
      </w:r>
    </w:p>
  </w:comment>
  <w:comment w:id="35" w:author="Author" w:initials="A">
    <w:p w14:paraId="6E4CEAB6" w14:textId="77777777" w:rsidR="00641D59" w:rsidRDefault="00641D59" w:rsidP="00641D59">
      <w:pPr>
        <w:pStyle w:val="CommentText"/>
      </w:pPr>
      <w:r>
        <w:rPr>
          <w:rStyle w:val="CommentReference"/>
        </w:rPr>
        <w:annotationRef/>
      </w:r>
      <w:r>
        <w:t>decrease</w:t>
      </w:r>
    </w:p>
  </w:comment>
  <w:comment w:id="36" w:author="Author" w:initials="A">
    <w:p w14:paraId="17D54ADF" w14:textId="77777777" w:rsidR="00641D59" w:rsidRDefault="00641D59" w:rsidP="00641D59">
      <w:pPr>
        <w:pStyle w:val="CommentText"/>
      </w:pPr>
      <w:r>
        <w:t>no effect</w:t>
      </w:r>
      <w:r>
        <w:rPr>
          <w:rStyle w:val="CommentReference"/>
        </w:rPr>
        <w:annotationRef/>
      </w:r>
    </w:p>
  </w:comment>
  <w:comment w:id="37" w:author="Author" w:initials="A">
    <w:p w14:paraId="6CA5FF23" w14:textId="77777777" w:rsidR="00641D59" w:rsidRDefault="00641D59" w:rsidP="00641D59">
      <w:pPr>
        <w:pStyle w:val="CommentText"/>
      </w:pPr>
      <w:r>
        <w:rPr>
          <w:rStyle w:val="CommentReference"/>
        </w:rPr>
        <w:annotationRef/>
      </w:r>
      <w:r>
        <w:t>Increase</w:t>
      </w:r>
    </w:p>
  </w:comment>
  <w:comment w:id="38" w:author="Author" w:initials="A">
    <w:p w14:paraId="3739CF69" w14:textId="77777777" w:rsidR="00641D59" w:rsidRDefault="00641D59" w:rsidP="00641D59">
      <w:pPr>
        <w:pStyle w:val="CommentText"/>
      </w:pPr>
      <w:r>
        <w:t>no effect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960EAF" w15:done="0"/>
  <w15:commentEx w15:paraId="0DBE33E8" w15:done="0"/>
  <w15:commentEx w15:paraId="54DA0726" w15:done="0"/>
  <w15:commentEx w15:paraId="4B511BAA" w15:done="0"/>
  <w15:commentEx w15:paraId="019F20F4" w15:done="0"/>
  <w15:commentEx w15:paraId="50BFDC19" w15:done="0"/>
  <w15:commentEx w15:paraId="6B6B9268" w15:done="0"/>
  <w15:commentEx w15:paraId="18DC9798" w15:done="0"/>
  <w15:commentEx w15:paraId="61B066C7" w15:done="0"/>
  <w15:commentEx w15:paraId="4763C1D9" w15:done="0"/>
  <w15:commentEx w15:paraId="59108EB4" w15:done="0"/>
  <w15:commentEx w15:paraId="6B3F664E" w15:done="0"/>
  <w15:commentEx w15:paraId="7A44B325" w15:done="0"/>
  <w15:commentEx w15:paraId="3899998A" w15:done="0"/>
  <w15:commentEx w15:paraId="77A409CA" w15:done="0"/>
  <w15:commentEx w15:paraId="6B186F3C" w15:done="0"/>
  <w15:commentEx w15:paraId="23F4E060" w15:done="0"/>
  <w15:commentEx w15:paraId="04507A2D" w15:done="0"/>
  <w15:commentEx w15:paraId="1E6BC5C6" w15:done="0"/>
  <w15:commentEx w15:paraId="278F03F7" w15:done="0"/>
  <w15:commentEx w15:paraId="3497D5B3" w15:done="0"/>
  <w15:commentEx w15:paraId="3FEE0BFE" w15:done="0"/>
  <w15:commentEx w15:paraId="2A4EF28E" w15:done="0"/>
  <w15:commentEx w15:paraId="31BBFEEA" w15:done="0"/>
  <w15:commentEx w15:paraId="142F1BDF" w15:done="0"/>
  <w15:commentEx w15:paraId="6E4CEAB6" w15:done="0"/>
  <w15:commentEx w15:paraId="17D54ADF" w15:done="0"/>
  <w15:commentEx w15:paraId="6CA5FF23" w15:done="0"/>
  <w15:commentEx w15:paraId="3739CF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960EAF" w16cid:durableId="1ECB6C1D"/>
  <w16cid:commentId w16cid:paraId="0DBE33E8" w16cid:durableId="1ECB6C1E"/>
  <w16cid:commentId w16cid:paraId="54DA0726" w16cid:durableId="1ECB6C1F"/>
  <w16cid:commentId w16cid:paraId="4B511BAA" w16cid:durableId="1ECB6C20"/>
  <w16cid:commentId w16cid:paraId="019F20F4" w16cid:durableId="1ECB6C21"/>
  <w16cid:commentId w16cid:paraId="50BFDC19" w16cid:durableId="1ECB6C22"/>
  <w16cid:commentId w16cid:paraId="6B6B9268" w16cid:durableId="1ECB6C23"/>
  <w16cid:commentId w16cid:paraId="18DC9798" w16cid:durableId="1ECB6C24"/>
  <w16cid:commentId w16cid:paraId="61B066C7" w16cid:durableId="1ECB6C25"/>
  <w16cid:commentId w16cid:paraId="4763C1D9" w16cid:durableId="1ECB6C26"/>
  <w16cid:commentId w16cid:paraId="59108EB4" w16cid:durableId="0F6023C9"/>
  <w16cid:commentId w16cid:paraId="6B3F664E" w16cid:durableId="1ECB6C27"/>
  <w16cid:commentId w16cid:paraId="7A44B325" w16cid:durableId="1ECB6C28"/>
  <w16cid:commentId w16cid:paraId="3899998A" w16cid:durableId="1ECB6C29"/>
  <w16cid:commentId w16cid:paraId="77A409CA" w16cid:durableId="1ECB6C2A"/>
  <w16cid:commentId w16cid:paraId="6B186F3C" w16cid:durableId="1ECB6C2B"/>
  <w16cid:commentId w16cid:paraId="23F4E060" w16cid:durableId="1ECB6C2D"/>
  <w16cid:commentId w16cid:paraId="04507A2D" w16cid:durableId="1ECB6C2E"/>
  <w16cid:commentId w16cid:paraId="1E6BC5C6" w16cid:durableId="1ECB6C2F"/>
  <w16cid:commentId w16cid:paraId="278F03F7" w16cid:durableId="22A44975"/>
  <w16cid:commentId w16cid:paraId="3497D5B3" w16cid:durableId="22A44974"/>
  <w16cid:commentId w16cid:paraId="3FEE0BFE" w16cid:durableId="22A44973"/>
  <w16cid:commentId w16cid:paraId="2A4EF28E" w16cid:durableId="22A4494D"/>
  <w16cid:commentId w16cid:paraId="31BBFEEA" w16cid:durableId="22A4494C"/>
  <w16cid:commentId w16cid:paraId="142F1BDF" w16cid:durableId="22A4494B"/>
  <w16cid:commentId w16cid:paraId="6E4CEAB6" w16cid:durableId="22A4496C"/>
  <w16cid:commentId w16cid:paraId="17D54ADF" w16cid:durableId="22A4496B"/>
  <w16cid:commentId w16cid:paraId="6CA5FF23" w16cid:durableId="22A4496A"/>
  <w16cid:commentId w16cid:paraId="3739CF69" w16cid:durableId="22A449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09510" w14:textId="77777777" w:rsidR="000D70EC" w:rsidRDefault="000D70EC" w:rsidP="00641D59">
      <w:r>
        <w:separator/>
      </w:r>
    </w:p>
  </w:endnote>
  <w:endnote w:type="continuationSeparator" w:id="0">
    <w:p w14:paraId="7BFEFBA4" w14:textId="77777777" w:rsidR="000D70EC" w:rsidRDefault="000D70EC" w:rsidP="0064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D61E9" w14:textId="77777777" w:rsidR="000D70EC" w:rsidRDefault="000D70EC" w:rsidP="00641D59">
      <w:r>
        <w:separator/>
      </w:r>
    </w:p>
  </w:footnote>
  <w:footnote w:type="continuationSeparator" w:id="0">
    <w:p w14:paraId="2AE8EA30" w14:textId="77777777" w:rsidR="000D70EC" w:rsidRDefault="000D70EC" w:rsidP="00641D59">
      <w:r>
        <w:continuationSeparator/>
      </w:r>
    </w:p>
  </w:footnote>
  <w:footnote w:id="1">
    <w:p w14:paraId="2AF515B6" w14:textId="590D6BF1" w:rsidR="00384119" w:rsidRDefault="00524EA6" w:rsidP="00641D59">
      <w:pPr>
        <w:pStyle w:val="FootnoteText"/>
      </w:pPr>
      <w:r>
        <w:rPr>
          <w:rStyle w:val="FootnoteReference"/>
        </w:rPr>
        <w:footnoteRef/>
      </w:r>
      <w:hyperlink r:id="rId1" w:history="1">
        <w:r w:rsidRPr="00061683">
          <w:rPr>
            <w:rStyle w:val="Hyperlink"/>
          </w:rPr>
          <w:t>https://www.consumerfinance.gov/ask-cfpb/what-is-a-credit-score-en-315/</w:t>
        </w:r>
      </w:hyperlink>
      <w:r w:rsidR="0038411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418944"/>
      <w:docPartObj>
        <w:docPartGallery w:val="Page Numbers (Top of Page)"/>
        <w:docPartUnique/>
      </w:docPartObj>
    </w:sdtPr>
    <w:sdtEndPr>
      <w:rPr>
        <w:noProof/>
      </w:rPr>
    </w:sdtEndPr>
    <w:sdtContent>
      <w:p w14:paraId="3DD4C2F0" w14:textId="78721FE3" w:rsidR="00B20B68" w:rsidRDefault="00B20B6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9553B3" w14:textId="77777777" w:rsidR="00B20B68" w:rsidRDefault="00B20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E2"/>
    <w:multiLevelType w:val="hybridMultilevel"/>
    <w:tmpl w:val="32788C66"/>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2890159"/>
    <w:multiLevelType w:val="hybridMultilevel"/>
    <w:tmpl w:val="BA76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B791F"/>
    <w:multiLevelType w:val="hybridMultilevel"/>
    <w:tmpl w:val="B8809EB6"/>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A4669"/>
    <w:multiLevelType w:val="hybridMultilevel"/>
    <w:tmpl w:val="411E7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75343"/>
    <w:multiLevelType w:val="hybridMultilevel"/>
    <w:tmpl w:val="7C22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57F66"/>
    <w:multiLevelType w:val="hybridMultilevel"/>
    <w:tmpl w:val="9C54A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820CD8"/>
    <w:multiLevelType w:val="hybridMultilevel"/>
    <w:tmpl w:val="7E807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46491"/>
    <w:multiLevelType w:val="hybridMultilevel"/>
    <w:tmpl w:val="B57CC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6342E"/>
    <w:multiLevelType w:val="hybridMultilevel"/>
    <w:tmpl w:val="7752F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C20450"/>
    <w:multiLevelType w:val="hybridMultilevel"/>
    <w:tmpl w:val="3806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016D44"/>
    <w:multiLevelType w:val="hybridMultilevel"/>
    <w:tmpl w:val="52865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5900AE"/>
    <w:multiLevelType w:val="hybridMultilevel"/>
    <w:tmpl w:val="84F65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63260"/>
    <w:multiLevelType w:val="hybridMultilevel"/>
    <w:tmpl w:val="E6362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52582A"/>
    <w:multiLevelType w:val="hybridMultilevel"/>
    <w:tmpl w:val="111E1552"/>
    <w:lvl w:ilvl="0" w:tplc="28E06E68">
      <w:start w:val="1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5B207E"/>
    <w:multiLevelType w:val="hybridMultilevel"/>
    <w:tmpl w:val="3528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FB2262"/>
    <w:multiLevelType w:val="hybridMultilevel"/>
    <w:tmpl w:val="76B0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231077"/>
    <w:multiLevelType w:val="hybridMultilevel"/>
    <w:tmpl w:val="CCFA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503EDB"/>
    <w:multiLevelType w:val="hybridMultilevel"/>
    <w:tmpl w:val="4CB42EC2"/>
    <w:lvl w:ilvl="0" w:tplc="81E465D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E708F2"/>
    <w:multiLevelType w:val="hybridMultilevel"/>
    <w:tmpl w:val="C344C1D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23B1D1B"/>
    <w:multiLevelType w:val="hybridMultilevel"/>
    <w:tmpl w:val="AE28B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85B6A"/>
    <w:multiLevelType w:val="hybridMultilevel"/>
    <w:tmpl w:val="625A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3023F2"/>
    <w:multiLevelType w:val="hybridMultilevel"/>
    <w:tmpl w:val="C772E2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273FDD"/>
    <w:multiLevelType w:val="hybridMultilevel"/>
    <w:tmpl w:val="6F208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7EC676B"/>
    <w:multiLevelType w:val="hybridMultilevel"/>
    <w:tmpl w:val="9772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A519F5"/>
    <w:multiLevelType w:val="hybridMultilevel"/>
    <w:tmpl w:val="798C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F02D44"/>
    <w:multiLevelType w:val="hybridMultilevel"/>
    <w:tmpl w:val="9472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373516"/>
    <w:multiLevelType w:val="hybridMultilevel"/>
    <w:tmpl w:val="90B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374B0"/>
    <w:multiLevelType w:val="hybridMultilevel"/>
    <w:tmpl w:val="31EA32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F6179E9"/>
    <w:multiLevelType w:val="hybridMultilevel"/>
    <w:tmpl w:val="41B0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C037F0"/>
    <w:multiLevelType w:val="hybridMultilevel"/>
    <w:tmpl w:val="691027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C951F0"/>
    <w:multiLevelType w:val="hybridMultilevel"/>
    <w:tmpl w:val="3154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E7A94"/>
    <w:multiLevelType w:val="hybridMultilevel"/>
    <w:tmpl w:val="C5E8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C2145D"/>
    <w:multiLevelType w:val="hybridMultilevel"/>
    <w:tmpl w:val="99FA78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3D26A67"/>
    <w:multiLevelType w:val="hybridMultilevel"/>
    <w:tmpl w:val="E2927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075011"/>
    <w:multiLevelType w:val="hybridMultilevel"/>
    <w:tmpl w:val="B5C6EAB6"/>
    <w:lvl w:ilvl="0" w:tplc="E91A3D2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B13901"/>
    <w:multiLevelType w:val="hybridMultilevel"/>
    <w:tmpl w:val="1EDC3E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9072823"/>
    <w:multiLevelType w:val="hybridMultilevel"/>
    <w:tmpl w:val="12C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BF09E9"/>
    <w:multiLevelType w:val="hybridMultilevel"/>
    <w:tmpl w:val="375E8F4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C516A5F"/>
    <w:multiLevelType w:val="hybridMultilevel"/>
    <w:tmpl w:val="8EF4B05A"/>
    <w:lvl w:ilvl="0" w:tplc="DA906FFA">
      <w:start w:val="1"/>
      <w:numFmt w:val="low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D3B7943"/>
    <w:multiLevelType w:val="hybridMultilevel"/>
    <w:tmpl w:val="6E0652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2E1509A5"/>
    <w:multiLevelType w:val="hybridMultilevel"/>
    <w:tmpl w:val="836A0964"/>
    <w:lvl w:ilvl="0" w:tplc="04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F785495"/>
    <w:multiLevelType w:val="hybridMultilevel"/>
    <w:tmpl w:val="D66A5DE4"/>
    <w:lvl w:ilvl="0" w:tplc="FFFFFFFF">
      <w:start w:val="1"/>
      <w:numFmt w:val="decimal"/>
      <w:lvlText w:val="%1."/>
      <w:lvlJc w:val="left"/>
      <w:pPr>
        <w:ind w:left="720" w:hanging="360"/>
      </w:pPr>
      <w:rPr>
        <w:rFonts w:eastAsiaTheme="minorEastAsia"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116611A"/>
    <w:multiLevelType w:val="hybridMultilevel"/>
    <w:tmpl w:val="F1A296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31E13175"/>
    <w:multiLevelType w:val="hybridMultilevel"/>
    <w:tmpl w:val="3AC649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1EE3FEA"/>
    <w:multiLevelType w:val="hybridMultilevel"/>
    <w:tmpl w:val="F182A9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2DA05BC"/>
    <w:multiLevelType w:val="hybridMultilevel"/>
    <w:tmpl w:val="1852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2F5893"/>
    <w:multiLevelType w:val="hybridMultilevel"/>
    <w:tmpl w:val="8FE48A3C"/>
    <w:lvl w:ilvl="0" w:tplc="DB0AACD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7D7F19"/>
    <w:multiLevelType w:val="hybridMultilevel"/>
    <w:tmpl w:val="8C10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DA00E9"/>
    <w:multiLevelType w:val="hybridMultilevel"/>
    <w:tmpl w:val="1F0EC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3FD211E"/>
    <w:multiLevelType w:val="hybridMultilevel"/>
    <w:tmpl w:val="C70C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285917"/>
    <w:multiLevelType w:val="hybridMultilevel"/>
    <w:tmpl w:val="89644CD8"/>
    <w:lvl w:ilvl="0" w:tplc="FFFFFFFF">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F22FBF"/>
    <w:multiLevelType w:val="hybridMultilevel"/>
    <w:tmpl w:val="9278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F97AA4"/>
    <w:multiLevelType w:val="hybridMultilevel"/>
    <w:tmpl w:val="5854F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2230C9"/>
    <w:multiLevelType w:val="hybridMultilevel"/>
    <w:tmpl w:val="1F0EC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7C07E7"/>
    <w:multiLevelType w:val="hybridMultilevel"/>
    <w:tmpl w:val="93024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0C7390"/>
    <w:multiLevelType w:val="hybridMultilevel"/>
    <w:tmpl w:val="455AF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7A5996"/>
    <w:multiLevelType w:val="hybridMultilevel"/>
    <w:tmpl w:val="1BC4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FC2CDB"/>
    <w:multiLevelType w:val="hybridMultilevel"/>
    <w:tmpl w:val="B530893E"/>
    <w:lvl w:ilvl="0" w:tplc="986859A0">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C96A12"/>
    <w:multiLevelType w:val="hybridMultilevel"/>
    <w:tmpl w:val="F282F9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0070DFA"/>
    <w:multiLevelType w:val="hybridMultilevel"/>
    <w:tmpl w:val="14FEB8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11809D4"/>
    <w:multiLevelType w:val="hybridMultilevel"/>
    <w:tmpl w:val="9C54AE6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5396F29"/>
    <w:multiLevelType w:val="hybridMultilevel"/>
    <w:tmpl w:val="31EA32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5EE051A"/>
    <w:multiLevelType w:val="hybridMultilevel"/>
    <w:tmpl w:val="DBA26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AE344C"/>
    <w:multiLevelType w:val="hybridMultilevel"/>
    <w:tmpl w:val="2372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B5206E"/>
    <w:multiLevelType w:val="hybridMultilevel"/>
    <w:tmpl w:val="998E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6644EC"/>
    <w:multiLevelType w:val="hybridMultilevel"/>
    <w:tmpl w:val="8A1CDA20"/>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8866F07"/>
    <w:multiLevelType w:val="hybridMultilevel"/>
    <w:tmpl w:val="3BAEE638"/>
    <w:lvl w:ilvl="0" w:tplc="49FA6294">
      <w:start w:val="1"/>
      <w:numFmt w:val="decimal"/>
      <w:lvlText w:val="%1."/>
      <w:lvlJc w:val="left"/>
      <w:pPr>
        <w:ind w:left="720" w:hanging="360"/>
      </w:pPr>
      <w:rPr>
        <w:rFonts w:eastAsia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C94732"/>
    <w:multiLevelType w:val="hybridMultilevel"/>
    <w:tmpl w:val="3696AA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5B3017"/>
    <w:multiLevelType w:val="hybridMultilevel"/>
    <w:tmpl w:val="2806CBDE"/>
    <w:lvl w:ilvl="0" w:tplc="62EC82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CF7613C"/>
    <w:multiLevelType w:val="hybridMultilevel"/>
    <w:tmpl w:val="3DF07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A3283C"/>
    <w:multiLevelType w:val="hybridMultilevel"/>
    <w:tmpl w:val="4524E646"/>
    <w:lvl w:ilvl="0" w:tplc="1AF20F4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D76579"/>
    <w:multiLevelType w:val="hybridMultilevel"/>
    <w:tmpl w:val="6E62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1B7BA3"/>
    <w:multiLevelType w:val="hybridMultilevel"/>
    <w:tmpl w:val="DBEC6D4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3" w15:restartNumberingAfterBreak="0">
    <w:nsid w:val="4FF126C2"/>
    <w:multiLevelType w:val="hybridMultilevel"/>
    <w:tmpl w:val="47E2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580F11"/>
    <w:multiLevelType w:val="hybridMultilevel"/>
    <w:tmpl w:val="4636D1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1CA7BA5"/>
    <w:multiLevelType w:val="hybridMultilevel"/>
    <w:tmpl w:val="B6E020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E03C15"/>
    <w:multiLevelType w:val="hybridMultilevel"/>
    <w:tmpl w:val="6492A5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21376A3"/>
    <w:multiLevelType w:val="hybridMultilevel"/>
    <w:tmpl w:val="4456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1B06C2"/>
    <w:multiLevelType w:val="hybridMultilevel"/>
    <w:tmpl w:val="71206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3860E0E"/>
    <w:multiLevelType w:val="hybridMultilevel"/>
    <w:tmpl w:val="A7A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E40CC7"/>
    <w:multiLevelType w:val="hybridMultilevel"/>
    <w:tmpl w:val="A09C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131C15"/>
    <w:multiLevelType w:val="hybridMultilevel"/>
    <w:tmpl w:val="335C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5CD708E"/>
    <w:multiLevelType w:val="hybridMultilevel"/>
    <w:tmpl w:val="7BAC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D90E9E"/>
    <w:multiLevelType w:val="hybridMultilevel"/>
    <w:tmpl w:val="F106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F70673"/>
    <w:multiLevelType w:val="hybridMultilevel"/>
    <w:tmpl w:val="D79A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4673C9"/>
    <w:multiLevelType w:val="hybridMultilevel"/>
    <w:tmpl w:val="5C0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FF1545"/>
    <w:multiLevelType w:val="hybridMultilevel"/>
    <w:tmpl w:val="A360294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2E3114"/>
    <w:multiLevelType w:val="hybridMultilevel"/>
    <w:tmpl w:val="262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BA2427"/>
    <w:multiLevelType w:val="hybridMultilevel"/>
    <w:tmpl w:val="6A04990E"/>
    <w:lvl w:ilvl="0" w:tplc="0409000F">
      <w:start w:val="1"/>
      <w:numFmt w:val="decimal"/>
      <w:lvlText w:val="%1."/>
      <w:lvlJc w:val="left"/>
      <w:pPr>
        <w:ind w:left="720" w:hanging="360"/>
      </w:pPr>
    </w:lvl>
    <w:lvl w:ilvl="1" w:tplc="EE0CEF66">
      <w:start w:val="1"/>
      <w:numFmt w:val="lowerLetter"/>
      <w:lvlText w:val="%2."/>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94C0A8E"/>
    <w:multiLevelType w:val="hybridMultilevel"/>
    <w:tmpl w:val="560C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D62099"/>
    <w:multiLevelType w:val="hybridMultilevel"/>
    <w:tmpl w:val="A152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A81670"/>
    <w:multiLevelType w:val="hybridMultilevel"/>
    <w:tmpl w:val="034CC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150504"/>
    <w:multiLevelType w:val="hybridMultilevel"/>
    <w:tmpl w:val="05587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C9F19FE"/>
    <w:multiLevelType w:val="hybridMultilevel"/>
    <w:tmpl w:val="2CE6B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AA0D9B"/>
    <w:multiLevelType w:val="hybridMultilevel"/>
    <w:tmpl w:val="BA221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655481"/>
    <w:multiLevelType w:val="hybridMultilevel"/>
    <w:tmpl w:val="45C40524"/>
    <w:lvl w:ilvl="0" w:tplc="C4F43B28">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1901BEF"/>
    <w:multiLevelType w:val="hybridMultilevel"/>
    <w:tmpl w:val="C25A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506C89"/>
    <w:multiLevelType w:val="hybridMultilevel"/>
    <w:tmpl w:val="7EE4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D67523"/>
    <w:multiLevelType w:val="hybridMultilevel"/>
    <w:tmpl w:val="0744F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824A15"/>
    <w:multiLevelType w:val="hybridMultilevel"/>
    <w:tmpl w:val="9BBC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AE4CE5"/>
    <w:multiLevelType w:val="hybridMultilevel"/>
    <w:tmpl w:val="83BC5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916B57"/>
    <w:multiLevelType w:val="hybridMultilevel"/>
    <w:tmpl w:val="8A1CDA20"/>
    <w:lvl w:ilvl="0" w:tplc="9702A55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9E52EB"/>
    <w:multiLevelType w:val="hybridMultilevel"/>
    <w:tmpl w:val="F24C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AB4F1F"/>
    <w:multiLevelType w:val="hybridMultilevel"/>
    <w:tmpl w:val="7EF6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2214FE"/>
    <w:multiLevelType w:val="hybridMultilevel"/>
    <w:tmpl w:val="11FA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9434BD"/>
    <w:multiLevelType w:val="hybridMultilevel"/>
    <w:tmpl w:val="506A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2D01BB"/>
    <w:multiLevelType w:val="hybridMultilevel"/>
    <w:tmpl w:val="931AE75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7847F77"/>
    <w:multiLevelType w:val="hybridMultilevel"/>
    <w:tmpl w:val="56C065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8B3747A"/>
    <w:multiLevelType w:val="hybridMultilevel"/>
    <w:tmpl w:val="7E8A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9B10947"/>
    <w:multiLevelType w:val="hybridMultilevel"/>
    <w:tmpl w:val="B530893E"/>
    <w:lvl w:ilvl="0" w:tplc="FFFFFFFF">
      <w:start w:val="1"/>
      <w:numFmt w:val="decimal"/>
      <w:lvlText w:val="%1."/>
      <w:lvlJc w:val="left"/>
      <w:pPr>
        <w:ind w:left="720" w:hanging="360"/>
      </w:pPr>
      <w:rPr>
        <w:rFonts w:eastAsiaTheme="minorEastAsia"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9E419BB"/>
    <w:multiLevelType w:val="hybridMultilevel"/>
    <w:tmpl w:val="BBCC0B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1" w15:restartNumberingAfterBreak="0">
    <w:nsid w:val="6B5B6328"/>
    <w:multiLevelType w:val="hybridMultilevel"/>
    <w:tmpl w:val="7B7C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20694C"/>
    <w:multiLevelType w:val="hybridMultilevel"/>
    <w:tmpl w:val="9B52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C00DBE"/>
    <w:multiLevelType w:val="hybridMultilevel"/>
    <w:tmpl w:val="B6428F50"/>
    <w:lvl w:ilvl="0" w:tplc="8F7C0392">
      <w:start w:val="1"/>
      <w:numFmt w:val="decimal"/>
      <w:lvlText w:val="%1."/>
      <w:lvlJc w:val="left"/>
      <w:pPr>
        <w:ind w:left="720" w:hanging="360"/>
      </w:pPr>
      <w:rPr>
        <w:rFonts w:eastAsiaTheme="minorEastAsia"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5337105"/>
    <w:multiLevelType w:val="hybridMultilevel"/>
    <w:tmpl w:val="54EA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BF7789"/>
    <w:multiLevelType w:val="hybridMultilevel"/>
    <w:tmpl w:val="4AA02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96D1776"/>
    <w:multiLevelType w:val="hybridMultilevel"/>
    <w:tmpl w:val="67CA1A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7" w15:restartNumberingAfterBreak="0">
    <w:nsid w:val="79F448F0"/>
    <w:multiLevelType w:val="hybridMultilevel"/>
    <w:tmpl w:val="5CC8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346488"/>
    <w:multiLevelType w:val="hybridMultilevel"/>
    <w:tmpl w:val="21FE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8054B8"/>
    <w:multiLevelType w:val="hybridMultilevel"/>
    <w:tmpl w:val="82F0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AB1617"/>
    <w:multiLevelType w:val="hybridMultilevel"/>
    <w:tmpl w:val="2E12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3A1E86"/>
    <w:multiLevelType w:val="hybridMultilevel"/>
    <w:tmpl w:val="686A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5D560D"/>
    <w:multiLevelType w:val="hybridMultilevel"/>
    <w:tmpl w:val="2A403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D917F46"/>
    <w:multiLevelType w:val="hybridMultilevel"/>
    <w:tmpl w:val="09D0E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3110599">
    <w:abstractNumId w:val="3"/>
  </w:num>
  <w:num w:numId="2" w16cid:durableId="537545025">
    <w:abstractNumId w:val="31"/>
  </w:num>
  <w:num w:numId="3" w16cid:durableId="1514806833">
    <w:abstractNumId w:val="112"/>
  </w:num>
  <w:num w:numId="4" w16cid:durableId="731082060">
    <w:abstractNumId w:val="80"/>
  </w:num>
  <w:num w:numId="5" w16cid:durableId="861406636">
    <w:abstractNumId w:val="82"/>
  </w:num>
  <w:num w:numId="6" w16cid:durableId="1542521273">
    <w:abstractNumId w:val="71"/>
  </w:num>
  <w:num w:numId="7" w16cid:durableId="757755003">
    <w:abstractNumId w:val="2"/>
  </w:num>
  <w:num w:numId="8" w16cid:durableId="1506358542">
    <w:abstractNumId w:val="0"/>
  </w:num>
  <w:num w:numId="9" w16cid:durableId="1413889419">
    <w:abstractNumId w:val="29"/>
  </w:num>
  <w:num w:numId="10" w16cid:durableId="278876055">
    <w:abstractNumId w:val="88"/>
  </w:num>
  <w:num w:numId="11" w16cid:durableId="1519002911">
    <w:abstractNumId w:val="86"/>
  </w:num>
  <w:num w:numId="12" w16cid:durableId="68113227">
    <w:abstractNumId w:val="37"/>
  </w:num>
  <w:num w:numId="13" w16cid:durableId="122428293">
    <w:abstractNumId w:val="12"/>
  </w:num>
  <w:num w:numId="14" w16cid:durableId="292752790">
    <w:abstractNumId w:val="101"/>
  </w:num>
  <w:num w:numId="15" w16cid:durableId="985284429">
    <w:abstractNumId w:val="6"/>
  </w:num>
  <w:num w:numId="16" w16cid:durableId="1968508580">
    <w:abstractNumId w:val="32"/>
  </w:num>
  <w:num w:numId="17" w16cid:durableId="116024329">
    <w:abstractNumId w:val="121"/>
  </w:num>
  <w:num w:numId="18" w16cid:durableId="133527192">
    <w:abstractNumId w:val="102"/>
  </w:num>
  <w:num w:numId="19" w16cid:durableId="1260485522">
    <w:abstractNumId w:val="122"/>
  </w:num>
  <w:num w:numId="20" w16cid:durableId="2045865055">
    <w:abstractNumId w:val="81"/>
  </w:num>
  <w:num w:numId="21" w16cid:durableId="131096426">
    <w:abstractNumId w:val="56"/>
  </w:num>
  <w:num w:numId="22" w16cid:durableId="790394069">
    <w:abstractNumId w:val="77"/>
  </w:num>
  <w:num w:numId="23" w16cid:durableId="1882748024">
    <w:abstractNumId w:val="21"/>
  </w:num>
  <w:num w:numId="24" w16cid:durableId="1676611470">
    <w:abstractNumId w:val="111"/>
  </w:num>
  <w:num w:numId="25" w16cid:durableId="1755861558">
    <w:abstractNumId w:val="23"/>
  </w:num>
  <w:num w:numId="26" w16cid:durableId="1427723535">
    <w:abstractNumId w:val="89"/>
  </w:num>
  <w:num w:numId="27" w16cid:durableId="166403590">
    <w:abstractNumId w:val="1"/>
  </w:num>
  <w:num w:numId="28" w16cid:durableId="1625961904">
    <w:abstractNumId w:val="96"/>
  </w:num>
  <w:num w:numId="29" w16cid:durableId="1723477932">
    <w:abstractNumId w:val="24"/>
  </w:num>
  <w:num w:numId="30" w16cid:durableId="1698238314">
    <w:abstractNumId w:val="10"/>
  </w:num>
  <w:num w:numId="31" w16cid:durableId="1148326852">
    <w:abstractNumId w:val="117"/>
  </w:num>
  <w:num w:numId="32" w16cid:durableId="1044520312">
    <w:abstractNumId w:val="100"/>
  </w:num>
  <w:num w:numId="33" w16cid:durableId="684130793">
    <w:abstractNumId w:val="67"/>
  </w:num>
  <w:num w:numId="34" w16cid:durableId="1942100932">
    <w:abstractNumId w:val="114"/>
  </w:num>
  <w:num w:numId="35" w16cid:durableId="1919053120">
    <w:abstractNumId w:val="19"/>
  </w:num>
  <w:num w:numId="36" w16cid:durableId="1058749635">
    <w:abstractNumId w:val="51"/>
  </w:num>
  <w:num w:numId="37" w16cid:durableId="940651441">
    <w:abstractNumId w:val="94"/>
  </w:num>
  <w:num w:numId="38" w16cid:durableId="167328086">
    <w:abstractNumId w:val="57"/>
  </w:num>
  <w:num w:numId="39" w16cid:durableId="717823910">
    <w:abstractNumId w:val="83"/>
  </w:num>
  <w:num w:numId="40" w16cid:durableId="889389911">
    <w:abstractNumId w:val="97"/>
  </w:num>
  <w:num w:numId="41" w16cid:durableId="1924294978">
    <w:abstractNumId w:val="63"/>
  </w:num>
  <w:num w:numId="42" w16cid:durableId="2054648737">
    <w:abstractNumId w:val="39"/>
  </w:num>
  <w:num w:numId="43" w16cid:durableId="476462538">
    <w:abstractNumId w:val="46"/>
  </w:num>
  <w:num w:numId="44" w16cid:durableId="1703051227">
    <w:abstractNumId w:val="84"/>
  </w:num>
  <w:num w:numId="45" w16cid:durableId="1389302430">
    <w:abstractNumId w:val="116"/>
  </w:num>
  <w:num w:numId="46" w16cid:durableId="2051879269">
    <w:abstractNumId w:val="66"/>
  </w:num>
  <w:num w:numId="47" w16cid:durableId="624821308">
    <w:abstractNumId w:val="25"/>
  </w:num>
  <w:num w:numId="48" w16cid:durableId="452409980">
    <w:abstractNumId w:val="110"/>
  </w:num>
  <w:num w:numId="49" w16cid:durableId="967123251">
    <w:abstractNumId w:val="79"/>
  </w:num>
  <w:num w:numId="50" w16cid:durableId="2042629068">
    <w:abstractNumId w:val="55"/>
  </w:num>
  <w:num w:numId="51" w16cid:durableId="301080567">
    <w:abstractNumId w:val="107"/>
  </w:num>
  <w:num w:numId="52" w16cid:durableId="938485084">
    <w:abstractNumId w:val="99"/>
  </w:num>
  <w:num w:numId="53" w16cid:durableId="1114640070">
    <w:abstractNumId w:val="119"/>
  </w:num>
  <w:num w:numId="54" w16cid:durableId="1917157097">
    <w:abstractNumId w:val="47"/>
  </w:num>
  <w:num w:numId="55" w16cid:durableId="832450543">
    <w:abstractNumId w:val="36"/>
  </w:num>
  <w:num w:numId="56" w16cid:durableId="875238545">
    <w:abstractNumId w:val="73"/>
  </w:num>
  <w:num w:numId="57" w16cid:durableId="171457904">
    <w:abstractNumId w:val="49"/>
  </w:num>
  <w:num w:numId="58" w16cid:durableId="635261770">
    <w:abstractNumId w:val="93"/>
  </w:num>
  <w:num w:numId="59" w16cid:durableId="1833986916">
    <w:abstractNumId w:val="69"/>
  </w:num>
  <w:num w:numId="60" w16cid:durableId="241842443">
    <w:abstractNumId w:val="20"/>
  </w:num>
  <w:num w:numId="61" w16cid:durableId="104009909">
    <w:abstractNumId w:val="45"/>
  </w:num>
  <w:num w:numId="62" w16cid:durableId="355153325">
    <w:abstractNumId w:val="53"/>
  </w:num>
  <w:num w:numId="63" w16cid:durableId="1170563031">
    <w:abstractNumId w:val="9"/>
  </w:num>
  <w:num w:numId="64" w16cid:durableId="1908493793">
    <w:abstractNumId w:val="104"/>
  </w:num>
  <w:num w:numId="65" w16cid:durableId="988288125">
    <w:abstractNumId w:val="30"/>
  </w:num>
  <w:num w:numId="66" w16cid:durableId="750665968">
    <w:abstractNumId w:val="108"/>
  </w:num>
  <w:num w:numId="67" w16cid:durableId="219557187">
    <w:abstractNumId w:val="28"/>
  </w:num>
  <w:num w:numId="68" w16cid:durableId="93406914">
    <w:abstractNumId w:val="72"/>
  </w:num>
  <w:num w:numId="69" w16cid:durableId="266162433">
    <w:abstractNumId w:val="106"/>
  </w:num>
  <w:num w:numId="70" w16cid:durableId="599407788">
    <w:abstractNumId w:val="41"/>
  </w:num>
  <w:num w:numId="71" w16cid:durableId="890729945">
    <w:abstractNumId w:val="60"/>
  </w:num>
  <w:num w:numId="72" w16cid:durableId="1263877486">
    <w:abstractNumId w:val="5"/>
  </w:num>
  <w:num w:numId="73" w16cid:durableId="702943159">
    <w:abstractNumId w:val="16"/>
  </w:num>
  <w:num w:numId="74" w16cid:durableId="41681540">
    <w:abstractNumId w:val="4"/>
  </w:num>
  <w:num w:numId="75" w16cid:durableId="1020548105">
    <w:abstractNumId w:val="42"/>
  </w:num>
  <w:num w:numId="76" w16cid:durableId="1547326408">
    <w:abstractNumId w:val="105"/>
  </w:num>
  <w:num w:numId="77" w16cid:durableId="700328287">
    <w:abstractNumId w:val="75"/>
  </w:num>
  <w:num w:numId="78" w16cid:durableId="2086220804">
    <w:abstractNumId w:val="15"/>
  </w:num>
  <w:num w:numId="79" w16cid:durableId="515119872">
    <w:abstractNumId w:val="59"/>
  </w:num>
  <w:num w:numId="80" w16cid:durableId="671493050">
    <w:abstractNumId w:val="78"/>
  </w:num>
  <w:num w:numId="81" w16cid:durableId="1031956118">
    <w:abstractNumId w:val="92"/>
  </w:num>
  <w:num w:numId="82" w16cid:durableId="1203589596">
    <w:abstractNumId w:val="14"/>
  </w:num>
  <w:num w:numId="83" w16cid:durableId="840389633">
    <w:abstractNumId w:val="91"/>
  </w:num>
  <w:num w:numId="84" w16cid:durableId="166096419">
    <w:abstractNumId w:val="118"/>
  </w:num>
  <w:num w:numId="85" w16cid:durableId="274214040">
    <w:abstractNumId w:val="18"/>
  </w:num>
  <w:num w:numId="86" w16cid:durableId="522324510">
    <w:abstractNumId w:val="87"/>
  </w:num>
  <w:num w:numId="87" w16cid:durableId="1428235079">
    <w:abstractNumId w:val="70"/>
  </w:num>
  <w:num w:numId="88" w16cid:durableId="1955668774">
    <w:abstractNumId w:val="113"/>
  </w:num>
  <w:num w:numId="89" w16cid:durableId="137378755">
    <w:abstractNumId w:val="109"/>
  </w:num>
  <w:num w:numId="90" w16cid:durableId="886725201">
    <w:abstractNumId w:val="74"/>
  </w:num>
  <w:num w:numId="91" w16cid:durableId="1351181023">
    <w:abstractNumId w:val="27"/>
  </w:num>
  <w:num w:numId="92" w16cid:durableId="1229805050">
    <w:abstractNumId w:val="61"/>
  </w:num>
  <w:num w:numId="93" w16cid:durableId="425227179">
    <w:abstractNumId w:val="50"/>
  </w:num>
  <w:num w:numId="94" w16cid:durableId="1764836464">
    <w:abstractNumId w:val="64"/>
  </w:num>
  <w:num w:numId="95" w16cid:durableId="474420796">
    <w:abstractNumId w:val="103"/>
  </w:num>
  <w:num w:numId="96" w16cid:durableId="2082673680">
    <w:abstractNumId w:val="58"/>
  </w:num>
  <w:num w:numId="97" w16cid:durableId="1816335033">
    <w:abstractNumId w:val="33"/>
  </w:num>
  <w:num w:numId="98" w16cid:durableId="1397587211">
    <w:abstractNumId w:val="65"/>
  </w:num>
  <w:num w:numId="99" w16cid:durableId="943851446">
    <w:abstractNumId w:val="115"/>
  </w:num>
  <w:num w:numId="100" w16cid:durableId="1368214149">
    <w:abstractNumId w:val="98"/>
  </w:num>
  <w:num w:numId="101" w16cid:durableId="1619987974">
    <w:abstractNumId w:val="38"/>
  </w:num>
  <w:num w:numId="102" w16cid:durableId="1022589534">
    <w:abstractNumId w:val="68"/>
  </w:num>
  <w:num w:numId="103" w16cid:durableId="1454597925">
    <w:abstractNumId w:val="54"/>
  </w:num>
  <w:num w:numId="104" w16cid:durableId="1200893624">
    <w:abstractNumId w:val="44"/>
  </w:num>
  <w:num w:numId="105" w16cid:durableId="153423900">
    <w:abstractNumId w:val="43"/>
  </w:num>
  <w:num w:numId="106" w16cid:durableId="2037540364">
    <w:abstractNumId w:val="8"/>
  </w:num>
  <w:num w:numId="107" w16cid:durableId="166605349">
    <w:abstractNumId w:val="48"/>
  </w:num>
  <w:num w:numId="108" w16cid:durableId="673923068">
    <w:abstractNumId w:val="85"/>
  </w:num>
  <w:num w:numId="109" w16cid:durableId="1914512713">
    <w:abstractNumId w:val="26"/>
  </w:num>
  <w:num w:numId="110" w16cid:durableId="2092388753">
    <w:abstractNumId w:val="120"/>
  </w:num>
  <w:num w:numId="111" w16cid:durableId="1284725359">
    <w:abstractNumId w:val="11"/>
  </w:num>
  <w:num w:numId="112" w16cid:durableId="1790975504">
    <w:abstractNumId w:val="7"/>
  </w:num>
  <w:num w:numId="113" w16cid:durableId="1680503531">
    <w:abstractNumId w:val="62"/>
  </w:num>
  <w:num w:numId="114" w16cid:durableId="703940564">
    <w:abstractNumId w:val="40"/>
  </w:num>
  <w:num w:numId="115" w16cid:durableId="1108427520">
    <w:abstractNumId w:val="34"/>
  </w:num>
  <w:num w:numId="116" w16cid:durableId="92089440">
    <w:abstractNumId w:val="13"/>
  </w:num>
  <w:num w:numId="117" w16cid:durableId="1522860724">
    <w:abstractNumId w:val="95"/>
  </w:num>
  <w:num w:numId="118" w16cid:durableId="1944141658">
    <w:abstractNumId w:val="17"/>
  </w:num>
  <w:num w:numId="119" w16cid:durableId="401413832">
    <w:abstractNumId w:val="35"/>
  </w:num>
  <w:num w:numId="120" w16cid:durableId="1800297669">
    <w:abstractNumId w:val="52"/>
  </w:num>
  <w:num w:numId="121" w16cid:durableId="1471098599">
    <w:abstractNumId w:val="123"/>
  </w:num>
  <w:num w:numId="122" w16cid:durableId="2056612891">
    <w:abstractNumId w:val="22"/>
  </w:num>
  <w:num w:numId="123" w16cid:durableId="409232332">
    <w:abstractNumId w:val="76"/>
  </w:num>
  <w:num w:numId="124" w16cid:durableId="1649238421">
    <w:abstractNumId w:val="9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374"/>
    <w:rsid w:val="000008FB"/>
    <w:rsid w:val="00001FBF"/>
    <w:rsid w:val="0000349F"/>
    <w:rsid w:val="00007F81"/>
    <w:rsid w:val="000106E1"/>
    <w:rsid w:val="000115B8"/>
    <w:rsid w:val="00011F99"/>
    <w:rsid w:val="00015821"/>
    <w:rsid w:val="00025E7D"/>
    <w:rsid w:val="0002706D"/>
    <w:rsid w:val="00031EE9"/>
    <w:rsid w:val="00034A66"/>
    <w:rsid w:val="00040928"/>
    <w:rsid w:val="00052F0D"/>
    <w:rsid w:val="00056447"/>
    <w:rsid w:val="0006025B"/>
    <w:rsid w:val="000634C1"/>
    <w:rsid w:val="000637F5"/>
    <w:rsid w:val="0006380C"/>
    <w:rsid w:val="00063A1E"/>
    <w:rsid w:val="00063B19"/>
    <w:rsid w:val="00063DC8"/>
    <w:rsid w:val="00065712"/>
    <w:rsid w:val="00065B2E"/>
    <w:rsid w:val="00067BAE"/>
    <w:rsid w:val="000709FF"/>
    <w:rsid w:val="00071253"/>
    <w:rsid w:val="00081EE0"/>
    <w:rsid w:val="0008311A"/>
    <w:rsid w:val="00084E10"/>
    <w:rsid w:val="00085CCE"/>
    <w:rsid w:val="0009059A"/>
    <w:rsid w:val="00090C4A"/>
    <w:rsid w:val="000913C2"/>
    <w:rsid w:val="00092E28"/>
    <w:rsid w:val="00093820"/>
    <w:rsid w:val="0009576F"/>
    <w:rsid w:val="000A04C0"/>
    <w:rsid w:val="000A07FA"/>
    <w:rsid w:val="000A3193"/>
    <w:rsid w:val="000A4292"/>
    <w:rsid w:val="000A4D23"/>
    <w:rsid w:val="000A5143"/>
    <w:rsid w:val="000B2CBB"/>
    <w:rsid w:val="000B3BC0"/>
    <w:rsid w:val="000B4D77"/>
    <w:rsid w:val="000B67A3"/>
    <w:rsid w:val="000B7525"/>
    <w:rsid w:val="000B7A20"/>
    <w:rsid w:val="000C4F07"/>
    <w:rsid w:val="000C5E8F"/>
    <w:rsid w:val="000C6ECF"/>
    <w:rsid w:val="000D1AAC"/>
    <w:rsid w:val="000D6AA5"/>
    <w:rsid w:val="000D70EC"/>
    <w:rsid w:val="000E639D"/>
    <w:rsid w:val="000F2758"/>
    <w:rsid w:val="000F6962"/>
    <w:rsid w:val="000F6B9F"/>
    <w:rsid w:val="00100309"/>
    <w:rsid w:val="00101665"/>
    <w:rsid w:val="00102803"/>
    <w:rsid w:val="001051FB"/>
    <w:rsid w:val="001061DD"/>
    <w:rsid w:val="00110A4E"/>
    <w:rsid w:val="00116856"/>
    <w:rsid w:val="00124C77"/>
    <w:rsid w:val="00125438"/>
    <w:rsid w:val="001255D6"/>
    <w:rsid w:val="001259A7"/>
    <w:rsid w:val="001305BA"/>
    <w:rsid w:val="0013255B"/>
    <w:rsid w:val="001368AB"/>
    <w:rsid w:val="00136B5A"/>
    <w:rsid w:val="001401D6"/>
    <w:rsid w:val="00141FB4"/>
    <w:rsid w:val="001432EE"/>
    <w:rsid w:val="00150E50"/>
    <w:rsid w:val="0015142B"/>
    <w:rsid w:val="001604F5"/>
    <w:rsid w:val="001749A3"/>
    <w:rsid w:val="00174B79"/>
    <w:rsid w:val="0017623B"/>
    <w:rsid w:val="00176905"/>
    <w:rsid w:val="00180B25"/>
    <w:rsid w:val="00183054"/>
    <w:rsid w:val="001833B4"/>
    <w:rsid w:val="00183C6A"/>
    <w:rsid w:val="00185098"/>
    <w:rsid w:val="00187602"/>
    <w:rsid w:val="00187BCA"/>
    <w:rsid w:val="00193908"/>
    <w:rsid w:val="00197D29"/>
    <w:rsid w:val="001A1960"/>
    <w:rsid w:val="001A19D3"/>
    <w:rsid w:val="001A3ED7"/>
    <w:rsid w:val="001A4BB7"/>
    <w:rsid w:val="001B209A"/>
    <w:rsid w:val="001B3C5E"/>
    <w:rsid w:val="001B62CC"/>
    <w:rsid w:val="001C00F3"/>
    <w:rsid w:val="001C09BC"/>
    <w:rsid w:val="001C2F62"/>
    <w:rsid w:val="001C4965"/>
    <w:rsid w:val="001C51BC"/>
    <w:rsid w:val="001C680D"/>
    <w:rsid w:val="001D03F9"/>
    <w:rsid w:val="001D5C94"/>
    <w:rsid w:val="001E1424"/>
    <w:rsid w:val="001E2A8A"/>
    <w:rsid w:val="001E36B2"/>
    <w:rsid w:val="001E489F"/>
    <w:rsid w:val="001E5312"/>
    <w:rsid w:val="001F279D"/>
    <w:rsid w:val="001F46BB"/>
    <w:rsid w:val="001F794F"/>
    <w:rsid w:val="001F7F02"/>
    <w:rsid w:val="00200BF8"/>
    <w:rsid w:val="00212433"/>
    <w:rsid w:val="00225A1E"/>
    <w:rsid w:val="002275EA"/>
    <w:rsid w:val="00230F11"/>
    <w:rsid w:val="00236778"/>
    <w:rsid w:val="00236A00"/>
    <w:rsid w:val="00237329"/>
    <w:rsid w:val="00237D85"/>
    <w:rsid w:val="00241B07"/>
    <w:rsid w:val="00251B4D"/>
    <w:rsid w:val="00253029"/>
    <w:rsid w:val="00261A05"/>
    <w:rsid w:val="002627AA"/>
    <w:rsid w:val="00264DFE"/>
    <w:rsid w:val="00265548"/>
    <w:rsid w:val="00267278"/>
    <w:rsid w:val="00274BF9"/>
    <w:rsid w:val="00276C52"/>
    <w:rsid w:val="002770B5"/>
    <w:rsid w:val="00277B47"/>
    <w:rsid w:val="002801FB"/>
    <w:rsid w:val="00280513"/>
    <w:rsid w:val="00280525"/>
    <w:rsid w:val="002844A1"/>
    <w:rsid w:val="00286BC5"/>
    <w:rsid w:val="00287CCE"/>
    <w:rsid w:val="00290CF8"/>
    <w:rsid w:val="00295B62"/>
    <w:rsid w:val="002974E7"/>
    <w:rsid w:val="002976A1"/>
    <w:rsid w:val="002A1CF7"/>
    <w:rsid w:val="002A2345"/>
    <w:rsid w:val="002A3BAD"/>
    <w:rsid w:val="002A4660"/>
    <w:rsid w:val="002A4871"/>
    <w:rsid w:val="002A538B"/>
    <w:rsid w:val="002A589D"/>
    <w:rsid w:val="002A5945"/>
    <w:rsid w:val="002B2652"/>
    <w:rsid w:val="002B31D7"/>
    <w:rsid w:val="002B75AB"/>
    <w:rsid w:val="002C17F7"/>
    <w:rsid w:val="002C206A"/>
    <w:rsid w:val="002C2BD9"/>
    <w:rsid w:val="002C5D5E"/>
    <w:rsid w:val="002D63B6"/>
    <w:rsid w:val="002E0A02"/>
    <w:rsid w:val="002E1BC4"/>
    <w:rsid w:val="002E6A2F"/>
    <w:rsid w:val="002F1A83"/>
    <w:rsid w:val="002F2554"/>
    <w:rsid w:val="002F2C52"/>
    <w:rsid w:val="002F5AA9"/>
    <w:rsid w:val="002F6254"/>
    <w:rsid w:val="00300F0C"/>
    <w:rsid w:val="00301326"/>
    <w:rsid w:val="0030370D"/>
    <w:rsid w:val="0030448E"/>
    <w:rsid w:val="00305C66"/>
    <w:rsid w:val="00310082"/>
    <w:rsid w:val="00311D37"/>
    <w:rsid w:val="00312B64"/>
    <w:rsid w:val="003144A3"/>
    <w:rsid w:val="00316C75"/>
    <w:rsid w:val="00317638"/>
    <w:rsid w:val="0032072A"/>
    <w:rsid w:val="003207E0"/>
    <w:rsid w:val="00322D0C"/>
    <w:rsid w:val="003257C1"/>
    <w:rsid w:val="00334760"/>
    <w:rsid w:val="00337740"/>
    <w:rsid w:val="00340DFE"/>
    <w:rsid w:val="00344B04"/>
    <w:rsid w:val="00345A1B"/>
    <w:rsid w:val="00345A29"/>
    <w:rsid w:val="00346702"/>
    <w:rsid w:val="00347375"/>
    <w:rsid w:val="003506E2"/>
    <w:rsid w:val="003517E6"/>
    <w:rsid w:val="003530F7"/>
    <w:rsid w:val="00355548"/>
    <w:rsid w:val="00356ADC"/>
    <w:rsid w:val="00357C43"/>
    <w:rsid w:val="003605B8"/>
    <w:rsid w:val="003606FB"/>
    <w:rsid w:val="0036131C"/>
    <w:rsid w:val="00372C24"/>
    <w:rsid w:val="00376942"/>
    <w:rsid w:val="003771A4"/>
    <w:rsid w:val="00380462"/>
    <w:rsid w:val="003820DA"/>
    <w:rsid w:val="003827D2"/>
    <w:rsid w:val="00384119"/>
    <w:rsid w:val="00387657"/>
    <w:rsid w:val="00391C4A"/>
    <w:rsid w:val="00391CFB"/>
    <w:rsid w:val="00393E90"/>
    <w:rsid w:val="0039460E"/>
    <w:rsid w:val="003B1400"/>
    <w:rsid w:val="003B1AE1"/>
    <w:rsid w:val="003B2FC6"/>
    <w:rsid w:val="003B4706"/>
    <w:rsid w:val="003B4786"/>
    <w:rsid w:val="003B527E"/>
    <w:rsid w:val="003B6A30"/>
    <w:rsid w:val="003B6FE7"/>
    <w:rsid w:val="003C0374"/>
    <w:rsid w:val="003C0767"/>
    <w:rsid w:val="003C3C26"/>
    <w:rsid w:val="003C3EB7"/>
    <w:rsid w:val="003C59C6"/>
    <w:rsid w:val="003C5AF9"/>
    <w:rsid w:val="003C6B7F"/>
    <w:rsid w:val="003C7509"/>
    <w:rsid w:val="003D1E67"/>
    <w:rsid w:val="003D2499"/>
    <w:rsid w:val="003D2694"/>
    <w:rsid w:val="003D4D10"/>
    <w:rsid w:val="003E1359"/>
    <w:rsid w:val="003E18AE"/>
    <w:rsid w:val="003E2789"/>
    <w:rsid w:val="003E32B8"/>
    <w:rsid w:val="003E366E"/>
    <w:rsid w:val="003E7DA6"/>
    <w:rsid w:val="003F1001"/>
    <w:rsid w:val="00400913"/>
    <w:rsid w:val="004033A6"/>
    <w:rsid w:val="00403861"/>
    <w:rsid w:val="004056CF"/>
    <w:rsid w:val="00407AD4"/>
    <w:rsid w:val="00407B4E"/>
    <w:rsid w:val="004109F6"/>
    <w:rsid w:val="00410F2B"/>
    <w:rsid w:val="004142EC"/>
    <w:rsid w:val="0041465A"/>
    <w:rsid w:val="00414D95"/>
    <w:rsid w:val="0042038A"/>
    <w:rsid w:val="00420E02"/>
    <w:rsid w:val="004216A4"/>
    <w:rsid w:val="0042247C"/>
    <w:rsid w:val="004230FB"/>
    <w:rsid w:val="0042772C"/>
    <w:rsid w:val="004308D0"/>
    <w:rsid w:val="00432BA3"/>
    <w:rsid w:val="004340A7"/>
    <w:rsid w:val="00434E49"/>
    <w:rsid w:val="0043721C"/>
    <w:rsid w:val="00437F58"/>
    <w:rsid w:val="004402DF"/>
    <w:rsid w:val="00445553"/>
    <w:rsid w:val="004456AB"/>
    <w:rsid w:val="004463B2"/>
    <w:rsid w:val="00447AD7"/>
    <w:rsid w:val="00451A54"/>
    <w:rsid w:val="00454C29"/>
    <w:rsid w:val="00455661"/>
    <w:rsid w:val="00455A94"/>
    <w:rsid w:val="004569C8"/>
    <w:rsid w:val="00457BDC"/>
    <w:rsid w:val="00460B90"/>
    <w:rsid w:val="00461C05"/>
    <w:rsid w:val="00461EFA"/>
    <w:rsid w:val="00464780"/>
    <w:rsid w:val="004658F0"/>
    <w:rsid w:val="004673F1"/>
    <w:rsid w:val="004735D3"/>
    <w:rsid w:val="00474083"/>
    <w:rsid w:val="00476DE2"/>
    <w:rsid w:val="00480EC4"/>
    <w:rsid w:val="004815A4"/>
    <w:rsid w:val="00482002"/>
    <w:rsid w:val="00484182"/>
    <w:rsid w:val="00484867"/>
    <w:rsid w:val="00484E14"/>
    <w:rsid w:val="00485599"/>
    <w:rsid w:val="00487BD0"/>
    <w:rsid w:val="0049182E"/>
    <w:rsid w:val="00492A02"/>
    <w:rsid w:val="004937B0"/>
    <w:rsid w:val="00494017"/>
    <w:rsid w:val="0049496B"/>
    <w:rsid w:val="004956EE"/>
    <w:rsid w:val="00497557"/>
    <w:rsid w:val="004979B9"/>
    <w:rsid w:val="00497C09"/>
    <w:rsid w:val="004A1D4D"/>
    <w:rsid w:val="004A2A77"/>
    <w:rsid w:val="004A4186"/>
    <w:rsid w:val="004B12C2"/>
    <w:rsid w:val="004B36FF"/>
    <w:rsid w:val="004B3E0F"/>
    <w:rsid w:val="004B4CF8"/>
    <w:rsid w:val="004B532F"/>
    <w:rsid w:val="004B5EA0"/>
    <w:rsid w:val="004B61D7"/>
    <w:rsid w:val="004D0900"/>
    <w:rsid w:val="004D1ADA"/>
    <w:rsid w:val="004D1D87"/>
    <w:rsid w:val="004D2FF2"/>
    <w:rsid w:val="004D6019"/>
    <w:rsid w:val="004D6BEC"/>
    <w:rsid w:val="004D7424"/>
    <w:rsid w:val="004E0093"/>
    <w:rsid w:val="004E6092"/>
    <w:rsid w:val="004E6906"/>
    <w:rsid w:val="004E7180"/>
    <w:rsid w:val="004F209D"/>
    <w:rsid w:val="004F6F4D"/>
    <w:rsid w:val="00501536"/>
    <w:rsid w:val="0050214D"/>
    <w:rsid w:val="005064D7"/>
    <w:rsid w:val="005076FB"/>
    <w:rsid w:val="00510397"/>
    <w:rsid w:val="00511B09"/>
    <w:rsid w:val="005208F7"/>
    <w:rsid w:val="00524EA6"/>
    <w:rsid w:val="00532390"/>
    <w:rsid w:val="00533D2D"/>
    <w:rsid w:val="0053418A"/>
    <w:rsid w:val="00535CAE"/>
    <w:rsid w:val="005443B0"/>
    <w:rsid w:val="0054569F"/>
    <w:rsid w:val="005462FB"/>
    <w:rsid w:val="00550324"/>
    <w:rsid w:val="00551314"/>
    <w:rsid w:val="005535F8"/>
    <w:rsid w:val="00555553"/>
    <w:rsid w:val="0056052F"/>
    <w:rsid w:val="00562162"/>
    <w:rsid w:val="00562DCF"/>
    <w:rsid w:val="005645F0"/>
    <w:rsid w:val="0057253D"/>
    <w:rsid w:val="0057519D"/>
    <w:rsid w:val="00576602"/>
    <w:rsid w:val="00577539"/>
    <w:rsid w:val="00577DE4"/>
    <w:rsid w:val="0058077F"/>
    <w:rsid w:val="00581212"/>
    <w:rsid w:val="00583A2A"/>
    <w:rsid w:val="005860EF"/>
    <w:rsid w:val="0058751C"/>
    <w:rsid w:val="00590A1B"/>
    <w:rsid w:val="0059432C"/>
    <w:rsid w:val="00595950"/>
    <w:rsid w:val="005963F7"/>
    <w:rsid w:val="005A1962"/>
    <w:rsid w:val="005A39C6"/>
    <w:rsid w:val="005A417B"/>
    <w:rsid w:val="005A4184"/>
    <w:rsid w:val="005A5CBB"/>
    <w:rsid w:val="005B3525"/>
    <w:rsid w:val="005B3D28"/>
    <w:rsid w:val="005B44D5"/>
    <w:rsid w:val="005C1908"/>
    <w:rsid w:val="005D532F"/>
    <w:rsid w:val="005D7A1A"/>
    <w:rsid w:val="005E47EE"/>
    <w:rsid w:val="005E51E2"/>
    <w:rsid w:val="005E742F"/>
    <w:rsid w:val="005F21A3"/>
    <w:rsid w:val="005F25C0"/>
    <w:rsid w:val="005F4A0F"/>
    <w:rsid w:val="006012C4"/>
    <w:rsid w:val="00602728"/>
    <w:rsid w:val="006051B9"/>
    <w:rsid w:val="006070D0"/>
    <w:rsid w:val="00615F26"/>
    <w:rsid w:val="0061602B"/>
    <w:rsid w:val="0062149B"/>
    <w:rsid w:val="00626D31"/>
    <w:rsid w:val="00627029"/>
    <w:rsid w:val="00630893"/>
    <w:rsid w:val="0063105E"/>
    <w:rsid w:val="006332AF"/>
    <w:rsid w:val="00636B7E"/>
    <w:rsid w:val="00641D59"/>
    <w:rsid w:val="00646671"/>
    <w:rsid w:val="00646E0C"/>
    <w:rsid w:val="0064717B"/>
    <w:rsid w:val="00650811"/>
    <w:rsid w:val="00650987"/>
    <w:rsid w:val="00651575"/>
    <w:rsid w:val="0065164E"/>
    <w:rsid w:val="006518FF"/>
    <w:rsid w:val="00652746"/>
    <w:rsid w:val="006546C5"/>
    <w:rsid w:val="00654BA2"/>
    <w:rsid w:val="00655721"/>
    <w:rsid w:val="00666338"/>
    <w:rsid w:val="00667B7A"/>
    <w:rsid w:val="006754E1"/>
    <w:rsid w:val="00681B23"/>
    <w:rsid w:val="006924FC"/>
    <w:rsid w:val="006A2828"/>
    <w:rsid w:val="006A7A05"/>
    <w:rsid w:val="006B3007"/>
    <w:rsid w:val="006B400E"/>
    <w:rsid w:val="006B45C2"/>
    <w:rsid w:val="006B518F"/>
    <w:rsid w:val="006C0435"/>
    <w:rsid w:val="006C0D39"/>
    <w:rsid w:val="006C4A6B"/>
    <w:rsid w:val="006C7ED0"/>
    <w:rsid w:val="006D1528"/>
    <w:rsid w:val="006D279F"/>
    <w:rsid w:val="006D5340"/>
    <w:rsid w:val="006D6A52"/>
    <w:rsid w:val="006D6EDA"/>
    <w:rsid w:val="006E4DAB"/>
    <w:rsid w:val="006E62A7"/>
    <w:rsid w:val="006E65DD"/>
    <w:rsid w:val="006F5198"/>
    <w:rsid w:val="006F557E"/>
    <w:rsid w:val="006F7F69"/>
    <w:rsid w:val="0070041F"/>
    <w:rsid w:val="00704334"/>
    <w:rsid w:val="00705E1E"/>
    <w:rsid w:val="00706902"/>
    <w:rsid w:val="007100F9"/>
    <w:rsid w:val="00720838"/>
    <w:rsid w:val="007212E3"/>
    <w:rsid w:val="00722302"/>
    <w:rsid w:val="00722BDC"/>
    <w:rsid w:val="00731F15"/>
    <w:rsid w:val="00732D90"/>
    <w:rsid w:val="007336C3"/>
    <w:rsid w:val="00736C8D"/>
    <w:rsid w:val="007401D9"/>
    <w:rsid w:val="00745560"/>
    <w:rsid w:val="00750273"/>
    <w:rsid w:val="00750C05"/>
    <w:rsid w:val="00750E9D"/>
    <w:rsid w:val="00753030"/>
    <w:rsid w:val="00755FA0"/>
    <w:rsid w:val="00757295"/>
    <w:rsid w:val="0075771A"/>
    <w:rsid w:val="00762826"/>
    <w:rsid w:val="00762B36"/>
    <w:rsid w:val="007720F2"/>
    <w:rsid w:val="00775F87"/>
    <w:rsid w:val="0078276B"/>
    <w:rsid w:val="00786BD0"/>
    <w:rsid w:val="00793694"/>
    <w:rsid w:val="007936DC"/>
    <w:rsid w:val="007970F4"/>
    <w:rsid w:val="0079756A"/>
    <w:rsid w:val="007A18DA"/>
    <w:rsid w:val="007A1AA6"/>
    <w:rsid w:val="007A59C7"/>
    <w:rsid w:val="007A68CD"/>
    <w:rsid w:val="007B3017"/>
    <w:rsid w:val="007B594A"/>
    <w:rsid w:val="007C384E"/>
    <w:rsid w:val="007C7ECD"/>
    <w:rsid w:val="007D02DE"/>
    <w:rsid w:val="007D0DAD"/>
    <w:rsid w:val="007D0F02"/>
    <w:rsid w:val="007D2BAB"/>
    <w:rsid w:val="007D4A62"/>
    <w:rsid w:val="007D5156"/>
    <w:rsid w:val="007D6ACD"/>
    <w:rsid w:val="007D7BD4"/>
    <w:rsid w:val="007E2FE4"/>
    <w:rsid w:val="007E30A5"/>
    <w:rsid w:val="007E738D"/>
    <w:rsid w:val="007E7B1B"/>
    <w:rsid w:val="007F2BB4"/>
    <w:rsid w:val="007F2C2D"/>
    <w:rsid w:val="007F3037"/>
    <w:rsid w:val="007F78C2"/>
    <w:rsid w:val="00800E4C"/>
    <w:rsid w:val="00801FDF"/>
    <w:rsid w:val="00803F07"/>
    <w:rsid w:val="00804C48"/>
    <w:rsid w:val="008068E7"/>
    <w:rsid w:val="00807046"/>
    <w:rsid w:val="0081079B"/>
    <w:rsid w:val="00817039"/>
    <w:rsid w:val="0082240B"/>
    <w:rsid w:val="008246B4"/>
    <w:rsid w:val="00826D82"/>
    <w:rsid w:val="00826F59"/>
    <w:rsid w:val="00827494"/>
    <w:rsid w:val="00830A65"/>
    <w:rsid w:val="008332DC"/>
    <w:rsid w:val="008339B2"/>
    <w:rsid w:val="008346E0"/>
    <w:rsid w:val="00836D68"/>
    <w:rsid w:val="00850089"/>
    <w:rsid w:val="00852BB9"/>
    <w:rsid w:val="00853A5D"/>
    <w:rsid w:val="00855063"/>
    <w:rsid w:val="00863508"/>
    <w:rsid w:val="008664D7"/>
    <w:rsid w:val="00866699"/>
    <w:rsid w:val="00870997"/>
    <w:rsid w:val="008718D1"/>
    <w:rsid w:val="00873FC9"/>
    <w:rsid w:val="0087493C"/>
    <w:rsid w:val="00874DD5"/>
    <w:rsid w:val="008766EF"/>
    <w:rsid w:val="00877B8B"/>
    <w:rsid w:val="00881BD7"/>
    <w:rsid w:val="00881CE1"/>
    <w:rsid w:val="00883B62"/>
    <w:rsid w:val="0088438A"/>
    <w:rsid w:val="00885BF6"/>
    <w:rsid w:val="008861FF"/>
    <w:rsid w:val="008A05FE"/>
    <w:rsid w:val="008A289F"/>
    <w:rsid w:val="008A4941"/>
    <w:rsid w:val="008A69F4"/>
    <w:rsid w:val="008A778C"/>
    <w:rsid w:val="008B0BA8"/>
    <w:rsid w:val="008B5F37"/>
    <w:rsid w:val="008C03D2"/>
    <w:rsid w:val="008C08B7"/>
    <w:rsid w:val="008C0F63"/>
    <w:rsid w:val="008C58D6"/>
    <w:rsid w:val="008D5438"/>
    <w:rsid w:val="008D5F02"/>
    <w:rsid w:val="008D792F"/>
    <w:rsid w:val="008F1B0E"/>
    <w:rsid w:val="008F391E"/>
    <w:rsid w:val="008F4044"/>
    <w:rsid w:val="00901080"/>
    <w:rsid w:val="00901F6C"/>
    <w:rsid w:val="00903F43"/>
    <w:rsid w:val="00905A96"/>
    <w:rsid w:val="00906389"/>
    <w:rsid w:val="00914D66"/>
    <w:rsid w:val="0091515C"/>
    <w:rsid w:val="009201BC"/>
    <w:rsid w:val="00920956"/>
    <w:rsid w:val="00920C8A"/>
    <w:rsid w:val="009210C0"/>
    <w:rsid w:val="00922AAC"/>
    <w:rsid w:val="0092353D"/>
    <w:rsid w:val="00923B69"/>
    <w:rsid w:val="009247D3"/>
    <w:rsid w:val="009254C0"/>
    <w:rsid w:val="00933551"/>
    <w:rsid w:val="00934DD4"/>
    <w:rsid w:val="00936A25"/>
    <w:rsid w:val="00937D8D"/>
    <w:rsid w:val="009460C9"/>
    <w:rsid w:val="009471D2"/>
    <w:rsid w:val="00950077"/>
    <w:rsid w:val="0095065E"/>
    <w:rsid w:val="00951547"/>
    <w:rsid w:val="0095550B"/>
    <w:rsid w:val="00955852"/>
    <w:rsid w:val="00966839"/>
    <w:rsid w:val="00973AAF"/>
    <w:rsid w:val="00976F0A"/>
    <w:rsid w:val="009808DB"/>
    <w:rsid w:val="00980AEE"/>
    <w:rsid w:val="00984946"/>
    <w:rsid w:val="009871F5"/>
    <w:rsid w:val="009879C1"/>
    <w:rsid w:val="0099170F"/>
    <w:rsid w:val="00993FD4"/>
    <w:rsid w:val="0099626A"/>
    <w:rsid w:val="00996647"/>
    <w:rsid w:val="009A2271"/>
    <w:rsid w:val="009A3721"/>
    <w:rsid w:val="009B0621"/>
    <w:rsid w:val="009B07DB"/>
    <w:rsid w:val="009B33F6"/>
    <w:rsid w:val="009B3DB4"/>
    <w:rsid w:val="009C00D5"/>
    <w:rsid w:val="009C0B83"/>
    <w:rsid w:val="009C6852"/>
    <w:rsid w:val="009C6FF8"/>
    <w:rsid w:val="009D11DE"/>
    <w:rsid w:val="009D233B"/>
    <w:rsid w:val="009D33BA"/>
    <w:rsid w:val="009D3677"/>
    <w:rsid w:val="009D6B1D"/>
    <w:rsid w:val="009D762B"/>
    <w:rsid w:val="009D7DFE"/>
    <w:rsid w:val="009E2BA1"/>
    <w:rsid w:val="009E3636"/>
    <w:rsid w:val="009E5F1E"/>
    <w:rsid w:val="009E70B3"/>
    <w:rsid w:val="009F457D"/>
    <w:rsid w:val="009F4B98"/>
    <w:rsid w:val="00A029D7"/>
    <w:rsid w:val="00A06F4E"/>
    <w:rsid w:val="00A108B5"/>
    <w:rsid w:val="00A133BC"/>
    <w:rsid w:val="00A13992"/>
    <w:rsid w:val="00A154E2"/>
    <w:rsid w:val="00A167E4"/>
    <w:rsid w:val="00A16824"/>
    <w:rsid w:val="00A1720B"/>
    <w:rsid w:val="00A253FB"/>
    <w:rsid w:val="00A272E0"/>
    <w:rsid w:val="00A27E59"/>
    <w:rsid w:val="00A3345A"/>
    <w:rsid w:val="00A3350F"/>
    <w:rsid w:val="00A33799"/>
    <w:rsid w:val="00A358A0"/>
    <w:rsid w:val="00A37F74"/>
    <w:rsid w:val="00A40DA1"/>
    <w:rsid w:val="00A4414E"/>
    <w:rsid w:val="00A57EC1"/>
    <w:rsid w:val="00A6160D"/>
    <w:rsid w:val="00A70FC6"/>
    <w:rsid w:val="00A84AAB"/>
    <w:rsid w:val="00A85295"/>
    <w:rsid w:val="00A852DB"/>
    <w:rsid w:val="00A90570"/>
    <w:rsid w:val="00A93F76"/>
    <w:rsid w:val="00A94EF3"/>
    <w:rsid w:val="00A97109"/>
    <w:rsid w:val="00A97266"/>
    <w:rsid w:val="00AA0E99"/>
    <w:rsid w:val="00AA311D"/>
    <w:rsid w:val="00AA7304"/>
    <w:rsid w:val="00AA730F"/>
    <w:rsid w:val="00AB3958"/>
    <w:rsid w:val="00AB4242"/>
    <w:rsid w:val="00AC2E0C"/>
    <w:rsid w:val="00AC54FC"/>
    <w:rsid w:val="00AC6E1F"/>
    <w:rsid w:val="00AD52B5"/>
    <w:rsid w:val="00AD62F1"/>
    <w:rsid w:val="00AD6FC5"/>
    <w:rsid w:val="00AE0F1F"/>
    <w:rsid w:val="00AE1FE0"/>
    <w:rsid w:val="00AE20CB"/>
    <w:rsid w:val="00AE2A9A"/>
    <w:rsid w:val="00AE2C41"/>
    <w:rsid w:val="00AE50AA"/>
    <w:rsid w:val="00AF3B54"/>
    <w:rsid w:val="00AF4B85"/>
    <w:rsid w:val="00B004B9"/>
    <w:rsid w:val="00B020F1"/>
    <w:rsid w:val="00B064B1"/>
    <w:rsid w:val="00B100E1"/>
    <w:rsid w:val="00B11AAF"/>
    <w:rsid w:val="00B15E21"/>
    <w:rsid w:val="00B16349"/>
    <w:rsid w:val="00B17E7F"/>
    <w:rsid w:val="00B20B68"/>
    <w:rsid w:val="00B217F5"/>
    <w:rsid w:val="00B225EB"/>
    <w:rsid w:val="00B24119"/>
    <w:rsid w:val="00B24EB6"/>
    <w:rsid w:val="00B250EF"/>
    <w:rsid w:val="00B272CC"/>
    <w:rsid w:val="00B30354"/>
    <w:rsid w:val="00B35599"/>
    <w:rsid w:val="00B40F6D"/>
    <w:rsid w:val="00B418EE"/>
    <w:rsid w:val="00B52917"/>
    <w:rsid w:val="00B570C3"/>
    <w:rsid w:val="00B57629"/>
    <w:rsid w:val="00B57AA2"/>
    <w:rsid w:val="00B57E3F"/>
    <w:rsid w:val="00B6084A"/>
    <w:rsid w:val="00B635CA"/>
    <w:rsid w:val="00B65A36"/>
    <w:rsid w:val="00B70BA0"/>
    <w:rsid w:val="00B71C05"/>
    <w:rsid w:val="00B732A1"/>
    <w:rsid w:val="00B733BF"/>
    <w:rsid w:val="00B74028"/>
    <w:rsid w:val="00B7501D"/>
    <w:rsid w:val="00B75B8C"/>
    <w:rsid w:val="00B822CE"/>
    <w:rsid w:val="00B82B30"/>
    <w:rsid w:val="00B923C5"/>
    <w:rsid w:val="00B9519E"/>
    <w:rsid w:val="00B96289"/>
    <w:rsid w:val="00BA08B9"/>
    <w:rsid w:val="00BA2C63"/>
    <w:rsid w:val="00BA45DC"/>
    <w:rsid w:val="00BA5013"/>
    <w:rsid w:val="00BA5038"/>
    <w:rsid w:val="00BB2206"/>
    <w:rsid w:val="00BB4288"/>
    <w:rsid w:val="00BD2111"/>
    <w:rsid w:val="00BD2313"/>
    <w:rsid w:val="00BD58F1"/>
    <w:rsid w:val="00BE1E16"/>
    <w:rsid w:val="00BE26C1"/>
    <w:rsid w:val="00BE3568"/>
    <w:rsid w:val="00BE494D"/>
    <w:rsid w:val="00BE6EF0"/>
    <w:rsid w:val="00BF11F4"/>
    <w:rsid w:val="00BF2149"/>
    <w:rsid w:val="00BF7E47"/>
    <w:rsid w:val="00C0271E"/>
    <w:rsid w:val="00C02963"/>
    <w:rsid w:val="00C04890"/>
    <w:rsid w:val="00C11218"/>
    <w:rsid w:val="00C12053"/>
    <w:rsid w:val="00C13150"/>
    <w:rsid w:val="00C20367"/>
    <w:rsid w:val="00C2471A"/>
    <w:rsid w:val="00C24D46"/>
    <w:rsid w:val="00C30A0D"/>
    <w:rsid w:val="00C361AB"/>
    <w:rsid w:val="00C36F7A"/>
    <w:rsid w:val="00C3794A"/>
    <w:rsid w:val="00C37AA6"/>
    <w:rsid w:val="00C4318A"/>
    <w:rsid w:val="00C44098"/>
    <w:rsid w:val="00C46B5E"/>
    <w:rsid w:val="00C513C6"/>
    <w:rsid w:val="00C52245"/>
    <w:rsid w:val="00C54A43"/>
    <w:rsid w:val="00C55D32"/>
    <w:rsid w:val="00C5727A"/>
    <w:rsid w:val="00C666BA"/>
    <w:rsid w:val="00C70FD6"/>
    <w:rsid w:val="00C76431"/>
    <w:rsid w:val="00C76618"/>
    <w:rsid w:val="00C77C37"/>
    <w:rsid w:val="00C87760"/>
    <w:rsid w:val="00C87C94"/>
    <w:rsid w:val="00C901EE"/>
    <w:rsid w:val="00C92D10"/>
    <w:rsid w:val="00C932F8"/>
    <w:rsid w:val="00C94685"/>
    <w:rsid w:val="00C97142"/>
    <w:rsid w:val="00CA25C8"/>
    <w:rsid w:val="00CB7AEB"/>
    <w:rsid w:val="00CC47A0"/>
    <w:rsid w:val="00CC4E79"/>
    <w:rsid w:val="00CC5067"/>
    <w:rsid w:val="00CC6259"/>
    <w:rsid w:val="00CD0AFC"/>
    <w:rsid w:val="00CD5B40"/>
    <w:rsid w:val="00CD7084"/>
    <w:rsid w:val="00CD7EC1"/>
    <w:rsid w:val="00CF0766"/>
    <w:rsid w:val="00CF20DE"/>
    <w:rsid w:val="00CF217F"/>
    <w:rsid w:val="00CF2522"/>
    <w:rsid w:val="00CF34EC"/>
    <w:rsid w:val="00CF68DF"/>
    <w:rsid w:val="00CF7CB5"/>
    <w:rsid w:val="00D00BA4"/>
    <w:rsid w:val="00D05FB6"/>
    <w:rsid w:val="00D12BA6"/>
    <w:rsid w:val="00D13849"/>
    <w:rsid w:val="00D1658D"/>
    <w:rsid w:val="00D17E55"/>
    <w:rsid w:val="00D22A3B"/>
    <w:rsid w:val="00D322B7"/>
    <w:rsid w:val="00D34352"/>
    <w:rsid w:val="00D3672E"/>
    <w:rsid w:val="00D406E4"/>
    <w:rsid w:val="00D4284C"/>
    <w:rsid w:val="00D42AD8"/>
    <w:rsid w:val="00D45779"/>
    <w:rsid w:val="00D52120"/>
    <w:rsid w:val="00D5431A"/>
    <w:rsid w:val="00D54ECF"/>
    <w:rsid w:val="00D557F5"/>
    <w:rsid w:val="00D5592A"/>
    <w:rsid w:val="00D569C6"/>
    <w:rsid w:val="00D56BFE"/>
    <w:rsid w:val="00D578A1"/>
    <w:rsid w:val="00D612C4"/>
    <w:rsid w:val="00D679DC"/>
    <w:rsid w:val="00D7010B"/>
    <w:rsid w:val="00D70934"/>
    <w:rsid w:val="00D71375"/>
    <w:rsid w:val="00D71E69"/>
    <w:rsid w:val="00D7694D"/>
    <w:rsid w:val="00D77457"/>
    <w:rsid w:val="00D80AAD"/>
    <w:rsid w:val="00D84457"/>
    <w:rsid w:val="00D85913"/>
    <w:rsid w:val="00D87ACF"/>
    <w:rsid w:val="00D91B1D"/>
    <w:rsid w:val="00D93BB5"/>
    <w:rsid w:val="00D953EA"/>
    <w:rsid w:val="00DA0F37"/>
    <w:rsid w:val="00DA2484"/>
    <w:rsid w:val="00DA41FE"/>
    <w:rsid w:val="00DA75DD"/>
    <w:rsid w:val="00DA7CDA"/>
    <w:rsid w:val="00DB2F54"/>
    <w:rsid w:val="00DB4A3C"/>
    <w:rsid w:val="00DB67C3"/>
    <w:rsid w:val="00DB7A87"/>
    <w:rsid w:val="00DC25AF"/>
    <w:rsid w:val="00DC627F"/>
    <w:rsid w:val="00DC7358"/>
    <w:rsid w:val="00DC7543"/>
    <w:rsid w:val="00DC7BA8"/>
    <w:rsid w:val="00DD0747"/>
    <w:rsid w:val="00DD4FCF"/>
    <w:rsid w:val="00DD70B2"/>
    <w:rsid w:val="00DE09B5"/>
    <w:rsid w:val="00DE2D11"/>
    <w:rsid w:val="00DE33FC"/>
    <w:rsid w:val="00DE3EDF"/>
    <w:rsid w:val="00DE3F66"/>
    <w:rsid w:val="00DE3F68"/>
    <w:rsid w:val="00DE4574"/>
    <w:rsid w:val="00DE50FF"/>
    <w:rsid w:val="00DE52C0"/>
    <w:rsid w:val="00DE5CC2"/>
    <w:rsid w:val="00DF5A80"/>
    <w:rsid w:val="00DF5ACD"/>
    <w:rsid w:val="00DF5DEE"/>
    <w:rsid w:val="00DF745B"/>
    <w:rsid w:val="00E0295A"/>
    <w:rsid w:val="00E035F7"/>
    <w:rsid w:val="00E0440A"/>
    <w:rsid w:val="00E06640"/>
    <w:rsid w:val="00E06838"/>
    <w:rsid w:val="00E07B61"/>
    <w:rsid w:val="00E11C57"/>
    <w:rsid w:val="00E15188"/>
    <w:rsid w:val="00E16375"/>
    <w:rsid w:val="00E21363"/>
    <w:rsid w:val="00E231BB"/>
    <w:rsid w:val="00E25A8F"/>
    <w:rsid w:val="00E33CC6"/>
    <w:rsid w:val="00E36F21"/>
    <w:rsid w:val="00E40444"/>
    <w:rsid w:val="00E4266F"/>
    <w:rsid w:val="00E4343C"/>
    <w:rsid w:val="00E456C0"/>
    <w:rsid w:val="00E45840"/>
    <w:rsid w:val="00E45E96"/>
    <w:rsid w:val="00E474F6"/>
    <w:rsid w:val="00E52277"/>
    <w:rsid w:val="00E5363C"/>
    <w:rsid w:val="00E53B02"/>
    <w:rsid w:val="00E54C31"/>
    <w:rsid w:val="00E55414"/>
    <w:rsid w:val="00E556C0"/>
    <w:rsid w:val="00E567FC"/>
    <w:rsid w:val="00E56E19"/>
    <w:rsid w:val="00E620D8"/>
    <w:rsid w:val="00E67F36"/>
    <w:rsid w:val="00E700A4"/>
    <w:rsid w:val="00E70819"/>
    <w:rsid w:val="00E70F25"/>
    <w:rsid w:val="00E77B9A"/>
    <w:rsid w:val="00E86F05"/>
    <w:rsid w:val="00E951F7"/>
    <w:rsid w:val="00E97231"/>
    <w:rsid w:val="00E97D35"/>
    <w:rsid w:val="00EA21D5"/>
    <w:rsid w:val="00EA3792"/>
    <w:rsid w:val="00EA50B8"/>
    <w:rsid w:val="00EA6206"/>
    <w:rsid w:val="00EB0AC0"/>
    <w:rsid w:val="00EB1EA5"/>
    <w:rsid w:val="00EB3C0A"/>
    <w:rsid w:val="00EB435F"/>
    <w:rsid w:val="00EB5B6A"/>
    <w:rsid w:val="00EC1CBE"/>
    <w:rsid w:val="00EC2C05"/>
    <w:rsid w:val="00EC5021"/>
    <w:rsid w:val="00EC5206"/>
    <w:rsid w:val="00EC77FF"/>
    <w:rsid w:val="00EC786A"/>
    <w:rsid w:val="00EC7A39"/>
    <w:rsid w:val="00ED40FA"/>
    <w:rsid w:val="00ED4BE5"/>
    <w:rsid w:val="00EE68C4"/>
    <w:rsid w:val="00EF1782"/>
    <w:rsid w:val="00EF345A"/>
    <w:rsid w:val="00EF4CA4"/>
    <w:rsid w:val="00EF6A5A"/>
    <w:rsid w:val="00EF73C8"/>
    <w:rsid w:val="00F03422"/>
    <w:rsid w:val="00F0642B"/>
    <w:rsid w:val="00F139E3"/>
    <w:rsid w:val="00F16729"/>
    <w:rsid w:val="00F27F91"/>
    <w:rsid w:val="00F30460"/>
    <w:rsid w:val="00F304DD"/>
    <w:rsid w:val="00F32ED8"/>
    <w:rsid w:val="00F35007"/>
    <w:rsid w:val="00F40E6A"/>
    <w:rsid w:val="00F41F40"/>
    <w:rsid w:val="00F43B01"/>
    <w:rsid w:val="00F43E7C"/>
    <w:rsid w:val="00F44D48"/>
    <w:rsid w:val="00F5027F"/>
    <w:rsid w:val="00F52506"/>
    <w:rsid w:val="00F52546"/>
    <w:rsid w:val="00F530EE"/>
    <w:rsid w:val="00F5410C"/>
    <w:rsid w:val="00F54649"/>
    <w:rsid w:val="00F602F9"/>
    <w:rsid w:val="00F6166A"/>
    <w:rsid w:val="00F63C8D"/>
    <w:rsid w:val="00F66923"/>
    <w:rsid w:val="00F705F8"/>
    <w:rsid w:val="00F72B1F"/>
    <w:rsid w:val="00F77A96"/>
    <w:rsid w:val="00F77D78"/>
    <w:rsid w:val="00F8203C"/>
    <w:rsid w:val="00F825B7"/>
    <w:rsid w:val="00F86E03"/>
    <w:rsid w:val="00F91751"/>
    <w:rsid w:val="00F924ED"/>
    <w:rsid w:val="00F956DB"/>
    <w:rsid w:val="00F95F5A"/>
    <w:rsid w:val="00F97805"/>
    <w:rsid w:val="00FA5EC6"/>
    <w:rsid w:val="00FB019E"/>
    <w:rsid w:val="00FB0372"/>
    <w:rsid w:val="00FB3E9F"/>
    <w:rsid w:val="00FB45BE"/>
    <w:rsid w:val="00FB5674"/>
    <w:rsid w:val="00FB57C2"/>
    <w:rsid w:val="00FB61BC"/>
    <w:rsid w:val="00FB79E0"/>
    <w:rsid w:val="00FC2D08"/>
    <w:rsid w:val="00FC3210"/>
    <w:rsid w:val="00FC3573"/>
    <w:rsid w:val="00FC3C76"/>
    <w:rsid w:val="00FC70CF"/>
    <w:rsid w:val="00FD1009"/>
    <w:rsid w:val="00FD100C"/>
    <w:rsid w:val="00FD1D51"/>
    <w:rsid w:val="00FD3F8F"/>
    <w:rsid w:val="00FD4FCB"/>
    <w:rsid w:val="00FD5025"/>
    <w:rsid w:val="00FD5512"/>
    <w:rsid w:val="00FD6344"/>
    <w:rsid w:val="00FD6C2A"/>
    <w:rsid w:val="00FE150E"/>
    <w:rsid w:val="00FE5577"/>
    <w:rsid w:val="00FE56AB"/>
    <w:rsid w:val="00FE5E4D"/>
    <w:rsid w:val="00FE6BBD"/>
    <w:rsid w:val="00FF0EBF"/>
    <w:rsid w:val="00FF1F27"/>
    <w:rsid w:val="00FF6FE7"/>
    <w:rsid w:val="370CBD03"/>
    <w:rsid w:val="4E52AFCE"/>
    <w:rsid w:val="64878295"/>
    <w:rsid w:val="76CA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E856D"/>
  <w15:chartTrackingRefBased/>
  <w15:docId w15:val="{33CBB7CD-AC28-4C86-BEBC-E43A837CD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CC2"/>
    <w:rPr>
      <w:rFonts w:ascii="Palatino Linotype" w:hAnsi="Palatino Linotype"/>
    </w:rPr>
  </w:style>
  <w:style w:type="paragraph" w:styleId="Heading1">
    <w:name w:val="heading 1"/>
    <w:basedOn w:val="Normal"/>
    <w:next w:val="Normal"/>
    <w:link w:val="Heading1Char"/>
    <w:uiPriority w:val="9"/>
    <w:qFormat/>
    <w:rsid w:val="00DF745B"/>
    <w:pPr>
      <w:keepNext/>
      <w:keepLines/>
      <w:spacing w:before="360" w:after="80"/>
      <w:outlineLvl w:val="0"/>
    </w:pPr>
    <w:rPr>
      <w:rFonts w:eastAsiaTheme="majorEastAsia" w:cs="Times New Roman (Headings CS)"/>
      <w:smallCaps/>
      <w:color w:val="000000" w:themeColor="text1"/>
      <w:sz w:val="28"/>
      <w:szCs w:val="40"/>
    </w:rPr>
  </w:style>
  <w:style w:type="paragraph" w:styleId="Heading2">
    <w:name w:val="heading 2"/>
    <w:basedOn w:val="Normal"/>
    <w:next w:val="Normal"/>
    <w:link w:val="Heading2Char"/>
    <w:uiPriority w:val="9"/>
    <w:unhideWhenUsed/>
    <w:qFormat/>
    <w:rsid w:val="001A1960"/>
    <w:pPr>
      <w:keepNext/>
      <w:keepLines/>
      <w:spacing w:before="160" w:after="80"/>
      <w:outlineLvl w:val="1"/>
    </w:pPr>
    <w:rPr>
      <w:rFonts w:eastAsiaTheme="majorEastAsia" w:cstheme="majorBidi"/>
      <w:sz w:val="28"/>
      <w:szCs w:val="28"/>
    </w:rPr>
  </w:style>
  <w:style w:type="paragraph" w:styleId="Heading3">
    <w:name w:val="heading 3"/>
    <w:basedOn w:val="Normal"/>
    <w:next w:val="Normal"/>
    <w:link w:val="Heading3Char"/>
    <w:uiPriority w:val="9"/>
    <w:semiHidden/>
    <w:unhideWhenUsed/>
    <w:qFormat/>
    <w:rsid w:val="003C03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03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03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3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3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3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3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45B"/>
    <w:rPr>
      <w:rFonts w:ascii="Palatino Linotype" w:eastAsiaTheme="majorEastAsia" w:hAnsi="Palatino Linotype" w:cs="Times New Roman (Headings CS)"/>
      <w:smallCaps/>
      <w:color w:val="000000" w:themeColor="text1"/>
      <w:sz w:val="28"/>
      <w:szCs w:val="40"/>
    </w:rPr>
  </w:style>
  <w:style w:type="character" w:customStyle="1" w:styleId="Heading2Char">
    <w:name w:val="Heading 2 Char"/>
    <w:basedOn w:val="DefaultParagraphFont"/>
    <w:link w:val="Heading2"/>
    <w:uiPriority w:val="9"/>
    <w:rsid w:val="001A1960"/>
    <w:rPr>
      <w:rFonts w:ascii="Palatino Linotype" w:eastAsiaTheme="majorEastAsia" w:hAnsi="Palatino Linotype" w:cstheme="majorBidi"/>
      <w:sz w:val="28"/>
      <w:szCs w:val="28"/>
    </w:rPr>
  </w:style>
  <w:style w:type="character" w:customStyle="1" w:styleId="Heading3Char">
    <w:name w:val="Heading 3 Char"/>
    <w:basedOn w:val="DefaultParagraphFont"/>
    <w:link w:val="Heading3"/>
    <w:uiPriority w:val="9"/>
    <w:semiHidden/>
    <w:rsid w:val="003C03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3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3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374"/>
    <w:rPr>
      <w:rFonts w:eastAsiaTheme="majorEastAsia" w:cstheme="majorBidi"/>
      <w:color w:val="272727" w:themeColor="text1" w:themeTint="D8"/>
    </w:rPr>
  </w:style>
  <w:style w:type="paragraph" w:styleId="Title">
    <w:name w:val="Title"/>
    <w:basedOn w:val="Normal"/>
    <w:next w:val="Normal"/>
    <w:link w:val="TitleChar"/>
    <w:uiPriority w:val="10"/>
    <w:qFormat/>
    <w:rsid w:val="003C03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3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374"/>
    <w:pPr>
      <w:spacing w:before="160"/>
      <w:jc w:val="center"/>
    </w:pPr>
    <w:rPr>
      <w:i/>
      <w:iCs/>
      <w:color w:val="404040" w:themeColor="text1" w:themeTint="BF"/>
    </w:rPr>
  </w:style>
  <w:style w:type="character" w:customStyle="1" w:styleId="QuoteChar">
    <w:name w:val="Quote Char"/>
    <w:basedOn w:val="DefaultParagraphFont"/>
    <w:link w:val="Quote"/>
    <w:uiPriority w:val="29"/>
    <w:rsid w:val="003C0374"/>
    <w:rPr>
      <w:i/>
      <w:iCs/>
      <w:color w:val="404040" w:themeColor="text1" w:themeTint="BF"/>
    </w:rPr>
  </w:style>
  <w:style w:type="paragraph" w:styleId="ListParagraph">
    <w:name w:val="List Paragraph"/>
    <w:basedOn w:val="Normal"/>
    <w:uiPriority w:val="34"/>
    <w:qFormat/>
    <w:rsid w:val="003C0374"/>
    <w:pPr>
      <w:ind w:left="720"/>
      <w:contextualSpacing/>
    </w:pPr>
  </w:style>
  <w:style w:type="character" w:styleId="IntenseEmphasis">
    <w:name w:val="Intense Emphasis"/>
    <w:basedOn w:val="DefaultParagraphFont"/>
    <w:uiPriority w:val="21"/>
    <w:qFormat/>
    <w:rsid w:val="003C0374"/>
    <w:rPr>
      <w:i/>
      <w:iCs/>
      <w:color w:val="0F4761" w:themeColor="accent1" w:themeShade="BF"/>
    </w:rPr>
  </w:style>
  <w:style w:type="paragraph" w:styleId="IntenseQuote">
    <w:name w:val="Intense Quote"/>
    <w:basedOn w:val="Normal"/>
    <w:next w:val="Normal"/>
    <w:link w:val="IntenseQuoteChar"/>
    <w:uiPriority w:val="30"/>
    <w:qFormat/>
    <w:rsid w:val="003C03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374"/>
    <w:rPr>
      <w:i/>
      <w:iCs/>
      <w:color w:val="0F4761" w:themeColor="accent1" w:themeShade="BF"/>
    </w:rPr>
  </w:style>
  <w:style w:type="character" w:styleId="IntenseReference">
    <w:name w:val="Intense Reference"/>
    <w:basedOn w:val="DefaultParagraphFont"/>
    <w:uiPriority w:val="32"/>
    <w:qFormat/>
    <w:rsid w:val="003C0374"/>
    <w:rPr>
      <w:b/>
      <w:bCs/>
      <w:smallCaps/>
      <w:color w:val="0F4761" w:themeColor="accent1" w:themeShade="BF"/>
      <w:spacing w:val="5"/>
    </w:rPr>
  </w:style>
  <w:style w:type="character" w:styleId="CommentReference">
    <w:name w:val="annotation reference"/>
    <w:basedOn w:val="DefaultParagraphFont"/>
    <w:uiPriority w:val="99"/>
    <w:semiHidden/>
    <w:unhideWhenUsed/>
    <w:rsid w:val="000B3BC0"/>
    <w:rPr>
      <w:sz w:val="16"/>
      <w:szCs w:val="16"/>
    </w:rPr>
  </w:style>
  <w:style w:type="paragraph" w:styleId="CommentText">
    <w:name w:val="annotation text"/>
    <w:basedOn w:val="Normal"/>
    <w:link w:val="CommentTextChar"/>
    <w:uiPriority w:val="99"/>
    <w:unhideWhenUsed/>
    <w:rsid w:val="000B3BC0"/>
    <w:pPr>
      <w:spacing w:line="240" w:lineRule="auto"/>
    </w:pPr>
    <w:rPr>
      <w:sz w:val="20"/>
      <w:szCs w:val="20"/>
    </w:rPr>
  </w:style>
  <w:style w:type="character" w:customStyle="1" w:styleId="CommentTextChar">
    <w:name w:val="Comment Text Char"/>
    <w:basedOn w:val="DefaultParagraphFont"/>
    <w:link w:val="CommentText"/>
    <w:uiPriority w:val="99"/>
    <w:rsid w:val="000B3BC0"/>
    <w:rPr>
      <w:sz w:val="20"/>
      <w:szCs w:val="20"/>
    </w:rPr>
  </w:style>
  <w:style w:type="paragraph" w:styleId="CommentSubject">
    <w:name w:val="annotation subject"/>
    <w:basedOn w:val="CommentText"/>
    <w:next w:val="CommentText"/>
    <w:link w:val="CommentSubjectChar"/>
    <w:uiPriority w:val="99"/>
    <w:semiHidden/>
    <w:unhideWhenUsed/>
    <w:rsid w:val="000B3BC0"/>
    <w:rPr>
      <w:b/>
      <w:bCs/>
    </w:rPr>
  </w:style>
  <w:style w:type="character" w:customStyle="1" w:styleId="CommentSubjectChar">
    <w:name w:val="Comment Subject Char"/>
    <w:basedOn w:val="CommentTextChar"/>
    <w:link w:val="CommentSubject"/>
    <w:uiPriority w:val="99"/>
    <w:semiHidden/>
    <w:rsid w:val="000B3BC0"/>
    <w:rPr>
      <w:b/>
      <w:bCs/>
      <w:sz w:val="20"/>
      <w:szCs w:val="20"/>
    </w:rPr>
  </w:style>
  <w:style w:type="paragraph" w:styleId="Revision">
    <w:name w:val="Revision"/>
    <w:hidden/>
    <w:uiPriority w:val="99"/>
    <w:semiHidden/>
    <w:rsid w:val="000B3BC0"/>
    <w:pPr>
      <w:spacing w:after="0" w:line="240" w:lineRule="auto"/>
    </w:pPr>
  </w:style>
  <w:style w:type="character" w:styleId="Hyperlink">
    <w:name w:val="Hyperlink"/>
    <w:basedOn w:val="DefaultParagraphFont"/>
    <w:uiPriority w:val="99"/>
    <w:unhideWhenUsed/>
    <w:rsid w:val="00F304DD"/>
    <w:rPr>
      <w:color w:val="467886" w:themeColor="hyperlink"/>
      <w:u w:val="single"/>
    </w:rPr>
  </w:style>
  <w:style w:type="character" w:styleId="UnresolvedMention">
    <w:name w:val="Unresolved Mention"/>
    <w:basedOn w:val="DefaultParagraphFont"/>
    <w:uiPriority w:val="99"/>
    <w:semiHidden/>
    <w:unhideWhenUsed/>
    <w:rsid w:val="00F304DD"/>
    <w:rPr>
      <w:color w:val="605E5C"/>
      <w:shd w:val="clear" w:color="auto" w:fill="E1DFDD"/>
    </w:rPr>
  </w:style>
  <w:style w:type="paragraph" w:styleId="Header">
    <w:name w:val="header"/>
    <w:basedOn w:val="Normal"/>
    <w:link w:val="HeaderChar"/>
    <w:uiPriority w:val="99"/>
    <w:unhideWhenUsed/>
    <w:rsid w:val="007A5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9C7"/>
  </w:style>
  <w:style w:type="paragraph" w:styleId="Footer">
    <w:name w:val="footer"/>
    <w:basedOn w:val="Normal"/>
    <w:link w:val="FooterChar"/>
    <w:uiPriority w:val="99"/>
    <w:unhideWhenUsed/>
    <w:rsid w:val="007A5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9C7"/>
  </w:style>
  <w:style w:type="table" w:styleId="TableGrid">
    <w:name w:val="Table Grid"/>
    <w:basedOn w:val="TableNormal"/>
    <w:uiPriority w:val="59"/>
    <w:rsid w:val="0090108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628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6289"/>
    <w:rPr>
      <w:rFonts w:ascii="Times New Roman" w:hAnsi="Times New Roman" w:cs="Times New Roman"/>
      <w:sz w:val="18"/>
      <w:szCs w:val="18"/>
    </w:rPr>
  </w:style>
  <w:style w:type="paragraph" w:styleId="NormalWeb">
    <w:name w:val="Normal (Web)"/>
    <w:basedOn w:val="Normal"/>
    <w:uiPriority w:val="99"/>
    <w:unhideWhenUsed/>
    <w:rsid w:val="00B96289"/>
    <w:pPr>
      <w:spacing w:before="100" w:beforeAutospacing="1" w:after="100" w:afterAutospacing="1" w:line="240" w:lineRule="auto"/>
    </w:pPr>
    <w:rPr>
      <w:rFonts w:eastAsia="Times New Roman" w:cs="Times New Roman"/>
      <w:kern w:val="0"/>
      <w:szCs w:val="24"/>
      <w14:ligatures w14:val="none"/>
    </w:rPr>
  </w:style>
  <w:style w:type="paragraph" w:styleId="TOC1">
    <w:name w:val="toc 1"/>
    <w:basedOn w:val="Normal"/>
    <w:next w:val="Normal"/>
    <w:autoRedefine/>
    <w:uiPriority w:val="39"/>
    <w:unhideWhenUsed/>
    <w:rsid w:val="00344B04"/>
    <w:pPr>
      <w:spacing w:after="100"/>
    </w:pPr>
    <w:rPr>
      <w:rFonts w:cs="Times New Roman (Body CS)"/>
      <w:smallCaps/>
    </w:rPr>
  </w:style>
  <w:style w:type="paragraph" w:styleId="TOCHeading">
    <w:name w:val="TOC Heading"/>
    <w:basedOn w:val="Heading1"/>
    <w:next w:val="Normal"/>
    <w:uiPriority w:val="39"/>
    <w:unhideWhenUsed/>
    <w:qFormat/>
    <w:rsid w:val="00BF11F4"/>
    <w:pPr>
      <w:spacing w:before="240" w:after="0"/>
      <w:outlineLvl w:val="9"/>
    </w:pPr>
    <w:rPr>
      <w:rFonts w:asciiTheme="majorHAnsi" w:hAnsiTheme="majorHAnsi" w:cstheme="majorBidi"/>
      <w:smallCaps w:val="0"/>
      <w:color w:val="0F4761" w:themeColor="accent1" w:themeShade="BF"/>
      <w:sz w:val="32"/>
      <w:szCs w:val="32"/>
    </w:rPr>
  </w:style>
  <w:style w:type="character" w:styleId="PlaceholderText">
    <w:name w:val="Placeholder Text"/>
    <w:basedOn w:val="DefaultParagraphFont"/>
    <w:uiPriority w:val="99"/>
    <w:semiHidden/>
    <w:rsid w:val="00101665"/>
    <w:rPr>
      <w:color w:val="666666"/>
    </w:rPr>
  </w:style>
  <w:style w:type="paragraph" w:styleId="FootnoteText">
    <w:name w:val="footnote text"/>
    <w:basedOn w:val="Normal"/>
    <w:link w:val="FootnoteTextChar"/>
    <w:uiPriority w:val="99"/>
    <w:unhideWhenUsed/>
    <w:rsid w:val="00384119"/>
    <w:pPr>
      <w:spacing w:after="0" w:line="240" w:lineRule="auto"/>
    </w:pPr>
    <w:rPr>
      <w:sz w:val="20"/>
      <w:szCs w:val="20"/>
    </w:rPr>
  </w:style>
  <w:style w:type="character" w:customStyle="1" w:styleId="FootnoteTextChar">
    <w:name w:val="Footnote Text Char"/>
    <w:basedOn w:val="DefaultParagraphFont"/>
    <w:link w:val="FootnoteText"/>
    <w:uiPriority w:val="99"/>
    <w:rsid w:val="00384119"/>
    <w:rPr>
      <w:sz w:val="20"/>
      <w:szCs w:val="20"/>
    </w:rPr>
  </w:style>
  <w:style w:type="character" w:styleId="FootnoteReference">
    <w:name w:val="footnote reference"/>
    <w:basedOn w:val="DefaultParagraphFont"/>
    <w:uiPriority w:val="99"/>
    <w:semiHidden/>
    <w:unhideWhenUsed/>
    <w:rsid w:val="00384119"/>
    <w:rPr>
      <w:vertAlign w:val="superscript"/>
    </w:rPr>
  </w:style>
  <w:style w:type="paragraph" w:customStyle="1" w:styleId="Style2">
    <w:name w:val="Style2"/>
    <w:basedOn w:val="Normal"/>
    <w:link w:val="Style2Char"/>
    <w:qFormat/>
    <w:rsid w:val="00641D59"/>
    <w:pPr>
      <w:spacing w:before="240" w:after="0" w:line="240" w:lineRule="auto"/>
      <w:jc w:val="both"/>
      <w:outlineLvl w:val="2"/>
    </w:pPr>
    <w:rPr>
      <w:rFonts w:eastAsiaTheme="minorEastAsia" w:cs="Times New Roman"/>
      <w:kern w:val="0"/>
      <w:sz w:val="28"/>
      <w:szCs w:val="28"/>
      <w:lang w:eastAsia="ja-JP"/>
      <w14:ligatures w14:val="none"/>
    </w:rPr>
  </w:style>
  <w:style w:type="paragraph" w:customStyle="1" w:styleId="Style3">
    <w:name w:val="Style3"/>
    <w:basedOn w:val="Normal"/>
    <w:link w:val="Style3Char"/>
    <w:qFormat/>
    <w:rsid w:val="00641D59"/>
    <w:pPr>
      <w:spacing w:before="240" w:after="0" w:line="240" w:lineRule="auto"/>
      <w:jc w:val="both"/>
      <w:outlineLvl w:val="1"/>
    </w:pPr>
    <w:rPr>
      <w:rFonts w:eastAsiaTheme="minorEastAsia" w:cs="Times New Roman"/>
      <w:kern w:val="0"/>
      <w:sz w:val="28"/>
      <w:szCs w:val="28"/>
      <w:lang w:eastAsia="ja-JP"/>
      <w14:ligatures w14:val="none"/>
    </w:rPr>
  </w:style>
  <w:style w:type="character" w:customStyle="1" w:styleId="Style2Char">
    <w:name w:val="Style2 Char"/>
    <w:basedOn w:val="DefaultParagraphFont"/>
    <w:link w:val="Style2"/>
    <w:rsid w:val="00641D59"/>
    <w:rPr>
      <w:rFonts w:ascii="Palatino Linotype" w:eastAsiaTheme="minorEastAsia" w:hAnsi="Palatino Linotype" w:cs="Times New Roman"/>
      <w:kern w:val="0"/>
      <w:sz w:val="28"/>
      <w:szCs w:val="28"/>
      <w:lang w:eastAsia="ja-JP"/>
      <w14:ligatures w14:val="none"/>
    </w:rPr>
  </w:style>
  <w:style w:type="character" w:customStyle="1" w:styleId="Style3Char">
    <w:name w:val="Style3 Char"/>
    <w:basedOn w:val="DefaultParagraphFont"/>
    <w:link w:val="Style3"/>
    <w:rsid w:val="00641D59"/>
    <w:rPr>
      <w:rFonts w:ascii="Palatino Linotype" w:eastAsiaTheme="minorEastAsia" w:hAnsi="Palatino Linotype" w:cs="Times New Roman"/>
      <w:kern w:val="0"/>
      <w:sz w:val="28"/>
      <w:szCs w:val="28"/>
      <w:lang w:eastAsia="ja-JP"/>
      <w14:ligatures w14:val="none"/>
    </w:rPr>
  </w:style>
  <w:style w:type="character" w:styleId="FollowedHyperlink">
    <w:name w:val="FollowedHyperlink"/>
    <w:basedOn w:val="DefaultParagraphFont"/>
    <w:uiPriority w:val="99"/>
    <w:semiHidden/>
    <w:unhideWhenUsed/>
    <w:rsid w:val="00A3350F"/>
    <w:rPr>
      <w:color w:val="96607D" w:themeColor="followedHyperlink"/>
      <w:u w:val="single"/>
    </w:rPr>
  </w:style>
  <w:style w:type="paragraph" w:styleId="TOC3">
    <w:name w:val="toc 3"/>
    <w:basedOn w:val="Normal"/>
    <w:next w:val="Normal"/>
    <w:autoRedefine/>
    <w:uiPriority w:val="39"/>
    <w:unhideWhenUsed/>
    <w:rsid w:val="00E21363"/>
    <w:pPr>
      <w:spacing w:after="100"/>
      <w:ind w:left="440"/>
    </w:pPr>
  </w:style>
  <w:style w:type="paragraph" w:styleId="TOC2">
    <w:name w:val="toc 2"/>
    <w:basedOn w:val="Normal"/>
    <w:next w:val="Normal"/>
    <w:autoRedefine/>
    <w:uiPriority w:val="39"/>
    <w:unhideWhenUsed/>
    <w:rsid w:val="00E21363"/>
    <w:pPr>
      <w:spacing w:after="100"/>
      <w:ind w:left="220"/>
    </w:pPr>
  </w:style>
  <w:style w:type="paragraph" w:customStyle="1" w:styleId="paragraph">
    <w:name w:val="paragraph"/>
    <w:basedOn w:val="Normal"/>
    <w:rsid w:val="00A1720B"/>
    <w:pPr>
      <w:spacing w:before="100" w:beforeAutospacing="1" w:after="100" w:afterAutospacing="1" w:line="240" w:lineRule="auto"/>
    </w:pPr>
    <w:rPr>
      <w:rFonts w:ascii="Times" w:hAnsi="Times"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391277">
      <w:bodyDiv w:val="1"/>
      <w:marLeft w:val="0"/>
      <w:marRight w:val="0"/>
      <w:marTop w:val="0"/>
      <w:marBottom w:val="0"/>
      <w:divBdr>
        <w:top w:val="none" w:sz="0" w:space="0" w:color="auto"/>
        <w:left w:val="none" w:sz="0" w:space="0" w:color="auto"/>
        <w:bottom w:val="none" w:sz="0" w:space="0" w:color="auto"/>
        <w:right w:val="none" w:sz="0" w:space="0" w:color="auto"/>
      </w:divBdr>
    </w:div>
    <w:div w:id="532622406">
      <w:bodyDiv w:val="1"/>
      <w:marLeft w:val="0"/>
      <w:marRight w:val="0"/>
      <w:marTop w:val="0"/>
      <w:marBottom w:val="0"/>
      <w:divBdr>
        <w:top w:val="none" w:sz="0" w:space="0" w:color="auto"/>
        <w:left w:val="none" w:sz="0" w:space="0" w:color="auto"/>
        <w:bottom w:val="none" w:sz="0" w:space="0" w:color="auto"/>
        <w:right w:val="none" w:sz="0" w:space="0" w:color="auto"/>
      </w:divBdr>
    </w:div>
    <w:div w:id="19868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9.png"/><Relationship Id="rId42" Type="http://schemas.openxmlformats.org/officeDocument/2006/relationships/hyperlink" Target="https://www.consumerfinance.gov/ask-cfpb/how-do-i-dispute-an-error-on-my-credit-report-en-314/" TargetMode="External"/><Relationship Id="rId47" Type="http://schemas.openxmlformats.org/officeDocument/2006/relationships/chart" Target="charts/chart7.xml"/><Relationship Id="rId63" Type="http://schemas.openxmlformats.org/officeDocument/2006/relationships/chart" Target="charts/chart20.xml"/><Relationship Id="rId6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chart" Target="charts/chart3.xml"/><Relationship Id="rId37" Type="http://schemas.openxmlformats.org/officeDocument/2006/relationships/header" Target="header1.xml"/><Relationship Id="rId40" Type="http://schemas.openxmlformats.org/officeDocument/2006/relationships/image" Target="media/image16.png"/><Relationship Id="rId45" Type="http://schemas.openxmlformats.org/officeDocument/2006/relationships/hyperlink" Target="https://experianacademy.com/blog/2024/07/30/how-attributes-improve-credit-decisioning/" TargetMode="External"/><Relationship Id="rId53" Type="http://schemas.openxmlformats.org/officeDocument/2006/relationships/chart" Target="charts/chart12.xml"/><Relationship Id="rId58" Type="http://schemas.openxmlformats.org/officeDocument/2006/relationships/chart" Target="charts/chart15.xml"/><Relationship Id="rId66" Type="http://schemas.openxmlformats.org/officeDocument/2006/relationships/chart" Target="charts/chart23.xml"/><Relationship Id="rId74" Type="http://schemas.openxmlformats.org/officeDocument/2006/relationships/chart" Target="charts/chart31.xml"/><Relationship Id="rId5" Type="http://schemas.openxmlformats.org/officeDocument/2006/relationships/webSettings" Target="webSettings.xml"/><Relationship Id="rId61" Type="http://schemas.openxmlformats.org/officeDocument/2006/relationships/chart" Target="charts/chart18.xml"/><Relationship Id="rId19" Type="http://schemas.microsoft.com/office/2007/relationships/diagramDrawing" Target="diagrams/drawing1.xml"/><Relationship Id="rId14" Type="http://schemas.openxmlformats.org/officeDocument/2006/relationships/image" Target="media/image7.png"/><Relationship Id="rId22" Type="http://schemas.openxmlformats.org/officeDocument/2006/relationships/hyperlink" Target="https://www.myfico.com/" TargetMode="External"/><Relationship Id="rId27" Type="http://schemas.microsoft.com/office/2016/09/relationships/commentsIds" Target="commentsIds.xml"/><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chart" Target="charts/chart8.xml"/><Relationship Id="rId56" Type="http://schemas.openxmlformats.org/officeDocument/2006/relationships/image" Target="media/image21.jpeg"/><Relationship Id="rId64" Type="http://schemas.openxmlformats.org/officeDocument/2006/relationships/chart" Target="charts/chart21.xml"/><Relationship Id="rId69" Type="http://schemas.openxmlformats.org/officeDocument/2006/relationships/chart" Target="charts/chart26.xm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comments" Target="comments.xml"/><Relationship Id="rId33" Type="http://schemas.openxmlformats.org/officeDocument/2006/relationships/chart" Target="charts/chart4.xml"/><Relationship Id="rId38" Type="http://schemas.openxmlformats.org/officeDocument/2006/relationships/image" Target="media/image15.png"/><Relationship Id="rId46" Type="http://schemas.openxmlformats.org/officeDocument/2006/relationships/image" Target="media/image20.jpeg"/><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chart" Target="charts/chart13.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chart" Target="charts/chart6.xml"/><Relationship Id="rId49" Type="http://schemas.openxmlformats.org/officeDocument/2006/relationships/chart" Target="charts/chart9.xml"/><Relationship Id="rId57"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19.jpeg"/><Relationship Id="rId52" Type="http://schemas.openxmlformats.org/officeDocument/2006/relationships/hyperlink" Target="https://ficycle.org/odds-probability-part-i/" TargetMode="Externa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hyperlink" Target="https://www.experian.com/blogs/ask-experian/credit-education/report-basics/fair-credit-reporting-act-fcra/?msockid=26f7f149904168582e75e1fb912369c0" TargetMode="External"/><Relationship Id="rId34" Type="http://schemas.openxmlformats.org/officeDocument/2006/relationships/chart" Target="charts/chart5.xml"/><Relationship Id="rId50" Type="http://schemas.openxmlformats.org/officeDocument/2006/relationships/chart" Target="charts/chart10.xml"/><Relationship Id="rId55" Type="http://schemas.openxmlformats.org/officeDocument/2006/relationships/chart" Target="charts/chart1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8.xml"/></Relationships>
</file>

<file path=word/_rels/footnotes.xml.rels><?xml version="1.0" encoding="UTF-8" standalone="yes"?>
<Relationships xmlns="http://schemas.openxmlformats.org/package/2006/relationships"><Relationship Id="rId1" Type="http://schemas.openxmlformats.org/officeDocument/2006/relationships/hyperlink" Target="https://www.consumerfinance.gov/ask-cfpb/what-is-a-credit-score-en-31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jackm\FiCycle%20Dropbox\Course%20Materials\Lesson%20Plans\Credit%20Score%20Project\jack%20draft%20files\roc%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jackm\FiCycle%20Dropbox\Course%20Materials\Lesson%20Plans\Credit%20Score%20Project\jack%20draft%20files\roc%20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jackm\FiCycle%20Dropbox\Course%20Materials\Lesson%20Plans\Credit%20Score%20Project\jack%20draft%20files\roc%20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jackm\AppData\Roaming\Microsoft\Excel\Will%20I%20be%20late%20jmp%20v2%20(version%201).xlsb"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jack\FiCycle%20Dropbox\Course%20Materials\Lesson%20Plans\Credit%20Score%20Project\Credit%20Score%20Materials\Support%20Files%20and%20Old%20Drafts\T8%20Creating%20ROCs%20support%20fil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jackm\FiCycle%20Dropbox\Course%20Materials\Lesson%20Plans\Credit%20Score%20Project\jack%20draft%20files\CS%20Logit%20Model%20jmp.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ckm\FiCycle%20Dropbox\Course%20Materials\Lesson%20Plans\Credit%20Score%20Project\jack%20draft%20files\credit%20score%20correl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ckm\FiCycle%20Dropbox\Course%20Materials\Lesson%20Plans\Credit%20Score%20Project\jack%20draft%20files\T5d%20FiCycle%20quarti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Comparing Credit Utilization and Credit Score</a:t>
            </a:r>
          </a:p>
        </c:rich>
      </c:tx>
      <c:layout>
        <c:manualLayout>
          <c:xMode val="edge"/>
          <c:yMode val="edge"/>
          <c:x val="0.17259971904920335"/>
          <c:y val="2.21729490022172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 (2)'!$F$1</c:f>
              <c:strCache>
                <c:ptCount val="1"/>
                <c:pt idx="0">
                  <c:v>VS4</c:v>
                </c:pt>
              </c:strCache>
            </c:strRef>
          </c:tx>
          <c:spPr>
            <a:ln w="38100" cap="rnd">
              <a:noFill/>
              <a:round/>
            </a:ln>
            <a:effectLst/>
          </c:spPr>
          <c:marker>
            <c:symbol val="circle"/>
            <c:size val="5"/>
            <c:spPr>
              <a:solidFill>
                <a:schemeClr val="accent1"/>
              </a:solidFill>
              <a:ln w="9525">
                <a:solidFill>
                  <a:schemeClr val="accent1"/>
                </a:solidFill>
              </a:ln>
              <a:effectLst/>
            </c:spPr>
          </c:marker>
          <c:dPt>
            <c:idx val="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1530-4321-8D90-A6DC48285DD4}"/>
              </c:ext>
            </c:extLst>
          </c:dPt>
          <c:xVal>
            <c:numRef>
              <c:f>'Sheet2 (2)'!$C$2:$C$999</c:f>
              <c:numCache>
                <c:formatCode>0%</c:formatCode>
                <c:ptCount val="998"/>
                <c:pt idx="0">
                  <c:v>1.7445161290322582</c:v>
                </c:pt>
                <c:pt idx="1">
                  <c:v>1.6145325653522375</c:v>
                </c:pt>
                <c:pt idx="2">
                  <c:v>1.2768762677484786</c:v>
                </c:pt>
                <c:pt idx="3">
                  <c:v>1.2026666666666668</c:v>
                </c:pt>
                <c:pt idx="4">
                  <c:v>1.0019059720457433</c:v>
                </c:pt>
                <c:pt idx="5">
                  <c:v>1</c:v>
                </c:pt>
                <c:pt idx="6">
                  <c:v>1</c:v>
                </c:pt>
                <c:pt idx="7">
                  <c:v>1</c:v>
                </c:pt>
                <c:pt idx="8">
                  <c:v>1</c:v>
                </c:pt>
                <c:pt idx="9">
                  <c:v>1</c:v>
                </c:pt>
                <c:pt idx="10">
                  <c:v>0.9253435422704791</c:v>
                </c:pt>
                <c:pt idx="11">
                  <c:v>0.8821046707934721</c:v>
                </c:pt>
                <c:pt idx="12">
                  <c:v>0.80310431768042867</c:v>
                </c:pt>
                <c:pt idx="13">
                  <c:v>0.80072188449848025</c:v>
                </c:pt>
                <c:pt idx="14">
                  <c:v>0.78710462287104621</c:v>
                </c:pt>
                <c:pt idx="15">
                  <c:v>0.68504976967432274</c:v>
                </c:pt>
                <c:pt idx="16">
                  <c:v>0.61708904583852653</c:v>
                </c:pt>
                <c:pt idx="17">
                  <c:v>0.60960185267658329</c:v>
                </c:pt>
                <c:pt idx="18">
                  <c:v>0.59459459459459463</c:v>
                </c:pt>
                <c:pt idx="19">
                  <c:v>0.54817644159684575</c:v>
                </c:pt>
                <c:pt idx="20">
                  <c:v>0.54192682926829272</c:v>
                </c:pt>
                <c:pt idx="21">
                  <c:v>0.51589566929133857</c:v>
                </c:pt>
                <c:pt idx="22">
                  <c:v>0.50781302394205619</c:v>
                </c:pt>
                <c:pt idx="23">
                  <c:v>0.47866194247603167</c:v>
                </c:pt>
                <c:pt idx="24">
                  <c:v>0.46120689655172414</c:v>
                </c:pt>
                <c:pt idx="25">
                  <c:v>0.46084048027444252</c:v>
                </c:pt>
                <c:pt idx="26">
                  <c:v>0.43941008628691258</c:v>
                </c:pt>
                <c:pt idx="27">
                  <c:v>0.41084295612009236</c:v>
                </c:pt>
                <c:pt idx="28">
                  <c:v>0.40938887366401755</c:v>
                </c:pt>
                <c:pt idx="29">
                  <c:v>0.38095238095238093</c:v>
                </c:pt>
                <c:pt idx="30">
                  <c:v>0.37788579085950724</c:v>
                </c:pt>
                <c:pt idx="31">
                  <c:v>0.36993137866500314</c:v>
                </c:pt>
                <c:pt idx="32">
                  <c:v>0.36621932632553511</c:v>
                </c:pt>
                <c:pt idx="33">
                  <c:v>0.33733384382792403</c:v>
                </c:pt>
                <c:pt idx="34">
                  <c:v>0.30885304659498208</c:v>
                </c:pt>
                <c:pt idx="35">
                  <c:v>0.30452380099573767</c:v>
                </c:pt>
                <c:pt idx="36">
                  <c:v>0.26798029556650244</c:v>
                </c:pt>
                <c:pt idx="37">
                  <c:v>0.25803175281980006</c:v>
                </c:pt>
                <c:pt idx="38">
                  <c:v>0.25523771898418501</c:v>
                </c:pt>
                <c:pt idx="39">
                  <c:v>0.2487387048192771</c:v>
                </c:pt>
                <c:pt idx="40">
                  <c:v>0.23829687132439425</c:v>
                </c:pt>
                <c:pt idx="41">
                  <c:v>0.23671088704483984</c:v>
                </c:pt>
                <c:pt idx="42">
                  <c:v>0.22943053272744851</c:v>
                </c:pt>
                <c:pt idx="43">
                  <c:v>0.22266619013581129</c:v>
                </c:pt>
                <c:pt idx="44">
                  <c:v>0.18251484079870481</c:v>
                </c:pt>
                <c:pt idx="45">
                  <c:v>0.18108575183974165</c:v>
                </c:pt>
                <c:pt idx="46">
                  <c:v>0.16537037037037036</c:v>
                </c:pt>
                <c:pt idx="47">
                  <c:v>0.14410783768760421</c:v>
                </c:pt>
                <c:pt idx="48">
                  <c:v>0.13190210390725635</c:v>
                </c:pt>
                <c:pt idx="49">
                  <c:v>0.1298399586990191</c:v>
                </c:pt>
                <c:pt idx="50">
                  <c:v>0.11760633410117946</c:v>
                </c:pt>
                <c:pt idx="51">
                  <c:v>0.1140427358452603</c:v>
                </c:pt>
                <c:pt idx="52">
                  <c:v>0.11182810230075341</c:v>
                </c:pt>
                <c:pt idx="53">
                  <c:v>0.10338461538461538</c:v>
                </c:pt>
                <c:pt idx="54">
                  <c:v>9.3798774220564166E-2</c:v>
                </c:pt>
                <c:pt idx="55">
                  <c:v>8.8447177884571709E-2</c:v>
                </c:pt>
                <c:pt idx="56">
                  <c:v>8.4995475113122165E-2</c:v>
                </c:pt>
                <c:pt idx="57">
                  <c:v>7.1789074420702134E-2</c:v>
                </c:pt>
                <c:pt idx="58">
                  <c:v>6.8033905610229151E-2</c:v>
                </c:pt>
                <c:pt idx="59">
                  <c:v>6.6970947072763978E-2</c:v>
                </c:pt>
                <c:pt idx="60">
                  <c:v>6.6969926712155667E-2</c:v>
                </c:pt>
                <c:pt idx="61">
                  <c:v>6.4140533288613119E-2</c:v>
                </c:pt>
                <c:pt idx="62">
                  <c:v>5.5202039274924473E-2</c:v>
                </c:pt>
                <c:pt idx="63">
                  <c:v>5.4701824706187209E-2</c:v>
                </c:pt>
                <c:pt idx="64">
                  <c:v>4.8103625926107646E-2</c:v>
                </c:pt>
                <c:pt idx="65">
                  <c:v>4.7840772014475272E-2</c:v>
                </c:pt>
                <c:pt idx="66">
                  <c:v>4.1221311282858421E-2</c:v>
                </c:pt>
                <c:pt idx="67">
                  <c:v>3.8827430424835656E-2</c:v>
                </c:pt>
                <c:pt idx="68">
                  <c:v>3.6896481078602578E-2</c:v>
                </c:pt>
                <c:pt idx="69">
                  <c:v>3.0789150649918443E-2</c:v>
                </c:pt>
                <c:pt idx="70">
                  <c:v>2.9681315335430832E-2</c:v>
                </c:pt>
                <c:pt idx="71">
                  <c:v>2.8520060990874126E-2</c:v>
                </c:pt>
                <c:pt idx="72">
                  <c:v>2.7238501843586262E-2</c:v>
                </c:pt>
                <c:pt idx="73">
                  <c:v>2.5518701482004233E-2</c:v>
                </c:pt>
                <c:pt idx="74">
                  <c:v>2.4143094841930116E-2</c:v>
                </c:pt>
                <c:pt idx="75">
                  <c:v>1.8881720430107527E-2</c:v>
                </c:pt>
                <c:pt idx="76">
                  <c:v>1.8188140521013436E-2</c:v>
                </c:pt>
                <c:pt idx="77">
                  <c:v>1.7751824817518247E-2</c:v>
                </c:pt>
                <c:pt idx="78">
                  <c:v>1.6829304909172796E-2</c:v>
                </c:pt>
                <c:pt idx="79">
                  <c:v>1.4295152862033755E-2</c:v>
                </c:pt>
                <c:pt idx="80">
                  <c:v>1.2542555097652751E-2</c:v>
                </c:pt>
                <c:pt idx="81">
                  <c:v>1.1403353927625773E-2</c:v>
                </c:pt>
                <c:pt idx="82">
                  <c:v>9.689443450232843E-3</c:v>
                </c:pt>
                <c:pt idx="83">
                  <c:v>9.5709351369177454E-3</c:v>
                </c:pt>
                <c:pt idx="84">
                  <c:v>9.0101237345331826E-3</c:v>
                </c:pt>
                <c:pt idx="85">
                  <c:v>6.7875025621504494E-3</c:v>
                </c:pt>
                <c:pt idx="86">
                  <c:v>6.3610698903326214E-3</c:v>
                </c:pt>
                <c:pt idx="87">
                  <c:v>6.1793372319688105E-3</c:v>
                </c:pt>
                <c:pt idx="88">
                  <c:v>4.292852624920936E-3</c:v>
                </c:pt>
                <c:pt idx="89">
                  <c:v>3.472661109521877E-3</c:v>
                </c:pt>
                <c:pt idx="90">
                  <c:v>1.5102040816326531E-3</c:v>
                </c:pt>
                <c:pt idx="91">
                  <c:v>8.2278481012658226E-4</c:v>
                </c:pt>
                <c:pt idx="92">
                  <c:v>7.7830844262502215E-4</c:v>
                </c:pt>
                <c:pt idx="93">
                  <c:v>5.4945054945054945E-4</c:v>
                </c:pt>
                <c:pt idx="94">
                  <c:v>1.3327721661054995E-4</c:v>
                </c:pt>
                <c:pt idx="95">
                  <c:v>0</c:v>
                </c:pt>
                <c:pt idx="96">
                  <c:v>0</c:v>
                </c:pt>
                <c:pt idx="97">
                  <c:v>0</c:v>
                </c:pt>
                <c:pt idx="98">
                  <c:v>0</c:v>
                </c:pt>
              </c:numCache>
            </c:numRef>
          </c:xVal>
          <c:yVal>
            <c:numRef>
              <c:f>'Sheet2 (2)'!$F$2:$F$999</c:f>
              <c:numCache>
                <c:formatCode>General</c:formatCode>
                <c:ptCount val="998"/>
                <c:pt idx="0">
                  <c:v>571</c:v>
                </c:pt>
                <c:pt idx="1">
                  <c:v>490</c:v>
                </c:pt>
                <c:pt idx="2">
                  <c:v>526</c:v>
                </c:pt>
                <c:pt idx="3">
                  <c:v>544</c:v>
                </c:pt>
                <c:pt idx="4">
                  <c:v>574</c:v>
                </c:pt>
                <c:pt idx="5">
                  <c:v>518</c:v>
                </c:pt>
                <c:pt idx="6">
                  <c:v>551</c:v>
                </c:pt>
                <c:pt idx="7">
                  <c:v>576</c:v>
                </c:pt>
                <c:pt idx="8">
                  <c:v>583</c:v>
                </c:pt>
                <c:pt idx="9">
                  <c:v>509</c:v>
                </c:pt>
                <c:pt idx="10">
                  <c:v>751</c:v>
                </c:pt>
                <c:pt idx="11">
                  <c:v>622</c:v>
                </c:pt>
                <c:pt idx="12">
                  <c:v>660</c:v>
                </c:pt>
                <c:pt idx="13">
                  <c:v>570</c:v>
                </c:pt>
                <c:pt idx="14">
                  <c:v>479</c:v>
                </c:pt>
                <c:pt idx="15">
                  <c:v>650</c:v>
                </c:pt>
                <c:pt idx="16">
                  <c:v>646</c:v>
                </c:pt>
                <c:pt idx="17">
                  <c:v>698</c:v>
                </c:pt>
                <c:pt idx="18">
                  <c:v>542</c:v>
                </c:pt>
                <c:pt idx="19">
                  <c:v>740</c:v>
                </c:pt>
                <c:pt idx="20">
                  <c:v>637</c:v>
                </c:pt>
                <c:pt idx="21">
                  <c:v>701</c:v>
                </c:pt>
                <c:pt idx="22">
                  <c:v>561</c:v>
                </c:pt>
                <c:pt idx="23">
                  <c:v>731</c:v>
                </c:pt>
                <c:pt idx="24">
                  <c:v>529</c:v>
                </c:pt>
                <c:pt idx="25">
                  <c:v>658</c:v>
                </c:pt>
                <c:pt idx="26">
                  <c:v>603</c:v>
                </c:pt>
                <c:pt idx="27">
                  <c:v>697</c:v>
                </c:pt>
                <c:pt idx="28">
                  <c:v>741</c:v>
                </c:pt>
                <c:pt idx="29">
                  <c:v>711</c:v>
                </c:pt>
                <c:pt idx="30">
                  <c:v>727</c:v>
                </c:pt>
                <c:pt idx="31">
                  <c:v>603</c:v>
                </c:pt>
                <c:pt idx="32">
                  <c:v>814</c:v>
                </c:pt>
                <c:pt idx="33">
                  <c:v>660</c:v>
                </c:pt>
                <c:pt idx="34">
                  <c:v>725</c:v>
                </c:pt>
                <c:pt idx="35">
                  <c:v>697</c:v>
                </c:pt>
                <c:pt idx="36">
                  <c:v>684</c:v>
                </c:pt>
                <c:pt idx="37">
                  <c:v>629</c:v>
                </c:pt>
                <c:pt idx="38">
                  <c:v>697</c:v>
                </c:pt>
                <c:pt idx="39">
                  <c:v>615</c:v>
                </c:pt>
                <c:pt idx="40">
                  <c:v>640</c:v>
                </c:pt>
                <c:pt idx="41">
                  <c:v>835</c:v>
                </c:pt>
                <c:pt idx="42">
                  <c:v>582</c:v>
                </c:pt>
                <c:pt idx="43">
                  <c:v>716</c:v>
                </c:pt>
                <c:pt idx="44">
                  <c:v>702</c:v>
                </c:pt>
                <c:pt idx="45">
                  <c:v>699</c:v>
                </c:pt>
                <c:pt idx="46">
                  <c:v>708</c:v>
                </c:pt>
                <c:pt idx="47">
                  <c:v>714</c:v>
                </c:pt>
                <c:pt idx="48">
                  <c:v>759</c:v>
                </c:pt>
                <c:pt idx="49">
                  <c:v>555</c:v>
                </c:pt>
                <c:pt idx="50">
                  <c:v>707</c:v>
                </c:pt>
                <c:pt idx="51">
                  <c:v>771</c:v>
                </c:pt>
                <c:pt idx="52">
                  <c:v>747</c:v>
                </c:pt>
                <c:pt idx="53">
                  <c:v>808</c:v>
                </c:pt>
                <c:pt idx="54">
                  <c:v>823</c:v>
                </c:pt>
                <c:pt idx="55">
                  <c:v>663</c:v>
                </c:pt>
                <c:pt idx="56">
                  <c:v>791</c:v>
                </c:pt>
                <c:pt idx="57">
                  <c:v>780</c:v>
                </c:pt>
                <c:pt idx="58">
                  <c:v>795</c:v>
                </c:pt>
                <c:pt idx="59">
                  <c:v>718</c:v>
                </c:pt>
                <c:pt idx="60">
                  <c:v>734</c:v>
                </c:pt>
                <c:pt idx="61">
                  <c:v>812</c:v>
                </c:pt>
                <c:pt idx="62">
                  <c:v>731</c:v>
                </c:pt>
                <c:pt idx="63">
                  <c:v>777</c:v>
                </c:pt>
                <c:pt idx="64">
                  <c:v>789</c:v>
                </c:pt>
                <c:pt idx="65">
                  <c:v>815</c:v>
                </c:pt>
                <c:pt idx="66">
                  <c:v>678</c:v>
                </c:pt>
                <c:pt idx="67">
                  <c:v>755</c:v>
                </c:pt>
                <c:pt idx="68">
                  <c:v>782</c:v>
                </c:pt>
                <c:pt idx="69">
                  <c:v>796</c:v>
                </c:pt>
                <c:pt idx="70">
                  <c:v>812</c:v>
                </c:pt>
                <c:pt idx="71">
                  <c:v>821</c:v>
                </c:pt>
                <c:pt idx="72">
                  <c:v>791</c:v>
                </c:pt>
                <c:pt idx="73">
                  <c:v>737</c:v>
                </c:pt>
                <c:pt idx="74">
                  <c:v>685</c:v>
                </c:pt>
                <c:pt idx="75">
                  <c:v>805</c:v>
                </c:pt>
                <c:pt idx="76">
                  <c:v>804</c:v>
                </c:pt>
                <c:pt idx="77">
                  <c:v>815</c:v>
                </c:pt>
                <c:pt idx="78">
                  <c:v>817</c:v>
                </c:pt>
                <c:pt idx="79">
                  <c:v>697</c:v>
                </c:pt>
                <c:pt idx="80">
                  <c:v>818</c:v>
                </c:pt>
                <c:pt idx="81">
                  <c:v>814</c:v>
                </c:pt>
                <c:pt idx="82">
                  <c:v>769</c:v>
                </c:pt>
                <c:pt idx="83">
                  <c:v>832</c:v>
                </c:pt>
                <c:pt idx="84">
                  <c:v>786</c:v>
                </c:pt>
                <c:pt idx="85">
                  <c:v>850</c:v>
                </c:pt>
                <c:pt idx="86">
                  <c:v>821</c:v>
                </c:pt>
                <c:pt idx="87">
                  <c:v>823</c:v>
                </c:pt>
                <c:pt idx="88">
                  <c:v>824</c:v>
                </c:pt>
                <c:pt idx="89">
                  <c:v>785</c:v>
                </c:pt>
                <c:pt idx="90">
                  <c:v>830</c:v>
                </c:pt>
                <c:pt idx="91">
                  <c:v>804</c:v>
                </c:pt>
                <c:pt idx="92">
                  <c:v>727</c:v>
                </c:pt>
                <c:pt idx="93">
                  <c:v>806</c:v>
                </c:pt>
                <c:pt idx="94">
                  <c:v>663</c:v>
                </c:pt>
                <c:pt idx="95">
                  <c:v>651</c:v>
                </c:pt>
                <c:pt idx="96">
                  <c:v>695</c:v>
                </c:pt>
                <c:pt idx="97">
                  <c:v>520</c:v>
                </c:pt>
                <c:pt idx="98">
                  <c:v>529</c:v>
                </c:pt>
              </c:numCache>
            </c:numRef>
          </c:yVal>
          <c:smooth val="0"/>
          <c:extLst>
            <c:ext xmlns:c16="http://schemas.microsoft.com/office/drawing/2014/chart" uri="{C3380CC4-5D6E-409C-BE32-E72D297353CC}">
              <c16:uniqueId val="{00000001-1530-4321-8D90-A6DC48285DD4}"/>
            </c:ext>
          </c:extLst>
        </c:ser>
        <c:dLbls>
          <c:showLegendKey val="0"/>
          <c:showVal val="0"/>
          <c:showCatName val="0"/>
          <c:showSerName val="0"/>
          <c:showPercent val="0"/>
          <c:showBubbleSize val="0"/>
        </c:dLbls>
        <c:axId val="17876799"/>
        <c:axId val="17882079"/>
      </c:scatterChart>
      <c:valAx>
        <c:axId val="178767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Utilization %</a:t>
                </a:r>
              </a:p>
            </c:rich>
          </c:tx>
          <c:layout>
            <c:manualLayout>
              <c:xMode val="edge"/>
              <c:yMode val="edge"/>
              <c:x val="0.4200635836013456"/>
              <c:y val="0.908244437848816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2079"/>
        <c:crosses val="autoZero"/>
        <c:crossBetween val="midCat"/>
      </c:valAx>
      <c:valAx>
        <c:axId val="17882079"/>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679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Quartiles for Attirbute 2</a:t>
            </a:r>
          </a:p>
        </c:rich>
      </c:tx>
      <c:layout>
        <c:manualLayout>
          <c:xMode val="edge"/>
          <c:yMode val="edge"/>
          <c:x val="0.28379067660790191"/>
          <c:y val="3.42201695941853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Sheet1!$A$1:$A$4</c:f>
              <c:numCache>
                <c:formatCode>General</c:formatCode>
                <c:ptCount val="4"/>
                <c:pt idx="0">
                  <c:v>1</c:v>
                </c:pt>
                <c:pt idx="1">
                  <c:v>2</c:v>
                </c:pt>
                <c:pt idx="2">
                  <c:v>3</c:v>
                </c:pt>
                <c:pt idx="3">
                  <c:v>4</c:v>
                </c:pt>
              </c:numCache>
            </c:numRef>
          </c:cat>
          <c:val>
            <c:numRef>
              <c:f>Sheet1!$C$1:$C$4</c:f>
              <c:numCache>
                <c:formatCode>General</c:formatCode>
                <c:ptCount val="4"/>
                <c:pt idx="0">
                  <c:v>0.28000000000000003</c:v>
                </c:pt>
                <c:pt idx="1">
                  <c:v>0.3</c:v>
                </c:pt>
                <c:pt idx="2">
                  <c:v>0.28999999999999998</c:v>
                </c:pt>
                <c:pt idx="3">
                  <c:v>0.27</c:v>
                </c:pt>
              </c:numCache>
            </c:numRef>
          </c:val>
          <c:extLst>
            <c:ext xmlns:c16="http://schemas.microsoft.com/office/drawing/2014/chart" uri="{C3380CC4-5D6E-409C-BE32-E72D297353CC}">
              <c16:uniqueId val="{00000000-B642-4A76-B1AF-F24B35C3BC2C}"/>
            </c:ext>
          </c:extLst>
        </c:ser>
        <c:dLbls>
          <c:showLegendKey val="0"/>
          <c:showVal val="0"/>
          <c:showCatName val="0"/>
          <c:showSerName val="0"/>
          <c:showPercent val="0"/>
          <c:showBubbleSize val="0"/>
        </c:dLbls>
        <c:gapWidth val="150"/>
        <c:axId val="1707528896"/>
        <c:axId val="1658933103"/>
      </c:barChart>
      <c:catAx>
        <c:axId val="170752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Quartlie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933103"/>
        <c:crosses val="autoZero"/>
        <c:auto val="1"/>
        <c:lblAlgn val="ctr"/>
        <c:lblOffset val="100"/>
        <c:noMultiLvlLbl val="0"/>
      </c:catAx>
      <c:valAx>
        <c:axId val="1658933103"/>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"Bad"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75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Quartiles for Attirbute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Sheet1!$A$1:$A$4</c:f>
              <c:numCache>
                <c:formatCode>General</c:formatCode>
                <c:ptCount val="4"/>
                <c:pt idx="0">
                  <c:v>1</c:v>
                </c:pt>
                <c:pt idx="1">
                  <c:v>2</c:v>
                </c:pt>
                <c:pt idx="2">
                  <c:v>3</c:v>
                </c:pt>
                <c:pt idx="3">
                  <c:v>4</c:v>
                </c:pt>
              </c:numCache>
            </c:numRef>
          </c:cat>
          <c:val>
            <c:numRef>
              <c:f>Sheet1!$D$1:$D$4</c:f>
              <c:numCache>
                <c:formatCode>General</c:formatCode>
                <c:ptCount val="4"/>
                <c:pt idx="0">
                  <c:v>0.75</c:v>
                </c:pt>
                <c:pt idx="1">
                  <c:v>0.25</c:v>
                </c:pt>
                <c:pt idx="2">
                  <c:v>0.2</c:v>
                </c:pt>
                <c:pt idx="3">
                  <c:v>0.9</c:v>
                </c:pt>
              </c:numCache>
            </c:numRef>
          </c:val>
          <c:extLst>
            <c:ext xmlns:c16="http://schemas.microsoft.com/office/drawing/2014/chart" uri="{C3380CC4-5D6E-409C-BE32-E72D297353CC}">
              <c16:uniqueId val="{00000000-8BDA-4A7A-95BA-12A49FF3B37B}"/>
            </c:ext>
          </c:extLst>
        </c:ser>
        <c:dLbls>
          <c:showLegendKey val="0"/>
          <c:showVal val="0"/>
          <c:showCatName val="0"/>
          <c:showSerName val="0"/>
          <c:showPercent val="0"/>
          <c:showBubbleSize val="0"/>
        </c:dLbls>
        <c:gapWidth val="150"/>
        <c:axId val="1707528896"/>
        <c:axId val="1658933103"/>
      </c:barChart>
      <c:catAx>
        <c:axId val="170752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Quartlie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933103"/>
        <c:crosses val="autoZero"/>
        <c:auto val="1"/>
        <c:lblAlgn val="ctr"/>
        <c:lblOffset val="100"/>
        <c:noMultiLvlLbl val="0"/>
      </c:catAx>
      <c:valAx>
        <c:axId val="1658933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"Bad"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75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Vantage</a:t>
            </a:r>
            <a:r>
              <a:rPr lang="en-US" baseline="0"/>
              <a:t> Credit Score: </a:t>
            </a:r>
          </a:p>
          <a:p>
            <a:pPr>
              <a:defRPr/>
            </a:pPr>
            <a:r>
              <a:rPr lang="en-US" baseline="0"/>
              <a:t>Odds of mortgage on-time payment -- Sept 2023</a:t>
            </a:r>
            <a:endParaRPr lang="en-US"/>
          </a:p>
        </c:rich>
      </c:tx>
      <c:layout>
        <c:manualLayout>
          <c:xMode val="edge"/>
          <c:yMode val="edge"/>
          <c:x val="0.14678421079717976"/>
          <c:y val="1.90204498291454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'Sheet1 (2)'!$D$6</c:f>
              <c:strCache>
                <c:ptCount val="1"/>
                <c:pt idx="0">
                  <c:v>odds</c:v>
                </c:pt>
              </c:strCache>
            </c:strRef>
          </c:tx>
          <c:spPr>
            <a:ln w="28575" cap="rnd">
              <a:solidFill>
                <a:schemeClr val="accent3"/>
              </a:solidFill>
              <a:round/>
            </a:ln>
            <a:effectLst/>
          </c:spPr>
          <c:marker>
            <c:symbol val="none"/>
          </c:marker>
          <c:cat>
            <c:strRef>
              <c:f>'Sheet1 (2)'!$E$3:$V$3</c:f>
              <c:strCache>
                <c:ptCount val="18"/>
                <c:pt idx="0">
                  <c:v>501-520</c:v>
                </c:pt>
                <c:pt idx="1">
                  <c:v>521-540</c:v>
                </c:pt>
                <c:pt idx="2">
                  <c:v>541-560</c:v>
                </c:pt>
                <c:pt idx="3">
                  <c:v>561-580</c:v>
                </c:pt>
                <c:pt idx="4">
                  <c:v>581-600</c:v>
                </c:pt>
                <c:pt idx="5">
                  <c:v>601-620</c:v>
                </c:pt>
                <c:pt idx="6">
                  <c:v>621-640</c:v>
                </c:pt>
                <c:pt idx="7">
                  <c:v>641-660</c:v>
                </c:pt>
                <c:pt idx="8">
                  <c:v>661-680</c:v>
                </c:pt>
                <c:pt idx="9">
                  <c:v>681-700</c:v>
                </c:pt>
                <c:pt idx="10">
                  <c:v>701-720</c:v>
                </c:pt>
                <c:pt idx="11">
                  <c:v>721-740</c:v>
                </c:pt>
                <c:pt idx="12">
                  <c:v>741-760</c:v>
                </c:pt>
                <c:pt idx="13">
                  <c:v>761-780</c:v>
                </c:pt>
                <c:pt idx="14">
                  <c:v>781-800</c:v>
                </c:pt>
                <c:pt idx="15">
                  <c:v>801-820</c:v>
                </c:pt>
                <c:pt idx="16">
                  <c:v>821-850</c:v>
                </c:pt>
                <c:pt idx="17">
                  <c:v>850- 900</c:v>
                </c:pt>
              </c:strCache>
            </c:strRef>
          </c:cat>
          <c:val>
            <c:numRef>
              <c:f>'Sheet1 (2)'!$E$6:$V$6</c:f>
              <c:numCache>
                <c:formatCode>0.0</c:formatCode>
                <c:ptCount val="18"/>
                <c:pt idx="0">
                  <c:v>1.9411764705882348</c:v>
                </c:pt>
                <c:pt idx="1">
                  <c:v>3.5454545454545454</c:v>
                </c:pt>
                <c:pt idx="2">
                  <c:v>4.0505050505050502</c:v>
                </c:pt>
                <c:pt idx="3">
                  <c:v>7.2644628099173554</c:v>
                </c:pt>
                <c:pt idx="4">
                  <c:v>9.6382978723404253</c:v>
                </c:pt>
                <c:pt idx="5" formatCode="0">
                  <c:v>11.345679012345679</c:v>
                </c:pt>
                <c:pt idx="6" formatCode="0">
                  <c:v>16.857142857142858</c:v>
                </c:pt>
                <c:pt idx="7" formatCode="0">
                  <c:v>22.809523809523807</c:v>
                </c:pt>
                <c:pt idx="8" formatCode="0">
                  <c:v>30.25</c:v>
                </c:pt>
                <c:pt idx="9" formatCode="0">
                  <c:v>46.619047619047613</c:v>
                </c:pt>
                <c:pt idx="10" formatCode="0">
                  <c:v>61.5</c:v>
                </c:pt>
                <c:pt idx="11" formatCode="0">
                  <c:v>82.333333333333329</c:v>
                </c:pt>
                <c:pt idx="12" formatCode="0">
                  <c:v>99</c:v>
                </c:pt>
                <c:pt idx="13" formatCode="0">
                  <c:v>165.66666666666666</c:v>
                </c:pt>
                <c:pt idx="14" formatCode="0">
                  <c:v>199</c:v>
                </c:pt>
                <c:pt idx="15" formatCode="0">
                  <c:v>332.33333333333331</c:v>
                </c:pt>
                <c:pt idx="16" formatCode="0">
                  <c:v>332.33333333333331</c:v>
                </c:pt>
                <c:pt idx="17" formatCode="0">
                  <c:v>499</c:v>
                </c:pt>
              </c:numCache>
            </c:numRef>
          </c:val>
          <c:smooth val="0"/>
          <c:extLst>
            <c:ext xmlns:c16="http://schemas.microsoft.com/office/drawing/2014/chart" uri="{C3380CC4-5D6E-409C-BE32-E72D297353CC}">
              <c16:uniqueId val="{00000000-A998-4457-9A8F-09BF8C926D44}"/>
            </c:ext>
          </c:extLst>
        </c:ser>
        <c:dLbls>
          <c:showLegendKey val="0"/>
          <c:showVal val="0"/>
          <c:showCatName val="0"/>
          <c:showSerName val="0"/>
          <c:showPercent val="0"/>
          <c:showBubbleSize val="0"/>
        </c:dLbls>
        <c:smooth val="0"/>
        <c:axId val="1235003440"/>
        <c:axId val="1235020240"/>
      </c:lineChart>
      <c:catAx>
        <c:axId val="123500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020240"/>
        <c:crosses val="autoZero"/>
        <c:auto val="1"/>
        <c:lblAlgn val="ctr"/>
        <c:lblOffset val="100"/>
        <c:noMultiLvlLbl val="0"/>
      </c:catAx>
      <c:valAx>
        <c:axId val="1235020240"/>
        <c:scaling>
          <c:orientation val="minMax"/>
          <c:max val="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Odds X:1 of on time payment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6"/>
                </a:solidFill>
                <a:latin typeface="+mn-lt"/>
                <a:ea typeface="+mn-ea"/>
                <a:cs typeface="+mn-cs"/>
              </a:defRPr>
            </a:pPr>
            <a:endParaRPr lang="en-US"/>
          </a:p>
        </c:txPr>
        <c:crossAx val="1235003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Vantage</a:t>
            </a:r>
            <a:r>
              <a:rPr lang="en-US" baseline="0"/>
              <a:t> Credit Score: </a:t>
            </a:r>
          </a:p>
          <a:p>
            <a:pPr>
              <a:defRPr/>
            </a:pPr>
            <a:r>
              <a:rPr lang="en-US" baseline="0"/>
              <a:t>Log Odds of mortgage on-time payment -- Sept 2023</a:t>
            </a:r>
            <a:endParaRPr lang="en-US"/>
          </a:p>
        </c:rich>
      </c:tx>
      <c:layout>
        <c:manualLayout>
          <c:xMode val="edge"/>
          <c:yMode val="edge"/>
          <c:x val="0.146784130761244"/>
          <c:y val="1.90203126783065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'Sheet1 (2)'!$D$9</c:f>
              <c:strCache>
                <c:ptCount val="1"/>
                <c:pt idx="0">
                  <c:v>log odds</c:v>
                </c:pt>
              </c:strCache>
            </c:strRef>
          </c:tx>
          <c:spPr>
            <a:ln w="28575" cap="rnd">
              <a:solidFill>
                <a:schemeClr val="accent3"/>
              </a:solidFill>
              <a:round/>
            </a:ln>
            <a:effectLst/>
          </c:spPr>
          <c:marker>
            <c:symbol val="none"/>
          </c:marker>
          <c:cat>
            <c:strRef>
              <c:f>'Sheet1 (2)'!$E$3:$V$3</c:f>
              <c:strCache>
                <c:ptCount val="18"/>
                <c:pt idx="0">
                  <c:v>501-520</c:v>
                </c:pt>
                <c:pt idx="1">
                  <c:v>521-540</c:v>
                </c:pt>
                <c:pt idx="2">
                  <c:v>541-560</c:v>
                </c:pt>
                <c:pt idx="3">
                  <c:v>561-580</c:v>
                </c:pt>
                <c:pt idx="4">
                  <c:v>581-600</c:v>
                </c:pt>
                <c:pt idx="5">
                  <c:v>601-620</c:v>
                </c:pt>
                <c:pt idx="6">
                  <c:v>621-640</c:v>
                </c:pt>
                <c:pt idx="7">
                  <c:v>641-660</c:v>
                </c:pt>
                <c:pt idx="8">
                  <c:v>661-680</c:v>
                </c:pt>
                <c:pt idx="9">
                  <c:v>681-700</c:v>
                </c:pt>
                <c:pt idx="10">
                  <c:v>701-720</c:v>
                </c:pt>
                <c:pt idx="11">
                  <c:v>721-740</c:v>
                </c:pt>
                <c:pt idx="12">
                  <c:v>741-760</c:v>
                </c:pt>
                <c:pt idx="13">
                  <c:v>761-780</c:v>
                </c:pt>
                <c:pt idx="14">
                  <c:v>781-800</c:v>
                </c:pt>
                <c:pt idx="15">
                  <c:v>801-820</c:v>
                </c:pt>
                <c:pt idx="16">
                  <c:v>821-850</c:v>
                </c:pt>
                <c:pt idx="17">
                  <c:v>850- 900</c:v>
                </c:pt>
              </c:strCache>
            </c:strRef>
          </c:cat>
          <c:val>
            <c:numRef>
              <c:f>'Sheet1 (2)'!$E$9:$V$9</c:f>
              <c:numCache>
                <c:formatCode>0.0</c:formatCode>
                <c:ptCount val="18"/>
                <c:pt idx="0">
                  <c:v>0.66329421741026395</c:v>
                </c:pt>
                <c:pt idx="1">
                  <c:v>1.2656663733312759</c:v>
                </c:pt>
                <c:pt idx="2">
                  <c:v>1.3988415771719791</c:v>
                </c:pt>
                <c:pt idx="3">
                  <c:v>1.9829943520884359</c:v>
                </c:pt>
                <c:pt idx="4">
                  <c:v>2.2657445237729754</c:v>
                </c:pt>
                <c:pt idx="5">
                  <c:v>2.4288369676832482</c:v>
                </c:pt>
                <c:pt idx="6">
                  <c:v>2.8247744754103516</c:v>
                </c:pt>
                <c:pt idx="7">
                  <c:v>3.1271781596874919</c:v>
                </c:pt>
                <c:pt idx="8">
                  <c:v>3.4094961844768505</c:v>
                </c:pt>
                <c:pt idx="9">
                  <c:v>3.8420092048070873</c:v>
                </c:pt>
                <c:pt idx="10">
                  <c:v>4.1190371748124726</c:v>
                </c:pt>
                <c:pt idx="11">
                  <c:v>4.4107760479598674</c:v>
                </c:pt>
                <c:pt idx="12">
                  <c:v>4.5951198501345898</c:v>
                </c:pt>
                <c:pt idx="13">
                  <c:v>5.1099777374285189</c:v>
                </c:pt>
                <c:pt idx="14">
                  <c:v>5.2933048247244923</c:v>
                </c:pt>
                <c:pt idx="15">
                  <c:v>5.8061384812937282</c:v>
                </c:pt>
                <c:pt idx="16">
                  <c:v>5.8061384812937282</c:v>
                </c:pt>
                <c:pt idx="17">
                  <c:v>6.2126060957515188</c:v>
                </c:pt>
              </c:numCache>
            </c:numRef>
          </c:val>
          <c:smooth val="0"/>
          <c:extLst>
            <c:ext xmlns:c16="http://schemas.microsoft.com/office/drawing/2014/chart" uri="{C3380CC4-5D6E-409C-BE32-E72D297353CC}">
              <c16:uniqueId val="{00000000-9948-4939-B1DA-EB5DB7F59A82}"/>
            </c:ext>
          </c:extLst>
        </c:ser>
        <c:dLbls>
          <c:showLegendKey val="0"/>
          <c:showVal val="0"/>
          <c:showCatName val="0"/>
          <c:showSerName val="0"/>
          <c:showPercent val="0"/>
          <c:showBubbleSize val="0"/>
        </c:dLbls>
        <c:smooth val="0"/>
        <c:axId val="1235003440"/>
        <c:axId val="1235020240"/>
      </c:lineChart>
      <c:catAx>
        <c:axId val="123500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020240"/>
        <c:crosses val="autoZero"/>
        <c:auto val="1"/>
        <c:lblAlgn val="ctr"/>
        <c:lblOffset val="100"/>
        <c:noMultiLvlLbl val="0"/>
      </c:catAx>
      <c:valAx>
        <c:axId val="1235020240"/>
        <c:scaling>
          <c:orientation val="minMax"/>
          <c:max val="6.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25000"/>
                  <a:t>2</a:t>
                </a:r>
                <a:r>
                  <a:rPr lang="en-US"/>
                  <a:t> Odds of on time payment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6"/>
                </a:solidFill>
                <a:latin typeface="+mn-lt"/>
                <a:ea typeface="+mn-ea"/>
                <a:cs typeface="+mn-cs"/>
              </a:defRPr>
            </a:pPr>
            <a:endParaRPr lang="en-US"/>
          </a:p>
        </c:txPr>
        <c:crossAx val="1235003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Vantage</a:t>
            </a:r>
            <a:r>
              <a:rPr lang="en-US" baseline="0"/>
              <a:t> Credit Score: </a:t>
            </a:r>
          </a:p>
          <a:p>
            <a:pPr>
              <a:defRPr/>
            </a:pPr>
            <a:r>
              <a:rPr lang="en-US" baseline="0"/>
              <a:t>Odds of mortgage on-time payment -- Sept 2023</a:t>
            </a:r>
            <a:endParaRPr lang="en-US"/>
          </a:p>
        </c:rich>
      </c:tx>
      <c:layout>
        <c:manualLayout>
          <c:xMode val="edge"/>
          <c:yMode val="edge"/>
          <c:x val="0.14678421079717976"/>
          <c:y val="1.90204498291454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Sheet1!$D$5</c:f>
              <c:strCache>
                <c:ptCount val="1"/>
                <c:pt idx="0">
                  <c:v>% of total</c:v>
                </c:pt>
              </c:strCache>
            </c:strRef>
          </c:tx>
          <c:spPr>
            <a:solidFill>
              <a:schemeClr val="accent2"/>
            </a:solidFill>
            <a:ln>
              <a:noFill/>
            </a:ln>
            <a:effectLst/>
          </c:spPr>
          <c:invertIfNegative val="0"/>
          <c:cat>
            <c:strRef>
              <c:f>Sheet1!$E$3:$V$3</c:f>
              <c:strCache>
                <c:ptCount val="18"/>
                <c:pt idx="0">
                  <c:v>501-520</c:v>
                </c:pt>
                <c:pt idx="1">
                  <c:v>521-540</c:v>
                </c:pt>
                <c:pt idx="2">
                  <c:v>541-560</c:v>
                </c:pt>
                <c:pt idx="3">
                  <c:v>561-580</c:v>
                </c:pt>
                <c:pt idx="4">
                  <c:v>581-600</c:v>
                </c:pt>
                <c:pt idx="5">
                  <c:v>601-620</c:v>
                </c:pt>
                <c:pt idx="6">
                  <c:v>621-640</c:v>
                </c:pt>
                <c:pt idx="7">
                  <c:v>641-660</c:v>
                </c:pt>
                <c:pt idx="8">
                  <c:v>661-680</c:v>
                </c:pt>
                <c:pt idx="9">
                  <c:v>681-700</c:v>
                </c:pt>
                <c:pt idx="10">
                  <c:v>701-720</c:v>
                </c:pt>
                <c:pt idx="11">
                  <c:v>721-740</c:v>
                </c:pt>
                <c:pt idx="12">
                  <c:v>741-760</c:v>
                </c:pt>
                <c:pt idx="13">
                  <c:v>761-780</c:v>
                </c:pt>
                <c:pt idx="14">
                  <c:v>781-800</c:v>
                </c:pt>
                <c:pt idx="15">
                  <c:v>801-820</c:v>
                </c:pt>
                <c:pt idx="16">
                  <c:v>821-850</c:v>
                </c:pt>
                <c:pt idx="17">
                  <c:v>850- 900</c:v>
                </c:pt>
              </c:strCache>
            </c:strRef>
          </c:cat>
          <c:val>
            <c:numRef>
              <c:f>Sheet1!$E$5:$V$5</c:f>
              <c:numCache>
                <c:formatCode>0.00%</c:formatCode>
                <c:ptCount val="18"/>
                <c:pt idx="0">
                  <c:v>1E-3</c:v>
                </c:pt>
                <c:pt idx="1">
                  <c:v>1E-3</c:v>
                </c:pt>
                <c:pt idx="2">
                  <c:v>2E-3</c:v>
                </c:pt>
                <c:pt idx="3">
                  <c:v>4.0000000000000001E-3</c:v>
                </c:pt>
                <c:pt idx="4">
                  <c:v>6.0000000000000001E-3</c:v>
                </c:pt>
                <c:pt idx="5">
                  <c:v>1.0999999999999999E-2</c:v>
                </c:pt>
                <c:pt idx="6">
                  <c:v>1.9E-2</c:v>
                </c:pt>
                <c:pt idx="7">
                  <c:v>3.2000000000000001E-2</c:v>
                </c:pt>
                <c:pt idx="8">
                  <c:v>4.5999999999999999E-2</c:v>
                </c:pt>
                <c:pt idx="9">
                  <c:v>5.3999999999999999E-2</c:v>
                </c:pt>
                <c:pt idx="10">
                  <c:v>7.0999999999999994E-2</c:v>
                </c:pt>
                <c:pt idx="11">
                  <c:v>8.5999999999999993E-2</c:v>
                </c:pt>
                <c:pt idx="12">
                  <c:v>8.2000000000000003E-2</c:v>
                </c:pt>
                <c:pt idx="13">
                  <c:v>7.4999999999999997E-2</c:v>
                </c:pt>
                <c:pt idx="14">
                  <c:v>9.8000000000000004E-2</c:v>
                </c:pt>
                <c:pt idx="15">
                  <c:v>0.159</c:v>
                </c:pt>
                <c:pt idx="16">
                  <c:v>0.14000000000000001</c:v>
                </c:pt>
                <c:pt idx="17">
                  <c:v>0.115</c:v>
                </c:pt>
              </c:numCache>
            </c:numRef>
          </c:val>
          <c:extLst>
            <c:ext xmlns:c16="http://schemas.microsoft.com/office/drawing/2014/chart" uri="{C3380CC4-5D6E-409C-BE32-E72D297353CC}">
              <c16:uniqueId val="{00000000-290A-473E-A7A2-AB69E7A8EB11}"/>
            </c:ext>
          </c:extLst>
        </c:ser>
        <c:dLbls>
          <c:showLegendKey val="0"/>
          <c:showVal val="0"/>
          <c:showCatName val="0"/>
          <c:showSerName val="0"/>
          <c:showPercent val="0"/>
          <c:showBubbleSize val="0"/>
        </c:dLbls>
        <c:gapWidth val="150"/>
        <c:overlap val="100"/>
        <c:axId val="803647312"/>
        <c:axId val="803689552"/>
      </c:barChart>
      <c:lineChart>
        <c:grouping val="standard"/>
        <c:varyColors val="0"/>
        <c:ser>
          <c:idx val="2"/>
          <c:order val="1"/>
          <c:tx>
            <c:strRef>
              <c:f>Sheet1!$D$6</c:f>
              <c:strCache>
                <c:ptCount val="1"/>
                <c:pt idx="0">
                  <c:v>odds</c:v>
                </c:pt>
              </c:strCache>
            </c:strRef>
          </c:tx>
          <c:spPr>
            <a:ln w="28575" cap="rnd">
              <a:solidFill>
                <a:schemeClr val="accent3"/>
              </a:solidFill>
              <a:round/>
            </a:ln>
            <a:effectLst/>
          </c:spPr>
          <c:marker>
            <c:symbol val="none"/>
          </c:marker>
          <c:cat>
            <c:strRef>
              <c:f>Sheet1!$E$3:$V$3</c:f>
              <c:strCache>
                <c:ptCount val="18"/>
                <c:pt idx="0">
                  <c:v>501-520</c:v>
                </c:pt>
                <c:pt idx="1">
                  <c:v>521-540</c:v>
                </c:pt>
                <c:pt idx="2">
                  <c:v>541-560</c:v>
                </c:pt>
                <c:pt idx="3">
                  <c:v>561-580</c:v>
                </c:pt>
                <c:pt idx="4">
                  <c:v>581-600</c:v>
                </c:pt>
                <c:pt idx="5">
                  <c:v>601-620</c:v>
                </c:pt>
                <c:pt idx="6">
                  <c:v>621-640</c:v>
                </c:pt>
                <c:pt idx="7">
                  <c:v>641-660</c:v>
                </c:pt>
                <c:pt idx="8">
                  <c:v>661-680</c:v>
                </c:pt>
                <c:pt idx="9">
                  <c:v>681-700</c:v>
                </c:pt>
                <c:pt idx="10">
                  <c:v>701-720</c:v>
                </c:pt>
                <c:pt idx="11">
                  <c:v>721-740</c:v>
                </c:pt>
                <c:pt idx="12">
                  <c:v>741-760</c:v>
                </c:pt>
                <c:pt idx="13">
                  <c:v>761-780</c:v>
                </c:pt>
                <c:pt idx="14">
                  <c:v>781-800</c:v>
                </c:pt>
                <c:pt idx="15">
                  <c:v>801-820</c:v>
                </c:pt>
                <c:pt idx="16">
                  <c:v>821-850</c:v>
                </c:pt>
                <c:pt idx="17">
                  <c:v>850- 900</c:v>
                </c:pt>
              </c:strCache>
            </c:strRef>
          </c:cat>
          <c:val>
            <c:numRef>
              <c:f>Sheet1!$E$6:$V$6</c:f>
              <c:numCache>
                <c:formatCode>0.0</c:formatCode>
                <c:ptCount val="18"/>
                <c:pt idx="0">
                  <c:v>1.9411764705882348</c:v>
                </c:pt>
                <c:pt idx="1">
                  <c:v>3.5454545454545454</c:v>
                </c:pt>
                <c:pt idx="2">
                  <c:v>4.0505050505050502</c:v>
                </c:pt>
                <c:pt idx="3">
                  <c:v>7.2644628099173554</c:v>
                </c:pt>
                <c:pt idx="4">
                  <c:v>9.6382978723404253</c:v>
                </c:pt>
                <c:pt idx="5" formatCode="0">
                  <c:v>11.345679012345679</c:v>
                </c:pt>
                <c:pt idx="6" formatCode="0">
                  <c:v>16.857142857142858</c:v>
                </c:pt>
                <c:pt idx="7" formatCode="0">
                  <c:v>22.809523809523807</c:v>
                </c:pt>
                <c:pt idx="8" formatCode="0">
                  <c:v>30.25</c:v>
                </c:pt>
                <c:pt idx="9" formatCode="0">
                  <c:v>46.619047619047613</c:v>
                </c:pt>
                <c:pt idx="10" formatCode="0">
                  <c:v>61.5</c:v>
                </c:pt>
                <c:pt idx="11" formatCode="0">
                  <c:v>82.333333333333329</c:v>
                </c:pt>
                <c:pt idx="12" formatCode="0">
                  <c:v>99</c:v>
                </c:pt>
                <c:pt idx="13" formatCode="0">
                  <c:v>165.66666666666666</c:v>
                </c:pt>
                <c:pt idx="14" formatCode="0">
                  <c:v>199</c:v>
                </c:pt>
                <c:pt idx="15" formatCode="0">
                  <c:v>332.33333333333331</c:v>
                </c:pt>
                <c:pt idx="16" formatCode="0">
                  <c:v>332.33333333333331</c:v>
                </c:pt>
                <c:pt idx="17" formatCode="0">
                  <c:v>499</c:v>
                </c:pt>
              </c:numCache>
            </c:numRef>
          </c:val>
          <c:smooth val="0"/>
          <c:extLst>
            <c:ext xmlns:c16="http://schemas.microsoft.com/office/drawing/2014/chart" uri="{C3380CC4-5D6E-409C-BE32-E72D297353CC}">
              <c16:uniqueId val="{00000001-290A-473E-A7A2-AB69E7A8EB11}"/>
            </c:ext>
          </c:extLst>
        </c:ser>
        <c:dLbls>
          <c:showLegendKey val="0"/>
          <c:showVal val="0"/>
          <c:showCatName val="0"/>
          <c:showSerName val="0"/>
          <c:showPercent val="0"/>
          <c:showBubbleSize val="0"/>
        </c:dLbls>
        <c:marker val="1"/>
        <c:smooth val="0"/>
        <c:axId val="1235003440"/>
        <c:axId val="1235020240"/>
      </c:lineChart>
      <c:catAx>
        <c:axId val="123500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020240"/>
        <c:crosses val="autoZero"/>
        <c:auto val="1"/>
        <c:lblAlgn val="ctr"/>
        <c:lblOffset val="100"/>
        <c:noMultiLvlLbl val="0"/>
      </c:catAx>
      <c:valAx>
        <c:axId val="1235020240"/>
        <c:scaling>
          <c:orientation val="minMax"/>
          <c:max val="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Odds X:1 of on time payment</a:t>
                </a:r>
              </a:p>
            </c:rich>
          </c:tx>
          <c:layout>
            <c:manualLayout>
              <c:xMode val="edge"/>
              <c:yMode val="edge"/>
              <c:x val="2.4291497975708502E-2"/>
              <c:y val="0.146052998605299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6"/>
                </a:solidFill>
                <a:latin typeface="+mn-lt"/>
                <a:ea typeface="+mn-ea"/>
                <a:cs typeface="+mn-cs"/>
              </a:defRPr>
            </a:pPr>
            <a:endParaRPr lang="en-US"/>
          </a:p>
        </c:txPr>
        <c:crossAx val="1235003440"/>
        <c:crosses val="autoZero"/>
        <c:crossBetween val="between"/>
      </c:valAx>
      <c:valAx>
        <c:axId val="803689552"/>
        <c:scaling>
          <c:orientation val="minMax"/>
          <c:max val="0.16000000000000003"/>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population</a:t>
                </a:r>
              </a:p>
            </c:rich>
          </c:tx>
          <c:layout>
            <c:manualLayout>
              <c:xMode val="edge"/>
              <c:yMode val="edge"/>
              <c:x val="0.94006737012124497"/>
              <c:y val="0.179525801952580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n-US"/>
          </a:p>
        </c:txPr>
        <c:crossAx val="803647312"/>
        <c:crosses val="max"/>
        <c:crossBetween val="between"/>
      </c:valAx>
      <c:catAx>
        <c:axId val="803647312"/>
        <c:scaling>
          <c:orientation val="minMax"/>
        </c:scaling>
        <c:delete val="1"/>
        <c:axPos val="b"/>
        <c:numFmt formatCode="General" sourceLinked="1"/>
        <c:majorTickMark val="out"/>
        <c:minorTickMark val="none"/>
        <c:tickLblPos val="nextTo"/>
        <c:crossAx val="8036895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Sheet3!$B$2</c:f>
              <c:strCache>
                <c:ptCount val="1"/>
                <c:pt idx="0">
                  <c:v>Probability</c:v>
                </c:pt>
              </c:strCache>
            </c:strRef>
          </c:tx>
          <c:spPr>
            <a:ln w="38100" cap="rnd">
              <a:noFill/>
              <a:round/>
            </a:ln>
            <a:effectLst/>
          </c:spPr>
          <c:marker>
            <c:symbol val="circle"/>
            <c:size val="5"/>
            <c:spPr>
              <a:solidFill>
                <a:schemeClr val="accent1"/>
              </a:solidFill>
              <a:ln w="9525">
                <a:solidFill>
                  <a:schemeClr val="accent1"/>
                </a:solidFill>
              </a:ln>
              <a:effectLst/>
            </c:spPr>
          </c:marker>
          <c:xVal>
            <c:numRef>
              <c:f>Sheet3!$A$3:$A$53</c:f>
              <c:numCache>
                <c:formatCode>General</c:formatCode>
                <c:ptCount val="51"/>
                <c:pt idx="0">
                  <c:v>-5</c:v>
                </c:pt>
                <c:pt idx="1">
                  <c:v>-4.8</c:v>
                </c:pt>
                <c:pt idx="2">
                  <c:v>-4.5999999999999996</c:v>
                </c:pt>
                <c:pt idx="3">
                  <c:v>-4.4000000000000004</c:v>
                </c:pt>
                <c:pt idx="4">
                  <c:v>-4.2</c:v>
                </c:pt>
                <c:pt idx="5">
                  <c:v>-4</c:v>
                </c:pt>
                <c:pt idx="6">
                  <c:v>-3.8</c:v>
                </c:pt>
                <c:pt idx="7">
                  <c:v>-3.6</c:v>
                </c:pt>
                <c:pt idx="8">
                  <c:v>-3.4</c:v>
                </c:pt>
                <c:pt idx="9">
                  <c:v>-3.2</c:v>
                </c:pt>
                <c:pt idx="10">
                  <c:v>-3</c:v>
                </c:pt>
                <c:pt idx="11">
                  <c:v>-2.8</c:v>
                </c:pt>
                <c:pt idx="12">
                  <c:v>-2.6</c:v>
                </c:pt>
                <c:pt idx="13">
                  <c:v>-2.4</c:v>
                </c:pt>
                <c:pt idx="14">
                  <c:v>-2.2000000000000002</c:v>
                </c:pt>
                <c:pt idx="15">
                  <c:v>-2</c:v>
                </c:pt>
                <c:pt idx="16">
                  <c:v>-1.8</c:v>
                </c:pt>
                <c:pt idx="17">
                  <c:v>-1.6</c:v>
                </c:pt>
                <c:pt idx="18">
                  <c:v>-1.4</c:v>
                </c:pt>
                <c:pt idx="19">
                  <c:v>-1.2</c:v>
                </c:pt>
                <c:pt idx="20">
                  <c:v>-1</c:v>
                </c:pt>
                <c:pt idx="21">
                  <c:v>-0.8</c:v>
                </c:pt>
                <c:pt idx="22">
                  <c:v>-0.6</c:v>
                </c:pt>
                <c:pt idx="23">
                  <c:v>-0.4</c:v>
                </c:pt>
                <c:pt idx="24">
                  <c:v>-0.2</c:v>
                </c:pt>
                <c:pt idx="25">
                  <c:v>0</c:v>
                </c:pt>
                <c:pt idx="26">
                  <c:v>0.2</c:v>
                </c:pt>
                <c:pt idx="27">
                  <c:v>0.4</c:v>
                </c:pt>
                <c:pt idx="28">
                  <c:v>0.6</c:v>
                </c:pt>
                <c:pt idx="29">
                  <c:v>0.80000000000001004</c:v>
                </c:pt>
                <c:pt idx="30">
                  <c:v>1.00000000000001</c:v>
                </c:pt>
                <c:pt idx="31">
                  <c:v>1.2000000000000099</c:v>
                </c:pt>
                <c:pt idx="32">
                  <c:v>1.4000000000000099</c:v>
                </c:pt>
                <c:pt idx="33">
                  <c:v>1.6000000000000101</c:v>
                </c:pt>
                <c:pt idx="34">
                  <c:v>1.80000000000001</c:v>
                </c:pt>
                <c:pt idx="35">
                  <c:v>2.0000000000000102</c:v>
                </c:pt>
                <c:pt idx="36">
                  <c:v>2.2000000000000099</c:v>
                </c:pt>
                <c:pt idx="37">
                  <c:v>2.4000000000000101</c:v>
                </c:pt>
                <c:pt idx="38">
                  <c:v>2.6000000000000099</c:v>
                </c:pt>
                <c:pt idx="39">
                  <c:v>2.80000000000001</c:v>
                </c:pt>
                <c:pt idx="40">
                  <c:v>3.0000000000000102</c:v>
                </c:pt>
                <c:pt idx="41">
                  <c:v>3.2000000000000099</c:v>
                </c:pt>
                <c:pt idx="42">
                  <c:v>3.4000000000000101</c:v>
                </c:pt>
                <c:pt idx="43">
                  <c:v>3.6000000000000099</c:v>
                </c:pt>
                <c:pt idx="44">
                  <c:v>3.80000000000001</c:v>
                </c:pt>
                <c:pt idx="45">
                  <c:v>4.0000000000000098</c:v>
                </c:pt>
                <c:pt idx="46">
                  <c:v>4.2000000000000099</c:v>
                </c:pt>
                <c:pt idx="47">
                  <c:v>4.4000000000000101</c:v>
                </c:pt>
                <c:pt idx="48">
                  <c:v>4.6000000000000103</c:v>
                </c:pt>
                <c:pt idx="49">
                  <c:v>4.8000000000000096</c:v>
                </c:pt>
                <c:pt idx="50">
                  <c:v>5</c:v>
                </c:pt>
              </c:numCache>
            </c:numRef>
          </c:xVal>
          <c:yVal>
            <c:numRef>
              <c:f>Sheet3!$B$3:$B$53</c:f>
              <c:numCache>
                <c:formatCode>General</c:formatCode>
                <c:ptCount val="51"/>
                <c:pt idx="0">
                  <c:v>6.6928509242848554E-3</c:v>
                </c:pt>
                <c:pt idx="1">
                  <c:v>8.1625711531598966E-3</c:v>
                </c:pt>
                <c:pt idx="2">
                  <c:v>9.9518018669043241E-3</c:v>
                </c:pt>
                <c:pt idx="3">
                  <c:v>1.2128434984274237E-2</c:v>
                </c:pt>
                <c:pt idx="4">
                  <c:v>1.4774031693273055E-2</c:v>
                </c:pt>
                <c:pt idx="5">
                  <c:v>1.7986209962091559E-2</c:v>
                </c:pt>
                <c:pt idx="6">
                  <c:v>2.1881270936130476E-2</c:v>
                </c:pt>
                <c:pt idx="7">
                  <c:v>2.6596993576865856E-2</c:v>
                </c:pt>
                <c:pt idx="8">
                  <c:v>3.2295464698450516E-2</c:v>
                </c:pt>
                <c:pt idx="9">
                  <c:v>3.9165722796764356E-2</c:v>
                </c:pt>
                <c:pt idx="10">
                  <c:v>4.7425873177566781E-2</c:v>
                </c:pt>
                <c:pt idx="11">
                  <c:v>5.7324175898868755E-2</c:v>
                </c:pt>
                <c:pt idx="12">
                  <c:v>6.9138420343346815E-2</c:v>
                </c:pt>
                <c:pt idx="13">
                  <c:v>8.317269649392238E-2</c:v>
                </c:pt>
                <c:pt idx="14">
                  <c:v>9.9750489119685135E-2</c:v>
                </c:pt>
                <c:pt idx="15">
                  <c:v>0.11920292202211755</c:v>
                </c:pt>
                <c:pt idx="16">
                  <c:v>0.14185106490048777</c:v>
                </c:pt>
                <c:pt idx="17">
                  <c:v>0.16798161486607552</c:v>
                </c:pt>
                <c:pt idx="18">
                  <c:v>0.19781611144141825</c:v>
                </c:pt>
                <c:pt idx="19">
                  <c:v>0.23147521650098238</c:v>
                </c:pt>
                <c:pt idx="20">
                  <c:v>0.2689414213699951</c:v>
                </c:pt>
                <c:pt idx="21">
                  <c:v>0.31002551887238755</c:v>
                </c:pt>
                <c:pt idx="22">
                  <c:v>0.35434369377420455</c:v>
                </c:pt>
                <c:pt idx="23">
                  <c:v>0.401312339887548</c:v>
                </c:pt>
                <c:pt idx="24">
                  <c:v>0.45016600268752216</c:v>
                </c:pt>
                <c:pt idx="25">
                  <c:v>0.5</c:v>
                </c:pt>
                <c:pt idx="26">
                  <c:v>0.54983399731247795</c:v>
                </c:pt>
                <c:pt idx="27">
                  <c:v>0.598687660112452</c:v>
                </c:pt>
                <c:pt idx="28">
                  <c:v>0.6456563062257954</c:v>
                </c:pt>
                <c:pt idx="29">
                  <c:v>0.68997448112761461</c:v>
                </c:pt>
                <c:pt idx="30">
                  <c:v>0.73105857863000678</c:v>
                </c:pt>
                <c:pt idx="31">
                  <c:v>0.76852478349901943</c:v>
                </c:pt>
                <c:pt idx="32">
                  <c:v>0.80218388855858325</c:v>
                </c:pt>
                <c:pt idx="33">
                  <c:v>0.83201838513392579</c:v>
                </c:pt>
                <c:pt idx="34">
                  <c:v>0.8581489350995134</c:v>
                </c:pt>
                <c:pt idx="35">
                  <c:v>0.88079707797788354</c:v>
                </c:pt>
                <c:pt idx="36">
                  <c:v>0.9002495108803158</c:v>
                </c:pt>
                <c:pt idx="37">
                  <c:v>0.91682730350607844</c:v>
                </c:pt>
                <c:pt idx="38">
                  <c:v>0.93086157965665384</c:v>
                </c:pt>
                <c:pt idx="39">
                  <c:v>0.94267582410113182</c:v>
                </c:pt>
                <c:pt idx="40">
                  <c:v>0.9525741268224337</c:v>
                </c:pt>
                <c:pt idx="41">
                  <c:v>0.96083427720323611</c:v>
                </c:pt>
                <c:pt idx="42">
                  <c:v>0.96770453530154976</c:v>
                </c:pt>
                <c:pt idx="43">
                  <c:v>0.97340300642313449</c:v>
                </c:pt>
                <c:pt idx="44">
                  <c:v>0.97811872906386965</c:v>
                </c:pt>
                <c:pt idx="45">
                  <c:v>0.98201379003790856</c:v>
                </c:pt>
                <c:pt idx="46">
                  <c:v>0.98522596830672715</c:v>
                </c:pt>
                <c:pt idx="47">
                  <c:v>0.98787156501572593</c:v>
                </c:pt>
                <c:pt idx="48">
                  <c:v>0.99004819813309575</c:v>
                </c:pt>
                <c:pt idx="49">
                  <c:v>0.99183742884684012</c:v>
                </c:pt>
                <c:pt idx="50">
                  <c:v>0.99330714907571527</c:v>
                </c:pt>
              </c:numCache>
            </c:numRef>
          </c:yVal>
          <c:smooth val="0"/>
          <c:extLst>
            <c:ext xmlns:c16="http://schemas.microsoft.com/office/drawing/2014/chart" uri="{C3380CC4-5D6E-409C-BE32-E72D297353CC}">
              <c16:uniqueId val="{00000000-B501-4796-92DA-26A7913D246F}"/>
            </c:ext>
          </c:extLst>
        </c:ser>
        <c:dLbls>
          <c:showLegendKey val="0"/>
          <c:showVal val="0"/>
          <c:showCatName val="0"/>
          <c:showSerName val="0"/>
          <c:showPercent val="0"/>
          <c:showBubbleSize val="0"/>
        </c:dLbls>
        <c:axId val="491326895"/>
        <c:axId val="491323535"/>
      </c:scatterChart>
      <c:valAx>
        <c:axId val="491326895"/>
        <c:scaling>
          <c:orientation val="minMax"/>
          <c:max val="5"/>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Odds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323535"/>
        <c:crosses val="autoZero"/>
        <c:crossBetween val="midCat"/>
        <c:majorUnit val="1"/>
      </c:valAx>
      <c:valAx>
        <c:axId val="491323535"/>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Probability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32689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8100" cap="rnd">
              <a:noFill/>
              <a:round/>
            </a:ln>
            <a:effectLst/>
          </c:spPr>
          <c:marker>
            <c:symbol val="circle"/>
            <c:size val="2"/>
            <c:spPr>
              <a:solidFill>
                <a:schemeClr val="accent1"/>
              </a:solidFill>
              <a:ln w="9525">
                <a:solidFill>
                  <a:schemeClr val="accent1"/>
                </a:solidFill>
              </a:ln>
              <a:effectLst/>
            </c:spPr>
          </c:marker>
          <c:xVal>
            <c:numRef>
              <c:f>'model (6)'!$A$2:$A$201</c:f>
              <c:numCache>
                <c:formatCode>0.0</c:formatCode>
                <c:ptCount val="200"/>
                <c:pt idx="0">
                  <c:v>40</c:v>
                </c:pt>
                <c:pt idx="1">
                  <c:v>41</c:v>
                </c:pt>
                <c:pt idx="2">
                  <c:v>42</c:v>
                </c:pt>
                <c:pt idx="3">
                  <c:v>43</c:v>
                </c:pt>
                <c:pt idx="4">
                  <c:v>44</c:v>
                </c:pt>
                <c:pt idx="5">
                  <c:v>45</c:v>
                </c:pt>
                <c:pt idx="6">
                  <c:v>46</c:v>
                </c:pt>
                <c:pt idx="7">
                  <c:v>47</c:v>
                </c:pt>
                <c:pt idx="8">
                  <c:v>48</c:v>
                </c:pt>
                <c:pt idx="9">
                  <c:v>49</c:v>
                </c:pt>
                <c:pt idx="10">
                  <c:v>50</c:v>
                </c:pt>
                <c:pt idx="11">
                  <c:v>51</c:v>
                </c:pt>
                <c:pt idx="12">
                  <c:v>52</c:v>
                </c:pt>
                <c:pt idx="13">
                  <c:v>53</c:v>
                </c:pt>
                <c:pt idx="14">
                  <c:v>54</c:v>
                </c:pt>
                <c:pt idx="15">
                  <c:v>55</c:v>
                </c:pt>
                <c:pt idx="16">
                  <c:v>56</c:v>
                </c:pt>
                <c:pt idx="17">
                  <c:v>57</c:v>
                </c:pt>
                <c:pt idx="18">
                  <c:v>58</c:v>
                </c:pt>
                <c:pt idx="19">
                  <c:v>59</c:v>
                </c:pt>
                <c:pt idx="20">
                  <c:v>60</c:v>
                </c:pt>
                <c:pt idx="21">
                  <c:v>61</c:v>
                </c:pt>
                <c:pt idx="22">
                  <c:v>62</c:v>
                </c:pt>
                <c:pt idx="23">
                  <c:v>63</c:v>
                </c:pt>
                <c:pt idx="24">
                  <c:v>64</c:v>
                </c:pt>
                <c:pt idx="25">
                  <c:v>65</c:v>
                </c:pt>
                <c:pt idx="26">
                  <c:v>66</c:v>
                </c:pt>
                <c:pt idx="27">
                  <c:v>67</c:v>
                </c:pt>
                <c:pt idx="28">
                  <c:v>68</c:v>
                </c:pt>
                <c:pt idx="29">
                  <c:v>69</c:v>
                </c:pt>
                <c:pt idx="30">
                  <c:v>70</c:v>
                </c:pt>
                <c:pt idx="31">
                  <c:v>71</c:v>
                </c:pt>
                <c:pt idx="32">
                  <c:v>72</c:v>
                </c:pt>
                <c:pt idx="33">
                  <c:v>73</c:v>
                </c:pt>
                <c:pt idx="34">
                  <c:v>74</c:v>
                </c:pt>
                <c:pt idx="35">
                  <c:v>75</c:v>
                </c:pt>
                <c:pt idx="36">
                  <c:v>76</c:v>
                </c:pt>
                <c:pt idx="37">
                  <c:v>77</c:v>
                </c:pt>
                <c:pt idx="38">
                  <c:v>78</c:v>
                </c:pt>
                <c:pt idx="39">
                  <c:v>79</c:v>
                </c:pt>
                <c:pt idx="40">
                  <c:v>80</c:v>
                </c:pt>
                <c:pt idx="41">
                  <c:v>81</c:v>
                </c:pt>
                <c:pt idx="42">
                  <c:v>82</c:v>
                </c:pt>
                <c:pt idx="43">
                  <c:v>83</c:v>
                </c:pt>
                <c:pt idx="44">
                  <c:v>84</c:v>
                </c:pt>
                <c:pt idx="45">
                  <c:v>85</c:v>
                </c:pt>
                <c:pt idx="46">
                  <c:v>86</c:v>
                </c:pt>
                <c:pt idx="47">
                  <c:v>87</c:v>
                </c:pt>
                <c:pt idx="48">
                  <c:v>88</c:v>
                </c:pt>
                <c:pt idx="49">
                  <c:v>89</c:v>
                </c:pt>
                <c:pt idx="50">
                  <c:v>90</c:v>
                </c:pt>
                <c:pt idx="51">
                  <c:v>91</c:v>
                </c:pt>
                <c:pt idx="52">
                  <c:v>92</c:v>
                </c:pt>
                <c:pt idx="53">
                  <c:v>93</c:v>
                </c:pt>
                <c:pt idx="54">
                  <c:v>94</c:v>
                </c:pt>
                <c:pt idx="55">
                  <c:v>95</c:v>
                </c:pt>
                <c:pt idx="56">
                  <c:v>96</c:v>
                </c:pt>
                <c:pt idx="57">
                  <c:v>97</c:v>
                </c:pt>
                <c:pt idx="58">
                  <c:v>98</c:v>
                </c:pt>
                <c:pt idx="59">
                  <c:v>99</c:v>
                </c:pt>
                <c:pt idx="60">
                  <c:v>100</c:v>
                </c:pt>
                <c:pt idx="61">
                  <c:v>101</c:v>
                </c:pt>
                <c:pt idx="62">
                  <c:v>102</c:v>
                </c:pt>
                <c:pt idx="63">
                  <c:v>103</c:v>
                </c:pt>
                <c:pt idx="64">
                  <c:v>104</c:v>
                </c:pt>
                <c:pt idx="65">
                  <c:v>105</c:v>
                </c:pt>
                <c:pt idx="66">
                  <c:v>106</c:v>
                </c:pt>
                <c:pt idx="67">
                  <c:v>107</c:v>
                </c:pt>
                <c:pt idx="68">
                  <c:v>108</c:v>
                </c:pt>
                <c:pt idx="69">
                  <c:v>109</c:v>
                </c:pt>
                <c:pt idx="70">
                  <c:v>110</c:v>
                </c:pt>
                <c:pt idx="71">
                  <c:v>111</c:v>
                </c:pt>
                <c:pt idx="72">
                  <c:v>112</c:v>
                </c:pt>
                <c:pt idx="73">
                  <c:v>113</c:v>
                </c:pt>
                <c:pt idx="74">
                  <c:v>114</c:v>
                </c:pt>
                <c:pt idx="75">
                  <c:v>115</c:v>
                </c:pt>
                <c:pt idx="76">
                  <c:v>116</c:v>
                </c:pt>
                <c:pt idx="77">
                  <c:v>117</c:v>
                </c:pt>
                <c:pt idx="78">
                  <c:v>118</c:v>
                </c:pt>
                <c:pt idx="79">
                  <c:v>119</c:v>
                </c:pt>
                <c:pt idx="80">
                  <c:v>120</c:v>
                </c:pt>
                <c:pt idx="81">
                  <c:v>121</c:v>
                </c:pt>
                <c:pt idx="82">
                  <c:v>122</c:v>
                </c:pt>
                <c:pt idx="83">
                  <c:v>123</c:v>
                </c:pt>
                <c:pt idx="84">
                  <c:v>124</c:v>
                </c:pt>
                <c:pt idx="85">
                  <c:v>125</c:v>
                </c:pt>
                <c:pt idx="86">
                  <c:v>126</c:v>
                </c:pt>
                <c:pt idx="87">
                  <c:v>127</c:v>
                </c:pt>
                <c:pt idx="88">
                  <c:v>128</c:v>
                </c:pt>
                <c:pt idx="89">
                  <c:v>129</c:v>
                </c:pt>
                <c:pt idx="90">
                  <c:v>130</c:v>
                </c:pt>
                <c:pt idx="91">
                  <c:v>131</c:v>
                </c:pt>
                <c:pt idx="92">
                  <c:v>132</c:v>
                </c:pt>
                <c:pt idx="93">
                  <c:v>133</c:v>
                </c:pt>
                <c:pt idx="94">
                  <c:v>134</c:v>
                </c:pt>
                <c:pt idx="95">
                  <c:v>135</c:v>
                </c:pt>
                <c:pt idx="96">
                  <c:v>136</c:v>
                </c:pt>
                <c:pt idx="97">
                  <c:v>137</c:v>
                </c:pt>
                <c:pt idx="98">
                  <c:v>138</c:v>
                </c:pt>
                <c:pt idx="99">
                  <c:v>139</c:v>
                </c:pt>
                <c:pt idx="100">
                  <c:v>140</c:v>
                </c:pt>
                <c:pt idx="101">
                  <c:v>141</c:v>
                </c:pt>
                <c:pt idx="102">
                  <c:v>142</c:v>
                </c:pt>
                <c:pt idx="103">
                  <c:v>143</c:v>
                </c:pt>
                <c:pt idx="104">
                  <c:v>144</c:v>
                </c:pt>
                <c:pt idx="105">
                  <c:v>145</c:v>
                </c:pt>
                <c:pt idx="106">
                  <c:v>146</c:v>
                </c:pt>
                <c:pt idx="107">
                  <c:v>147</c:v>
                </c:pt>
                <c:pt idx="108">
                  <c:v>148</c:v>
                </c:pt>
                <c:pt idx="109">
                  <c:v>149</c:v>
                </c:pt>
                <c:pt idx="110">
                  <c:v>150</c:v>
                </c:pt>
                <c:pt idx="111">
                  <c:v>151</c:v>
                </c:pt>
                <c:pt idx="112">
                  <c:v>152</c:v>
                </c:pt>
                <c:pt idx="113">
                  <c:v>153</c:v>
                </c:pt>
                <c:pt idx="114">
                  <c:v>154</c:v>
                </c:pt>
                <c:pt idx="115">
                  <c:v>155</c:v>
                </c:pt>
                <c:pt idx="116">
                  <c:v>156</c:v>
                </c:pt>
                <c:pt idx="117">
                  <c:v>157</c:v>
                </c:pt>
                <c:pt idx="118">
                  <c:v>158</c:v>
                </c:pt>
                <c:pt idx="119">
                  <c:v>159</c:v>
                </c:pt>
                <c:pt idx="120">
                  <c:v>160</c:v>
                </c:pt>
                <c:pt idx="121">
                  <c:v>161</c:v>
                </c:pt>
                <c:pt idx="122">
                  <c:v>162</c:v>
                </c:pt>
                <c:pt idx="123">
                  <c:v>163</c:v>
                </c:pt>
                <c:pt idx="124">
                  <c:v>164</c:v>
                </c:pt>
                <c:pt idx="125">
                  <c:v>165</c:v>
                </c:pt>
                <c:pt idx="126">
                  <c:v>166</c:v>
                </c:pt>
                <c:pt idx="127">
                  <c:v>167</c:v>
                </c:pt>
                <c:pt idx="128">
                  <c:v>168</c:v>
                </c:pt>
                <c:pt idx="129">
                  <c:v>169</c:v>
                </c:pt>
                <c:pt idx="130">
                  <c:v>170</c:v>
                </c:pt>
                <c:pt idx="131">
                  <c:v>171</c:v>
                </c:pt>
                <c:pt idx="132">
                  <c:v>172</c:v>
                </c:pt>
                <c:pt idx="133">
                  <c:v>173</c:v>
                </c:pt>
                <c:pt idx="134">
                  <c:v>174</c:v>
                </c:pt>
                <c:pt idx="135">
                  <c:v>175</c:v>
                </c:pt>
                <c:pt idx="136">
                  <c:v>176</c:v>
                </c:pt>
                <c:pt idx="137">
                  <c:v>177</c:v>
                </c:pt>
                <c:pt idx="138">
                  <c:v>178</c:v>
                </c:pt>
                <c:pt idx="139">
                  <c:v>179</c:v>
                </c:pt>
                <c:pt idx="140">
                  <c:v>180</c:v>
                </c:pt>
                <c:pt idx="141">
                  <c:v>181</c:v>
                </c:pt>
                <c:pt idx="142">
                  <c:v>182</c:v>
                </c:pt>
                <c:pt idx="143">
                  <c:v>183</c:v>
                </c:pt>
                <c:pt idx="144">
                  <c:v>184</c:v>
                </c:pt>
                <c:pt idx="145">
                  <c:v>185</c:v>
                </c:pt>
                <c:pt idx="146">
                  <c:v>186</c:v>
                </c:pt>
                <c:pt idx="147">
                  <c:v>187</c:v>
                </c:pt>
                <c:pt idx="148">
                  <c:v>188</c:v>
                </c:pt>
                <c:pt idx="149">
                  <c:v>189</c:v>
                </c:pt>
                <c:pt idx="150">
                  <c:v>190</c:v>
                </c:pt>
                <c:pt idx="151">
                  <c:v>191</c:v>
                </c:pt>
                <c:pt idx="152">
                  <c:v>192</c:v>
                </c:pt>
                <c:pt idx="153">
                  <c:v>193</c:v>
                </c:pt>
                <c:pt idx="154">
                  <c:v>194</c:v>
                </c:pt>
                <c:pt idx="155">
                  <c:v>195</c:v>
                </c:pt>
                <c:pt idx="156">
                  <c:v>196</c:v>
                </c:pt>
                <c:pt idx="157">
                  <c:v>197</c:v>
                </c:pt>
                <c:pt idx="158">
                  <c:v>198</c:v>
                </c:pt>
                <c:pt idx="159">
                  <c:v>199</c:v>
                </c:pt>
                <c:pt idx="160">
                  <c:v>200</c:v>
                </c:pt>
                <c:pt idx="161">
                  <c:v>201</c:v>
                </c:pt>
                <c:pt idx="162">
                  <c:v>202</c:v>
                </c:pt>
                <c:pt idx="163">
                  <c:v>203</c:v>
                </c:pt>
                <c:pt idx="164">
                  <c:v>204</c:v>
                </c:pt>
                <c:pt idx="165">
                  <c:v>205</c:v>
                </c:pt>
                <c:pt idx="166">
                  <c:v>206</c:v>
                </c:pt>
                <c:pt idx="167">
                  <c:v>207</c:v>
                </c:pt>
                <c:pt idx="168">
                  <c:v>208</c:v>
                </c:pt>
                <c:pt idx="169">
                  <c:v>209</c:v>
                </c:pt>
                <c:pt idx="170">
                  <c:v>210</c:v>
                </c:pt>
                <c:pt idx="171">
                  <c:v>211</c:v>
                </c:pt>
                <c:pt idx="172">
                  <c:v>212</c:v>
                </c:pt>
                <c:pt idx="173">
                  <c:v>213</c:v>
                </c:pt>
                <c:pt idx="174">
                  <c:v>214</c:v>
                </c:pt>
                <c:pt idx="175">
                  <c:v>215</c:v>
                </c:pt>
                <c:pt idx="176">
                  <c:v>216</c:v>
                </c:pt>
                <c:pt idx="177">
                  <c:v>217</c:v>
                </c:pt>
                <c:pt idx="178">
                  <c:v>218</c:v>
                </c:pt>
                <c:pt idx="179">
                  <c:v>219</c:v>
                </c:pt>
                <c:pt idx="180">
                  <c:v>220</c:v>
                </c:pt>
                <c:pt idx="181">
                  <c:v>221</c:v>
                </c:pt>
                <c:pt idx="182">
                  <c:v>222</c:v>
                </c:pt>
                <c:pt idx="183">
                  <c:v>223</c:v>
                </c:pt>
                <c:pt idx="184">
                  <c:v>224</c:v>
                </c:pt>
                <c:pt idx="185">
                  <c:v>225</c:v>
                </c:pt>
                <c:pt idx="186">
                  <c:v>226</c:v>
                </c:pt>
                <c:pt idx="187">
                  <c:v>227</c:v>
                </c:pt>
                <c:pt idx="188">
                  <c:v>228</c:v>
                </c:pt>
                <c:pt idx="189">
                  <c:v>229</c:v>
                </c:pt>
                <c:pt idx="190">
                  <c:v>230</c:v>
                </c:pt>
                <c:pt idx="191">
                  <c:v>231</c:v>
                </c:pt>
                <c:pt idx="192">
                  <c:v>232</c:v>
                </c:pt>
                <c:pt idx="193">
                  <c:v>233</c:v>
                </c:pt>
                <c:pt idx="194">
                  <c:v>234</c:v>
                </c:pt>
                <c:pt idx="195">
                  <c:v>235</c:v>
                </c:pt>
                <c:pt idx="196">
                  <c:v>236</c:v>
                </c:pt>
                <c:pt idx="197">
                  <c:v>237</c:v>
                </c:pt>
                <c:pt idx="198">
                  <c:v>238</c:v>
                </c:pt>
                <c:pt idx="199">
                  <c:v>239</c:v>
                </c:pt>
              </c:numCache>
            </c:numRef>
          </c:xVal>
          <c:yVal>
            <c:numRef>
              <c:f>'model (6)'!$G$2:$G$201</c:f>
              <c:numCache>
                <c:formatCode>0.00</c:formatCode>
                <c:ptCount val="200"/>
                <c:pt idx="0">
                  <c:v>7.8889582475199296E-2</c:v>
                </c:pt>
                <c:pt idx="1">
                  <c:v>8.111283171466302E-2</c:v>
                </c:pt>
                <c:pt idx="2">
                  <c:v>8.3393063580911878E-2</c:v>
                </c:pt>
                <c:pt idx="3">
                  <c:v>8.5731416365545543E-2</c:v>
                </c:pt>
                <c:pt idx="4">
                  <c:v>8.8129032736386559E-2</c:v>
                </c:pt>
                <c:pt idx="5">
                  <c:v>9.0587058562579134E-2</c:v>
                </c:pt>
                <c:pt idx="6">
                  <c:v>9.3106641666122522E-2</c:v>
                </c:pt>
                <c:pt idx="7">
                  <c:v>9.5688930498138092E-2</c:v>
                </c:pt>
                <c:pt idx="8">
                  <c:v>9.8335072738296003E-2</c:v>
                </c:pt>
                <c:pt idx="9">
                  <c:v>0.10104621381597841</c:v>
                </c:pt>
                <c:pt idx="10">
                  <c:v>0.1038234953519236</c:v>
                </c:pt>
                <c:pt idx="11">
                  <c:v>0.10666805351928295</c:v>
                </c:pt>
                <c:pt idx="12">
                  <c:v>0.10958101732323276</c:v>
                </c:pt>
                <c:pt idx="13">
                  <c:v>0.11256350679851163</c:v>
                </c:pt>
                <c:pt idx="14">
                  <c:v>0.11561663112451048</c:v>
                </c:pt>
                <c:pt idx="15">
                  <c:v>0.11874148665781462</c:v>
                </c:pt>
                <c:pt idx="16">
                  <c:v>0.12193915488239961</c:v>
                </c:pt>
                <c:pt idx="17">
                  <c:v>0.12521070027800488</c:v>
                </c:pt>
                <c:pt idx="18">
                  <c:v>0.12855716810755699</c:v>
                </c:pt>
                <c:pt idx="19">
                  <c:v>0.13197958212488578</c:v>
                </c:pt>
                <c:pt idx="20">
                  <c:v>0.13547894220437262</c:v>
                </c:pt>
                <c:pt idx="21">
                  <c:v>0.13905622189459013</c:v>
                </c:pt>
                <c:pt idx="22">
                  <c:v>0.14271236589843453</c:v>
                </c:pt>
                <c:pt idx="23">
                  <c:v>0.14644828748271826</c:v>
                </c:pt>
                <c:pt idx="24">
                  <c:v>0.15026486582067689</c:v>
                </c:pt>
                <c:pt idx="25">
                  <c:v>0.15416294327135247</c:v>
                </c:pt>
                <c:pt idx="26">
                  <c:v>0.15814332260034103</c:v>
                </c:pt>
                <c:pt idx="27">
                  <c:v>0.16220676414693577</c:v>
                </c:pt>
                <c:pt idx="28">
                  <c:v>0.1663539829432554</c:v>
                </c:pt>
                <c:pt idx="29">
                  <c:v>0.17058564579151783</c:v>
                </c:pt>
                <c:pt idx="30">
                  <c:v>0.1749023683062001</c:v>
                </c:pt>
                <c:pt idx="31">
                  <c:v>0.1793047119284113</c:v>
                </c:pt>
                <c:pt idx="32">
                  <c:v>0.18379318092039679</c:v>
                </c:pt>
                <c:pt idx="33">
                  <c:v>0.18836821934868025</c:v>
                </c:pt>
                <c:pt idx="34">
                  <c:v>0.19303020806493459</c:v>
                </c:pt>
                <c:pt idx="35">
                  <c:v>0.19777946169424934</c:v>
                </c:pt>
                <c:pt idx="36">
                  <c:v>0.20261622564102216</c:v>
                </c:pt>
                <c:pt idx="37">
                  <c:v>0.20754067312324548</c:v>
                </c:pt>
                <c:pt idx="38">
                  <c:v>0.21255290224647644</c:v>
                </c:pt>
                <c:pt idx="39">
                  <c:v>0.21765293312926839</c:v>
                </c:pt>
                <c:pt idx="40">
                  <c:v>0.22284070509229256</c:v>
                </c:pt>
                <c:pt idx="41">
                  <c:v>0.22811607392379205</c:v>
                </c:pt>
                <c:pt idx="42">
                  <c:v>0.23347880923437353</c:v>
                </c:pt>
                <c:pt idx="43">
                  <c:v>0.2389285919144519</c:v>
                </c:pt>
                <c:pt idx="44">
                  <c:v>0.24446501170791654</c:v>
                </c:pt>
                <c:pt idx="45">
                  <c:v>0.2500875649157715</c:v>
                </c:pt>
                <c:pt idx="46">
                  <c:v>0.25579565224361928</c:v>
                </c:pt>
                <c:pt idx="47">
                  <c:v>0.26158857680689407</c:v>
                </c:pt>
                <c:pt idx="48">
                  <c:v>0.26746554230770953</c:v>
                </c:pt>
                <c:pt idx="49">
                  <c:v>0.27342565139705399</c:v>
                </c:pt>
                <c:pt idx="50">
                  <c:v>0.27946790423584739</c:v>
                </c:pt>
                <c:pt idx="51">
                  <c:v>0.28559119726805704</c:v>
                </c:pt>
                <c:pt idx="52">
                  <c:v>0.29179432221865648</c:v>
                </c:pt>
                <c:pt idx="53">
                  <c:v>0.29807596532870073</c:v>
                </c:pt>
                <c:pt idx="54">
                  <c:v>0.30443470683916962</c:v>
                </c:pt>
                <c:pt idx="55">
                  <c:v>0.31086902073452027</c:v>
                </c:pt>
                <c:pt idx="56">
                  <c:v>0.31737727475606403</c:v>
                </c:pt>
                <c:pt idx="57">
                  <c:v>0.32395773069436323</c:v>
                </c:pt>
                <c:pt idx="58">
                  <c:v>0.33060854496882347</c:v>
                </c:pt>
                <c:pt idx="59">
                  <c:v>0.33732776950153837</c:v>
                </c:pt>
                <c:pt idx="60">
                  <c:v>0.34411335289123968</c:v>
                </c:pt>
                <c:pt idx="61">
                  <c:v>0.35096314189190864</c:v>
                </c:pt>
                <c:pt idx="62">
                  <c:v>0.35787488319923655</c:v>
                </c:pt>
                <c:pt idx="63">
                  <c:v>0.36484622554667451</c:v>
                </c:pt>
                <c:pt idx="64">
                  <c:v>0.37187472211131251</c:v>
                </c:pt>
                <c:pt idx="65">
                  <c:v>0.37895783322826398</c:v>
                </c:pt>
                <c:pt idx="66">
                  <c:v>0.38609292941063611</c:v>
                </c:pt>
                <c:pt idx="67">
                  <c:v>0.39327729467053424</c:v>
                </c:pt>
                <c:pt idx="68">
                  <c:v>0.40050813013490194</c:v>
                </c:pt>
                <c:pt idx="69">
                  <c:v>0.40778255794834262</c:v>
                </c:pt>
                <c:pt idx="70">
                  <c:v>0.41509762545342827</c:v>
                </c:pt>
                <c:pt idx="71">
                  <c:v>0.42245030963737601</c:v>
                </c:pt>
                <c:pt idx="72">
                  <c:v>0.42983752183238721</c:v>
                </c:pt>
                <c:pt idx="73">
                  <c:v>0.43725611265541131</c:v>
                </c:pt>
                <c:pt idx="74">
                  <c:v>0.44470287717162199</c:v>
                </c:pt>
                <c:pt idx="75">
                  <c:v>0.4521745602645017</c:v>
                </c:pt>
                <c:pt idx="76">
                  <c:v>0.45966786219412764</c:v>
                </c:pt>
                <c:pt idx="77">
                  <c:v>0.46717944432405184</c:v>
                </c:pt>
                <c:pt idx="78">
                  <c:v>0.47470593499608366</c:v>
                </c:pt>
                <c:pt idx="79">
                  <c:v>0.4822439355313235</c:v>
                </c:pt>
                <c:pt idx="80">
                  <c:v>0.48979002633497165</c:v>
                </c:pt>
                <c:pt idx="81">
                  <c:v>0.49734077308175345</c:v>
                </c:pt>
                <c:pt idx="82">
                  <c:v>0.50489273295827086</c:v>
                </c:pt>
                <c:pt idx="83">
                  <c:v>0.51244246093821211</c:v>
                </c:pt>
                <c:pt idx="84">
                  <c:v>0.51998651606613655</c:v>
                </c:pt>
                <c:pt idx="85">
                  <c:v>0.5275214677254878</c:v>
                </c:pt>
                <c:pt idx="86">
                  <c:v>0.53504390186660133</c:v>
                </c:pt>
                <c:pt idx="87">
                  <c:v>0.54255042717073354</c:v>
                </c:pt>
                <c:pt idx="88">
                  <c:v>0.55003768112656026</c:v>
                </c:pt>
                <c:pt idx="89">
                  <c:v>0.55750233599617727</c:v>
                </c:pt>
                <c:pt idx="90">
                  <c:v>0.56494110464835323</c:v>
                </c:pt>
                <c:pt idx="91">
                  <c:v>0.57235074623765425</c:v>
                </c:pt>
                <c:pt idx="92">
                  <c:v>0.57972807170905671</c:v>
                </c:pt>
                <c:pt idx="93">
                  <c:v>0.58706994910878563</c:v>
                </c:pt>
                <c:pt idx="94">
                  <c:v>0.59437330868334537</c:v>
                </c:pt>
                <c:pt idx="95">
                  <c:v>0.60163514775004168</c:v>
                </c:pt>
                <c:pt idx="96">
                  <c:v>0.60885253532371242</c:v>
                </c:pt>
                <c:pt idx="97">
                  <c:v>0.61602261648587531</c:v>
                </c:pt>
                <c:pt idx="98">
                  <c:v>0.62314261648405156</c:v>
                </c:pt>
                <c:pt idx="99">
                  <c:v>0.63020984455062545</c:v>
                </c:pt>
                <c:pt idx="100">
                  <c:v>0.63722169743222512</c:v>
                </c:pt>
                <c:pt idx="101">
                  <c:v>0.64417566262226567</c:v>
                </c:pt>
                <c:pt idx="102">
                  <c:v>0.65106932129093686</c:v>
                </c:pt>
                <c:pt idx="103">
                  <c:v>0.65790035090857701</c:v>
                </c:pt>
                <c:pt idx="104">
                  <c:v>0.66466652755998168</c:v>
                </c:pt>
                <c:pt idx="105">
                  <c:v>0.67136572794879545</c:v>
                </c:pt>
                <c:pt idx="106">
                  <c:v>0.67799593109267497</c:v>
                </c:pt>
                <c:pt idx="107">
                  <c:v>0.68455521971139766</c:v>
                </c:pt>
                <c:pt idx="108">
                  <c:v>0.69104178131151806</c:v>
                </c:pt>
                <c:pt idx="109">
                  <c:v>0.69745390897251802</c:v>
                </c:pt>
                <c:pt idx="110">
                  <c:v>0.70379000184067064</c:v>
                </c:pt>
                <c:pt idx="111">
                  <c:v>0.71004856533801475</c:v>
                </c:pt>
                <c:pt idx="112">
                  <c:v>0.71622821109492618</c:v>
                </c:pt>
                <c:pt idx="113">
                  <c:v>0.72232765661576648</c:v>
                </c:pt>
                <c:pt idx="114">
                  <c:v>0.72834572468797565</c:v>
                </c:pt>
                <c:pt idx="115">
                  <c:v>0.73428134254577548</c:v>
                </c:pt>
                <c:pt idx="116">
                  <c:v>0.74013354080032345</c:v>
                </c:pt>
                <c:pt idx="117">
                  <c:v>0.74590145214875891</c:v>
                </c:pt>
                <c:pt idx="118">
                  <c:v>0.75158430987505387</c:v>
                </c:pt>
                <c:pt idx="119">
                  <c:v>0.75718144615596916</c:v>
                </c:pt>
                <c:pt idx="120">
                  <c:v>0.76269229018570861</c:v>
                </c:pt>
                <c:pt idx="121">
                  <c:v>0.76811636613304779</c:v>
                </c:pt>
                <c:pt idx="122">
                  <c:v>0.77345329094482673</c:v>
                </c:pt>
                <c:pt idx="123">
                  <c:v>0.7787027720097075</c:v>
                </c:pt>
                <c:pt idx="124">
                  <c:v>0.78386460469604158</c:v>
                </c:pt>
                <c:pt idx="125">
                  <c:v>0.78893866977755123</c:v>
                </c:pt>
                <c:pt idx="126">
                  <c:v>0.79392493076032422</c:v>
                </c:pt>
                <c:pt idx="127">
                  <c:v>0.79882343112435217</c:v>
                </c:pt>
                <c:pt idx="128">
                  <c:v>0.80363429149251697</c:v>
                </c:pt>
                <c:pt idx="129">
                  <c:v>0.80835770673954777</c:v>
                </c:pt>
                <c:pt idx="130">
                  <c:v>0.81299394305304806</c:v>
                </c:pt>
                <c:pt idx="131">
                  <c:v>0.81754333495823228</c:v>
                </c:pt>
                <c:pt idx="132">
                  <c:v>0.82200628231750672</c:v>
                </c:pt>
                <c:pt idx="133">
                  <c:v>0.82638324731550883</c:v>
                </c:pt>
                <c:pt idx="134">
                  <c:v>0.83067475143966896</c:v>
                </c:pt>
                <c:pt idx="135">
                  <c:v>0.83488137246579219</c:v>
                </c:pt>
                <c:pt idx="136">
                  <c:v>0.83900374145757961</c:v>
                </c:pt>
                <c:pt idx="137">
                  <c:v>0.84304253978842181</c:v>
                </c:pt>
                <c:pt idx="138">
                  <c:v>0.84699849619320622</c:v>
                </c:pt>
                <c:pt idx="139">
                  <c:v>0.85087238385729602</c:v>
                </c:pt>
                <c:pt idx="140">
                  <c:v>0.8546650175492424</c:v>
                </c:pt>
                <c:pt idx="141">
                  <c:v>0.8583772508032258</c:v>
                </c:pt>
                <c:pt idx="142">
                  <c:v>0.86200997315664618</c:v>
                </c:pt>
                <c:pt idx="143">
                  <c:v>0.86556410744773205</c:v>
                </c:pt>
                <c:pt idx="144">
                  <c:v>0.86904060717750087</c:v>
                </c:pt>
                <c:pt idx="145">
                  <c:v>0.87244045393987524</c:v>
                </c:pt>
                <c:pt idx="146">
                  <c:v>0.87576465492327005</c:v>
                </c:pt>
                <c:pt idx="147">
                  <c:v>0.87901424048647125</c:v>
                </c:pt>
                <c:pt idx="148">
                  <c:v>0.88219026181117954</c:v>
                </c:pt>
                <c:pt idx="149">
                  <c:v>0.88529378863314701</c:v>
                </c:pt>
                <c:pt idx="150">
                  <c:v>0.88832590705343195</c:v>
                </c:pt>
                <c:pt idx="151">
                  <c:v>0.8912877174308963</c:v>
                </c:pt>
                <c:pt idx="152">
                  <c:v>0.8941803323567169</c:v>
                </c:pt>
                <c:pt idx="153">
                  <c:v>0.89700487471133616</c:v>
                </c:pt>
                <c:pt idx="154">
                  <c:v>0.89976247580395896</c:v>
                </c:pt>
                <c:pt idx="155">
                  <c:v>0.90245427359441599</c:v>
                </c:pt>
                <c:pt idx="156">
                  <c:v>0.90508141099693984</c:v>
                </c:pt>
                <c:pt idx="157">
                  <c:v>0.90764503426515597</c:v>
                </c:pt>
                <c:pt idx="158">
                  <c:v>0.9101462914573657</c:v>
                </c:pt>
                <c:pt idx="159">
                  <c:v>0.91258633098099518</c:v>
                </c:pt>
                <c:pt idx="160">
                  <c:v>0.91496630021490466</c:v>
                </c:pt>
                <c:pt idx="161">
                  <c:v>0.91728734420808522</c:v>
                </c:pt>
                <c:pt idx="162">
                  <c:v>0.91955060445313397</c:v>
                </c:pt>
                <c:pt idx="163">
                  <c:v>0.92175721773276598</c:v>
                </c:pt>
                <c:pt idx="164">
                  <c:v>0.92390831503751936</c:v>
                </c:pt>
                <c:pt idx="165">
                  <c:v>0.92600502055271339</c:v>
                </c:pt>
                <c:pt idx="166">
                  <c:v>0.92804845071264541</c:v>
                </c:pt>
                <c:pt idx="167">
                  <c:v>0.93003971331994917</c:v>
                </c:pt>
                <c:pt idx="168">
                  <c:v>0.93197990672798514</c:v>
                </c:pt>
                <c:pt idx="169">
                  <c:v>0.93387011908410178</c:v>
                </c:pt>
                <c:pt idx="170">
                  <c:v>0.93571142763157378</c:v>
                </c:pt>
                <c:pt idx="171">
                  <c:v>0.93750489806801529</c:v>
                </c:pt>
                <c:pt idx="172">
                  <c:v>0.93925158395805408</c:v>
                </c:pt>
                <c:pt idx="173">
                  <c:v>0.94095252619806002</c:v>
                </c:pt>
                <c:pt idx="174">
                  <c:v>0.94260875253072984</c:v>
                </c:pt>
                <c:pt idx="175">
                  <c:v>0.9442212771073496</c:v>
                </c:pt>
                <c:pt idx="176">
                  <c:v>0.94579110009558109</c:v>
                </c:pt>
                <c:pt idx="177">
                  <c:v>0.94731920733064512</c:v>
                </c:pt>
                <c:pt idx="178">
                  <c:v>0.94880657000781787</c:v>
                </c:pt>
                <c:pt idx="179">
                  <c:v>0.95025414441418821</c:v>
                </c:pt>
                <c:pt idx="180">
                  <c:v>0.95166287169767094</c:v>
                </c:pt>
                <c:pt idx="181">
                  <c:v>0.95303367767132208</c:v>
                </c:pt>
                <c:pt idx="182">
                  <c:v>0.95436747265104371</c:v>
                </c:pt>
                <c:pt idx="183">
                  <c:v>0.95566515132482799</c:v>
                </c:pt>
                <c:pt idx="184">
                  <c:v>0.95692759265173533</c:v>
                </c:pt>
                <c:pt idx="185">
                  <c:v>0.95815565978886441</c:v>
                </c:pt>
                <c:pt idx="186">
                  <c:v>0.9593502000446259</c:v>
                </c:pt>
                <c:pt idx="187">
                  <c:v>0.96051204485668695</c:v>
                </c:pt>
                <c:pt idx="188">
                  <c:v>0.96164200979301973</c:v>
                </c:pt>
                <c:pt idx="189">
                  <c:v>0.96274089457453504</c:v>
                </c:pt>
                <c:pt idx="190">
                  <c:v>0.96380948311784975</c:v>
                </c:pt>
                <c:pt idx="191">
                  <c:v>0.96484854359679062</c:v>
                </c:pt>
                <c:pt idx="192">
                  <c:v>0.9658588285212949</c:v>
                </c:pt>
                <c:pt idx="193">
                  <c:v>0.96684107483242832</c:v>
                </c:pt>
                <c:pt idx="194">
                  <c:v>0.96779600401229227</c:v>
                </c:pt>
                <c:pt idx="195">
                  <c:v>0.9687243222076527</c:v>
                </c:pt>
                <c:pt idx="196">
                  <c:v>0.96962672036617326</c:v>
                </c:pt>
                <c:pt idx="197">
                  <c:v>0.97050387438419317</c:v>
                </c:pt>
                <c:pt idx="198">
                  <c:v>0.97135644526503606</c:v>
                </c:pt>
                <c:pt idx="199">
                  <c:v>0.97218507928689246</c:v>
                </c:pt>
              </c:numCache>
            </c:numRef>
          </c:yVal>
          <c:smooth val="0"/>
          <c:extLst>
            <c:ext xmlns:c16="http://schemas.microsoft.com/office/drawing/2014/chart" uri="{C3380CC4-5D6E-409C-BE32-E72D297353CC}">
              <c16:uniqueId val="{00000000-1641-4A01-A1F3-C423FDFE821A}"/>
            </c:ext>
          </c:extLst>
        </c:ser>
        <c:dLbls>
          <c:showLegendKey val="0"/>
          <c:showVal val="0"/>
          <c:showCatName val="0"/>
          <c:showSerName val="0"/>
          <c:showPercent val="0"/>
          <c:showBubbleSize val="0"/>
        </c:dLbls>
        <c:axId val="1304776928"/>
        <c:axId val="1304777408"/>
      </c:scatterChart>
      <c:valAx>
        <c:axId val="1304776928"/>
        <c:scaling>
          <c:orientation val="minMax"/>
          <c:max val="250"/>
          <c:min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Depature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777408"/>
        <c:crosses val="autoZero"/>
        <c:crossBetween val="midCat"/>
        <c:majorUnit val="20"/>
      </c:valAx>
      <c:valAx>
        <c:axId val="13047774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a:t>
                </a:r>
                <a:r>
                  <a:rPr lang="en-US" baseline="0"/>
                  <a:t> time Probability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7769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8100" cap="rnd">
              <a:noFill/>
              <a:round/>
            </a:ln>
            <a:effectLst/>
          </c:spPr>
          <c:marker>
            <c:symbol val="circle"/>
            <c:size val="11"/>
            <c:spPr>
              <a:solidFill>
                <a:schemeClr val="accent1">
                  <a:alpha val="10000"/>
                </a:schemeClr>
              </a:solidFill>
              <a:ln w="9525">
                <a:solidFill>
                  <a:schemeClr val="accent1"/>
                </a:solidFill>
              </a:ln>
              <a:effectLst/>
            </c:spPr>
          </c:marker>
          <c:xVal>
            <c:numRef>
              <c:f>'set up'!$O$8:$O$207</c:f>
              <c:numCache>
                <c:formatCode>0.0</c:formatCode>
                <c:ptCount val="200"/>
                <c:pt idx="0">
                  <c:v>122</c:v>
                </c:pt>
                <c:pt idx="1">
                  <c:v>95</c:v>
                </c:pt>
                <c:pt idx="2">
                  <c:v>158</c:v>
                </c:pt>
                <c:pt idx="3">
                  <c:v>216</c:v>
                </c:pt>
                <c:pt idx="4">
                  <c:v>143</c:v>
                </c:pt>
                <c:pt idx="5">
                  <c:v>65</c:v>
                </c:pt>
                <c:pt idx="6">
                  <c:v>87</c:v>
                </c:pt>
                <c:pt idx="7">
                  <c:v>60</c:v>
                </c:pt>
                <c:pt idx="8">
                  <c:v>108</c:v>
                </c:pt>
                <c:pt idx="9">
                  <c:v>124</c:v>
                </c:pt>
                <c:pt idx="10">
                  <c:v>56</c:v>
                </c:pt>
                <c:pt idx="11">
                  <c:v>150</c:v>
                </c:pt>
                <c:pt idx="12">
                  <c:v>113</c:v>
                </c:pt>
                <c:pt idx="13">
                  <c:v>138</c:v>
                </c:pt>
                <c:pt idx="14">
                  <c:v>52</c:v>
                </c:pt>
                <c:pt idx="15">
                  <c:v>354</c:v>
                </c:pt>
                <c:pt idx="16">
                  <c:v>177</c:v>
                </c:pt>
                <c:pt idx="17">
                  <c:v>116</c:v>
                </c:pt>
                <c:pt idx="18">
                  <c:v>90</c:v>
                </c:pt>
                <c:pt idx="19">
                  <c:v>66</c:v>
                </c:pt>
                <c:pt idx="20">
                  <c:v>127</c:v>
                </c:pt>
                <c:pt idx="21">
                  <c:v>226</c:v>
                </c:pt>
                <c:pt idx="22">
                  <c:v>171</c:v>
                </c:pt>
                <c:pt idx="23">
                  <c:v>73</c:v>
                </c:pt>
                <c:pt idx="24">
                  <c:v>129</c:v>
                </c:pt>
                <c:pt idx="25">
                  <c:v>63</c:v>
                </c:pt>
                <c:pt idx="26">
                  <c:v>98</c:v>
                </c:pt>
                <c:pt idx="27">
                  <c:v>215</c:v>
                </c:pt>
                <c:pt idx="28">
                  <c:v>151</c:v>
                </c:pt>
                <c:pt idx="29">
                  <c:v>78</c:v>
                </c:pt>
                <c:pt idx="30">
                  <c:v>152</c:v>
                </c:pt>
                <c:pt idx="31">
                  <c:v>381</c:v>
                </c:pt>
                <c:pt idx="32">
                  <c:v>141</c:v>
                </c:pt>
                <c:pt idx="33">
                  <c:v>79</c:v>
                </c:pt>
                <c:pt idx="34">
                  <c:v>74</c:v>
                </c:pt>
                <c:pt idx="35">
                  <c:v>165</c:v>
                </c:pt>
                <c:pt idx="36">
                  <c:v>54</c:v>
                </c:pt>
                <c:pt idx="37">
                  <c:v>107</c:v>
                </c:pt>
                <c:pt idx="38">
                  <c:v>157</c:v>
                </c:pt>
                <c:pt idx="39">
                  <c:v>64</c:v>
                </c:pt>
                <c:pt idx="40">
                  <c:v>119</c:v>
                </c:pt>
                <c:pt idx="41">
                  <c:v>216</c:v>
                </c:pt>
                <c:pt idx="42">
                  <c:v>59</c:v>
                </c:pt>
                <c:pt idx="43">
                  <c:v>99</c:v>
                </c:pt>
                <c:pt idx="44">
                  <c:v>221</c:v>
                </c:pt>
                <c:pt idx="45">
                  <c:v>64</c:v>
                </c:pt>
                <c:pt idx="46">
                  <c:v>105</c:v>
                </c:pt>
                <c:pt idx="47">
                  <c:v>100</c:v>
                </c:pt>
                <c:pt idx="48">
                  <c:v>109</c:v>
                </c:pt>
                <c:pt idx="49">
                  <c:v>153</c:v>
                </c:pt>
                <c:pt idx="50">
                  <c:v>96</c:v>
                </c:pt>
                <c:pt idx="51">
                  <c:v>122</c:v>
                </c:pt>
                <c:pt idx="52">
                  <c:v>85</c:v>
                </c:pt>
                <c:pt idx="53">
                  <c:v>101</c:v>
                </c:pt>
                <c:pt idx="54">
                  <c:v>123</c:v>
                </c:pt>
                <c:pt idx="55">
                  <c:v>187</c:v>
                </c:pt>
                <c:pt idx="56">
                  <c:v>91</c:v>
                </c:pt>
                <c:pt idx="57">
                  <c:v>80</c:v>
                </c:pt>
                <c:pt idx="58">
                  <c:v>104</c:v>
                </c:pt>
                <c:pt idx="59">
                  <c:v>61</c:v>
                </c:pt>
                <c:pt idx="60">
                  <c:v>66</c:v>
                </c:pt>
                <c:pt idx="61">
                  <c:v>201</c:v>
                </c:pt>
                <c:pt idx="62">
                  <c:v>104</c:v>
                </c:pt>
                <c:pt idx="63">
                  <c:v>114</c:v>
                </c:pt>
                <c:pt idx="64">
                  <c:v>101</c:v>
                </c:pt>
                <c:pt idx="65">
                  <c:v>152</c:v>
                </c:pt>
                <c:pt idx="66">
                  <c:v>148</c:v>
                </c:pt>
                <c:pt idx="67">
                  <c:v>113</c:v>
                </c:pt>
                <c:pt idx="68">
                  <c:v>140</c:v>
                </c:pt>
                <c:pt idx="69">
                  <c:v>83</c:v>
                </c:pt>
                <c:pt idx="70">
                  <c:v>66</c:v>
                </c:pt>
                <c:pt idx="71">
                  <c:v>114</c:v>
                </c:pt>
                <c:pt idx="72">
                  <c:v>98</c:v>
                </c:pt>
                <c:pt idx="73">
                  <c:v>93</c:v>
                </c:pt>
                <c:pt idx="74">
                  <c:v>211</c:v>
                </c:pt>
                <c:pt idx="75">
                  <c:v>123</c:v>
                </c:pt>
                <c:pt idx="76">
                  <c:v>91</c:v>
                </c:pt>
                <c:pt idx="77">
                  <c:v>207</c:v>
                </c:pt>
                <c:pt idx="78">
                  <c:v>150</c:v>
                </c:pt>
                <c:pt idx="79">
                  <c:v>154</c:v>
                </c:pt>
                <c:pt idx="80">
                  <c:v>167</c:v>
                </c:pt>
                <c:pt idx="81">
                  <c:v>125</c:v>
                </c:pt>
                <c:pt idx="82">
                  <c:v>86</c:v>
                </c:pt>
                <c:pt idx="83">
                  <c:v>83</c:v>
                </c:pt>
                <c:pt idx="84">
                  <c:v>91</c:v>
                </c:pt>
                <c:pt idx="85">
                  <c:v>143</c:v>
                </c:pt>
                <c:pt idx="86">
                  <c:v>186</c:v>
                </c:pt>
                <c:pt idx="87">
                  <c:v>86</c:v>
                </c:pt>
                <c:pt idx="88">
                  <c:v>400</c:v>
                </c:pt>
                <c:pt idx="89">
                  <c:v>127</c:v>
                </c:pt>
                <c:pt idx="90">
                  <c:v>183</c:v>
                </c:pt>
                <c:pt idx="91">
                  <c:v>130</c:v>
                </c:pt>
                <c:pt idx="92">
                  <c:v>145</c:v>
                </c:pt>
                <c:pt idx="93">
                  <c:v>69</c:v>
                </c:pt>
                <c:pt idx="94">
                  <c:v>95</c:v>
                </c:pt>
                <c:pt idx="95">
                  <c:v>97</c:v>
                </c:pt>
                <c:pt idx="96">
                  <c:v>146</c:v>
                </c:pt>
                <c:pt idx="97">
                  <c:v>125</c:v>
                </c:pt>
                <c:pt idx="98">
                  <c:v>168</c:v>
                </c:pt>
                <c:pt idx="99">
                  <c:v>91</c:v>
                </c:pt>
                <c:pt idx="100">
                  <c:v>56</c:v>
                </c:pt>
                <c:pt idx="101">
                  <c:v>180</c:v>
                </c:pt>
                <c:pt idx="102">
                  <c:v>57</c:v>
                </c:pt>
                <c:pt idx="103">
                  <c:v>119</c:v>
                </c:pt>
                <c:pt idx="104">
                  <c:v>151</c:v>
                </c:pt>
                <c:pt idx="105">
                  <c:v>102</c:v>
                </c:pt>
                <c:pt idx="106">
                  <c:v>176</c:v>
                </c:pt>
                <c:pt idx="107">
                  <c:v>144</c:v>
                </c:pt>
                <c:pt idx="108">
                  <c:v>302</c:v>
                </c:pt>
                <c:pt idx="109">
                  <c:v>105</c:v>
                </c:pt>
                <c:pt idx="110">
                  <c:v>120</c:v>
                </c:pt>
                <c:pt idx="111">
                  <c:v>90</c:v>
                </c:pt>
                <c:pt idx="112">
                  <c:v>87</c:v>
                </c:pt>
                <c:pt idx="113">
                  <c:v>53</c:v>
                </c:pt>
                <c:pt idx="114">
                  <c:v>74</c:v>
                </c:pt>
                <c:pt idx="115">
                  <c:v>76</c:v>
                </c:pt>
                <c:pt idx="116">
                  <c:v>76</c:v>
                </c:pt>
                <c:pt idx="117">
                  <c:v>70</c:v>
                </c:pt>
                <c:pt idx="118">
                  <c:v>293</c:v>
                </c:pt>
                <c:pt idx="119">
                  <c:v>186</c:v>
                </c:pt>
                <c:pt idx="120">
                  <c:v>158</c:v>
                </c:pt>
                <c:pt idx="121">
                  <c:v>160</c:v>
                </c:pt>
                <c:pt idx="122">
                  <c:v>91</c:v>
                </c:pt>
                <c:pt idx="123">
                  <c:v>69</c:v>
                </c:pt>
                <c:pt idx="124">
                  <c:v>92</c:v>
                </c:pt>
                <c:pt idx="125">
                  <c:v>116</c:v>
                </c:pt>
                <c:pt idx="126">
                  <c:v>116</c:v>
                </c:pt>
                <c:pt idx="127">
                  <c:v>117</c:v>
                </c:pt>
                <c:pt idx="128">
                  <c:v>56</c:v>
                </c:pt>
                <c:pt idx="129">
                  <c:v>105</c:v>
                </c:pt>
                <c:pt idx="130">
                  <c:v>121</c:v>
                </c:pt>
                <c:pt idx="131">
                  <c:v>75</c:v>
                </c:pt>
                <c:pt idx="132">
                  <c:v>182</c:v>
                </c:pt>
                <c:pt idx="133">
                  <c:v>74</c:v>
                </c:pt>
                <c:pt idx="134">
                  <c:v>100</c:v>
                </c:pt>
                <c:pt idx="135">
                  <c:v>95</c:v>
                </c:pt>
                <c:pt idx="136">
                  <c:v>124</c:v>
                </c:pt>
                <c:pt idx="137">
                  <c:v>90</c:v>
                </c:pt>
                <c:pt idx="138">
                  <c:v>114</c:v>
                </c:pt>
                <c:pt idx="139">
                  <c:v>147</c:v>
                </c:pt>
                <c:pt idx="140">
                  <c:v>64</c:v>
                </c:pt>
                <c:pt idx="141">
                  <c:v>85</c:v>
                </c:pt>
                <c:pt idx="142">
                  <c:v>186</c:v>
                </c:pt>
                <c:pt idx="143">
                  <c:v>80</c:v>
                </c:pt>
                <c:pt idx="144">
                  <c:v>101</c:v>
                </c:pt>
                <c:pt idx="145">
                  <c:v>68</c:v>
                </c:pt>
                <c:pt idx="146">
                  <c:v>170</c:v>
                </c:pt>
                <c:pt idx="147">
                  <c:v>115</c:v>
                </c:pt>
                <c:pt idx="148">
                  <c:v>205</c:v>
                </c:pt>
                <c:pt idx="149">
                  <c:v>60</c:v>
                </c:pt>
                <c:pt idx="150">
                  <c:v>159</c:v>
                </c:pt>
                <c:pt idx="151">
                  <c:v>109</c:v>
                </c:pt>
                <c:pt idx="152">
                  <c:v>114</c:v>
                </c:pt>
                <c:pt idx="153">
                  <c:v>197</c:v>
                </c:pt>
                <c:pt idx="154">
                  <c:v>319</c:v>
                </c:pt>
                <c:pt idx="155">
                  <c:v>132</c:v>
                </c:pt>
                <c:pt idx="156">
                  <c:v>103</c:v>
                </c:pt>
                <c:pt idx="157">
                  <c:v>184</c:v>
                </c:pt>
                <c:pt idx="158">
                  <c:v>89</c:v>
                </c:pt>
                <c:pt idx="159">
                  <c:v>95</c:v>
                </c:pt>
                <c:pt idx="160">
                  <c:v>182</c:v>
                </c:pt>
                <c:pt idx="161">
                  <c:v>192</c:v>
                </c:pt>
                <c:pt idx="162">
                  <c:v>45</c:v>
                </c:pt>
                <c:pt idx="163">
                  <c:v>176</c:v>
                </c:pt>
                <c:pt idx="164">
                  <c:v>159</c:v>
                </c:pt>
                <c:pt idx="165">
                  <c:v>73</c:v>
                </c:pt>
                <c:pt idx="166">
                  <c:v>78</c:v>
                </c:pt>
                <c:pt idx="167">
                  <c:v>113</c:v>
                </c:pt>
                <c:pt idx="168">
                  <c:v>136</c:v>
                </c:pt>
                <c:pt idx="169">
                  <c:v>310</c:v>
                </c:pt>
                <c:pt idx="170">
                  <c:v>137</c:v>
                </c:pt>
                <c:pt idx="171">
                  <c:v>248</c:v>
                </c:pt>
                <c:pt idx="172">
                  <c:v>161</c:v>
                </c:pt>
                <c:pt idx="173">
                  <c:v>124</c:v>
                </c:pt>
                <c:pt idx="174">
                  <c:v>105</c:v>
                </c:pt>
                <c:pt idx="175">
                  <c:v>104</c:v>
                </c:pt>
                <c:pt idx="176">
                  <c:v>179</c:v>
                </c:pt>
                <c:pt idx="177">
                  <c:v>112</c:v>
                </c:pt>
                <c:pt idx="178">
                  <c:v>106</c:v>
                </c:pt>
                <c:pt idx="179">
                  <c:v>107</c:v>
                </c:pt>
                <c:pt idx="180">
                  <c:v>237</c:v>
                </c:pt>
                <c:pt idx="181">
                  <c:v>174</c:v>
                </c:pt>
                <c:pt idx="182">
                  <c:v>107</c:v>
                </c:pt>
                <c:pt idx="183">
                  <c:v>96</c:v>
                </c:pt>
                <c:pt idx="184">
                  <c:v>104</c:v>
                </c:pt>
                <c:pt idx="185">
                  <c:v>100</c:v>
                </c:pt>
                <c:pt idx="186">
                  <c:v>357</c:v>
                </c:pt>
                <c:pt idx="187">
                  <c:v>101</c:v>
                </c:pt>
                <c:pt idx="188">
                  <c:v>99</c:v>
                </c:pt>
                <c:pt idx="189">
                  <c:v>69</c:v>
                </c:pt>
                <c:pt idx="190">
                  <c:v>130</c:v>
                </c:pt>
                <c:pt idx="191">
                  <c:v>58</c:v>
                </c:pt>
                <c:pt idx="192">
                  <c:v>129</c:v>
                </c:pt>
                <c:pt idx="193">
                  <c:v>64</c:v>
                </c:pt>
                <c:pt idx="194">
                  <c:v>189</c:v>
                </c:pt>
                <c:pt idx="195">
                  <c:v>121</c:v>
                </c:pt>
                <c:pt idx="196">
                  <c:v>97</c:v>
                </c:pt>
                <c:pt idx="197">
                  <c:v>137</c:v>
                </c:pt>
                <c:pt idx="198">
                  <c:v>519</c:v>
                </c:pt>
                <c:pt idx="199">
                  <c:v>64</c:v>
                </c:pt>
              </c:numCache>
            </c:numRef>
          </c:xVal>
          <c:yVal>
            <c:numRef>
              <c:f>'set up'!$Q$8:$Q$207</c:f>
              <c:numCache>
                <c:formatCode>General</c:formatCode>
                <c:ptCount val="200"/>
                <c:pt idx="0">
                  <c:v>1</c:v>
                </c:pt>
                <c:pt idx="1">
                  <c:v>1</c:v>
                </c:pt>
                <c:pt idx="2">
                  <c:v>1</c:v>
                </c:pt>
                <c:pt idx="3">
                  <c:v>1</c:v>
                </c:pt>
                <c:pt idx="4">
                  <c:v>1</c:v>
                </c:pt>
                <c:pt idx="5">
                  <c:v>0</c:v>
                </c:pt>
                <c:pt idx="6">
                  <c:v>0</c:v>
                </c:pt>
                <c:pt idx="7">
                  <c:v>0</c:v>
                </c:pt>
                <c:pt idx="8">
                  <c:v>1</c:v>
                </c:pt>
                <c:pt idx="9">
                  <c:v>1</c:v>
                </c:pt>
                <c:pt idx="10">
                  <c:v>0</c:v>
                </c:pt>
                <c:pt idx="11">
                  <c:v>1</c:v>
                </c:pt>
                <c:pt idx="12">
                  <c:v>0</c:v>
                </c:pt>
                <c:pt idx="13">
                  <c:v>1</c:v>
                </c:pt>
                <c:pt idx="14">
                  <c:v>0</c:v>
                </c:pt>
                <c:pt idx="15">
                  <c:v>1</c:v>
                </c:pt>
                <c:pt idx="16">
                  <c:v>1</c:v>
                </c:pt>
                <c:pt idx="17">
                  <c:v>1</c:v>
                </c:pt>
                <c:pt idx="18">
                  <c:v>0</c:v>
                </c:pt>
                <c:pt idx="19">
                  <c:v>0</c:v>
                </c:pt>
                <c:pt idx="20">
                  <c:v>1</c:v>
                </c:pt>
                <c:pt idx="21">
                  <c:v>1</c:v>
                </c:pt>
                <c:pt idx="22">
                  <c:v>1</c:v>
                </c:pt>
                <c:pt idx="23">
                  <c:v>0</c:v>
                </c:pt>
                <c:pt idx="24">
                  <c:v>1</c:v>
                </c:pt>
                <c:pt idx="25">
                  <c:v>0</c:v>
                </c:pt>
                <c:pt idx="26">
                  <c:v>1</c:v>
                </c:pt>
                <c:pt idx="27">
                  <c:v>1</c:v>
                </c:pt>
                <c:pt idx="28">
                  <c:v>1</c:v>
                </c:pt>
                <c:pt idx="29">
                  <c:v>0</c:v>
                </c:pt>
                <c:pt idx="30">
                  <c:v>1</c:v>
                </c:pt>
                <c:pt idx="31">
                  <c:v>1</c:v>
                </c:pt>
                <c:pt idx="32">
                  <c:v>0</c:v>
                </c:pt>
                <c:pt idx="33">
                  <c:v>0</c:v>
                </c:pt>
                <c:pt idx="34">
                  <c:v>0</c:v>
                </c:pt>
                <c:pt idx="35">
                  <c:v>1</c:v>
                </c:pt>
                <c:pt idx="36">
                  <c:v>0</c:v>
                </c:pt>
                <c:pt idx="37">
                  <c:v>1</c:v>
                </c:pt>
                <c:pt idx="38">
                  <c:v>1</c:v>
                </c:pt>
                <c:pt idx="39">
                  <c:v>0</c:v>
                </c:pt>
                <c:pt idx="40">
                  <c:v>0</c:v>
                </c:pt>
                <c:pt idx="41">
                  <c:v>1</c:v>
                </c:pt>
                <c:pt idx="42">
                  <c:v>0</c:v>
                </c:pt>
                <c:pt idx="43">
                  <c:v>0</c:v>
                </c:pt>
                <c:pt idx="44">
                  <c:v>1</c:v>
                </c:pt>
                <c:pt idx="45">
                  <c:v>0</c:v>
                </c:pt>
                <c:pt idx="46">
                  <c:v>1</c:v>
                </c:pt>
                <c:pt idx="47">
                  <c:v>0</c:v>
                </c:pt>
                <c:pt idx="48">
                  <c:v>0</c:v>
                </c:pt>
                <c:pt idx="49">
                  <c:v>1</c:v>
                </c:pt>
                <c:pt idx="50">
                  <c:v>1</c:v>
                </c:pt>
                <c:pt idx="51">
                  <c:v>1</c:v>
                </c:pt>
                <c:pt idx="52">
                  <c:v>1</c:v>
                </c:pt>
                <c:pt idx="53">
                  <c:v>0</c:v>
                </c:pt>
                <c:pt idx="54">
                  <c:v>0</c:v>
                </c:pt>
                <c:pt idx="55">
                  <c:v>0</c:v>
                </c:pt>
                <c:pt idx="56">
                  <c:v>0</c:v>
                </c:pt>
                <c:pt idx="57">
                  <c:v>0</c:v>
                </c:pt>
                <c:pt idx="58">
                  <c:v>0</c:v>
                </c:pt>
                <c:pt idx="59">
                  <c:v>0</c:v>
                </c:pt>
                <c:pt idx="60">
                  <c:v>0</c:v>
                </c:pt>
                <c:pt idx="61">
                  <c:v>1</c:v>
                </c:pt>
                <c:pt idx="62">
                  <c:v>1</c:v>
                </c:pt>
                <c:pt idx="63">
                  <c:v>1</c:v>
                </c:pt>
                <c:pt idx="64">
                  <c:v>1</c:v>
                </c:pt>
                <c:pt idx="65">
                  <c:v>0</c:v>
                </c:pt>
                <c:pt idx="66">
                  <c:v>0</c:v>
                </c:pt>
                <c:pt idx="67">
                  <c:v>0</c:v>
                </c:pt>
                <c:pt idx="68">
                  <c:v>1</c:v>
                </c:pt>
                <c:pt idx="69">
                  <c:v>0</c:v>
                </c:pt>
                <c:pt idx="70">
                  <c:v>0</c:v>
                </c:pt>
                <c:pt idx="71">
                  <c:v>0</c:v>
                </c:pt>
                <c:pt idx="72">
                  <c:v>0</c:v>
                </c:pt>
                <c:pt idx="73">
                  <c:v>1</c:v>
                </c:pt>
                <c:pt idx="74">
                  <c:v>0</c:v>
                </c:pt>
                <c:pt idx="75">
                  <c:v>1</c:v>
                </c:pt>
                <c:pt idx="76">
                  <c:v>1</c:v>
                </c:pt>
                <c:pt idx="77">
                  <c:v>1</c:v>
                </c:pt>
                <c:pt idx="78">
                  <c:v>1</c:v>
                </c:pt>
                <c:pt idx="79">
                  <c:v>0</c:v>
                </c:pt>
                <c:pt idx="80">
                  <c:v>1</c:v>
                </c:pt>
                <c:pt idx="81">
                  <c:v>1</c:v>
                </c:pt>
                <c:pt idx="82">
                  <c:v>0</c:v>
                </c:pt>
                <c:pt idx="83">
                  <c:v>0</c:v>
                </c:pt>
                <c:pt idx="84">
                  <c:v>0</c:v>
                </c:pt>
                <c:pt idx="85">
                  <c:v>1</c:v>
                </c:pt>
                <c:pt idx="86">
                  <c:v>1</c:v>
                </c:pt>
                <c:pt idx="87">
                  <c:v>0</c:v>
                </c:pt>
                <c:pt idx="88">
                  <c:v>1</c:v>
                </c:pt>
                <c:pt idx="89">
                  <c:v>1</c:v>
                </c:pt>
                <c:pt idx="90">
                  <c:v>1</c:v>
                </c:pt>
                <c:pt idx="91">
                  <c:v>0</c:v>
                </c:pt>
                <c:pt idx="92">
                  <c:v>1</c:v>
                </c:pt>
                <c:pt idx="93">
                  <c:v>0</c:v>
                </c:pt>
                <c:pt idx="94">
                  <c:v>0</c:v>
                </c:pt>
                <c:pt idx="95">
                  <c:v>1</c:v>
                </c:pt>
                <c:pt idx="96">
                  <c:v>0</c:v>
                </c:pt>
                <c:pt idx="97">
                  <c:v>0</c:v>
                </c:pt>
                <c:pt idx="98">
                  <c:v>0</c:v>
                </c:pt>
                <c:pt idx="99">
                  <c:v>0</c:v>
                </c:pt>
                <c:pt idx="100">
                  <c:v>0</c:v>
                </c:pt>
                <c:pt idx="101">
                  <c:v>1</c:v>
                </c:pt>
                <c:pt idx="102">
                  <c:v>0</c:v>
                </c:pt>
                <c:pt idx="103">
                  <c:v>0</c:v>
                </c:pt>
                <c:pt idx="104">
                  <c:v>1</c:v>
                </c:pt>
                <c:pt idx="105">
                  <c:v>0</c:v>
                </c:pt>
                <c:pt idx="106">
                  <c:v>0</c:v>
                </c:pt>
                <c:pt idx="107">
                  <c:v>0</c:v>
                </c:pt>
                <c:pt idx="108">
                  <c:v>1</c:v>
                </c:pt>
                <c:pt idx="109">
                  <c:v>1</c:v>
                </c:pt>
                <c:pt idx="110">
                  <c:v>0</c:v>
                </c:pt>
                <c:pt idx="111">
                  <c:v>0</c:v>
                </c:pt>
                <c:pt idx="112">
                  <c:v>0</c:v>
                </c:pt>
                <c:pt idx="113">
                  <c:v>0</c:v>
                </c:pt>
                <c:pt idx="114">
                  <c:v>1</c:v>
                </c:pt>
                <c:pt idx="115">
                  <c:v>0</c:v>
                </c:pt>
                <c:pt idx="116">
                  <c:v>0</c:v>
                </c:pt>
                <c:pt idx="117">
                  <c:v>0</c:v>
                </c:pt>
                <c:pt idx="118">
                  <c:v>1</c:v>
                </c:pt>
                <c:pt idx="119">
                  <c:v>1</c:v>
                </c:pt>
                <c:pt idx="120">
                  <c:v>0</c:v>
                </c:pt>
                <c:pt idx="121">
                  <c:v>1</c:v>
                </c:pt>
                <c:pt idx="122">
                  <c:v>0</c:v>
                </c:pt>
                <c:pt idx="123">
                  <c:v>0</c:v>
                </c:pt>
                <c:pt idx="124">
                  <c:v>1</c:v>
                </c:pt>
                <c:pt idx="125">
                  <c:v>1</c:v>
                </c:pt>
                <c:pt idx="126">
                  <c:v>1</c:v>
                </c:pt>
                <c:pt idx="127">
                  <c:v>1</c:v>
                </c:pt>
                <c:pt idx="128">
                  <c:v>0</c:v>
                </c:pt>
                <c:pt idx="129">
                  <c:v>1</c:v>
                </c:pt>
                <c:pt idx="130">
                  <c:v>1</c:v>
                </c:pt>
                <c:pt idx="131">
                  <c:v>0</c:v>
                </c:pt>
                <c:pt idx="132">
                  <c:v>1</c:v>
                </c:pt>
                <c:pt idx="133">
                  <c:v>0</c:v>
                </c:pt>
                <c:pt idx="134">
                  <c:v>1</c:v>
                </c:pt>
                <c:pt idx="135">
                  <c:v>0</c:v>
                </c:pt>
                <c:pt idx="136">
                  <c:v>0</c:v>
                </c:pt>
                <c:pt idx="137">
                  <c:v>0</c:v>
                </c:pt>
                <c:pt idx="138">
                  <c:v>1</c:v>
                </c:pt>
                <c:pt idx="139">
                  <c:v>0</c:v>
                </c:pt>
                <c:pt idx="140">
                  <c:v>0</c:v>
                </c:pt>
                <c:pt idx="141">
                  <c:v>0</c:v>
                </c:pt>
                <c:pt idx="142">
                  <c:v>1</c:v>
                </c:pt>
                <c:pt idx="143">
                  <c:v>0</c:v>
                </c:pt>
                <c:pt idx="144">
                  <c:v>0</c:v>
                </c:pt>
                <c:pt idx="145">
                  <c:v>0</c:v>
                </c:pt>
                <c:pt idx="146">
                  <c:v>1</c:v>
                </c:pt>
                <c:pt idx="147">
                  <c:v>1</c:v>
                </c:pt>
                <c:pt idx="148">
                  <c:v>1</c:v>
                </c:pt>
                <c:pt idx="149">
                  <c:v>0</c:v>
                </c:pt>
                <c:pt idx="150">
                  <c:v>1</c:v>
                </c:pt>
                <c:pt idx="151">
                  <c:v>1</c:v>
                </c:pt>
                <c:pt idx="152">
                  <c:v>1</c:v>
                </c:pt>
                <c:pt idx="153">
                  <c:v>1</c:v>
                </c:pt>
                <c:pt idx="154">
                  <c:v>1</c:v>
                </c:pt>
                <c:pt idx="155">
                  <c:v>0</c:v>
                </c:pt>
                <c:pt idx="156">
                  <c:v>0</c:v>
                </c:pt>
                <c:pt idx="157">
                  <c:v>1</c:v>
                </c:pt>
                <c:pt idx="158">
                  <c:v>0</c:v>
                </c:pt>
                <c:pt idx="159">
                  <c:v>1</c:v>
                </c:pt>
                <c:pt idx="160">
                  <c:v>1</c:v>
                </c:pt>
                <c:pt idx="161">
                  <c:v>1</c:v>
                </c:pt>
                <c:pt idx="162">
                  <c:v>0</c:v>
                </c:pt>
                <c:pt idx="163">
                  <c:v>1</c:v>
                </c:pt>
                <c:pt idx="164">
                  <c:v>1</c:v>
                </c:pt>
                <c:pt idx="165">
                  <c:v>1</c:v>
                </c:pt>
                <c:pt idx="166">
                  <c:v>0</c:v>
                </c:pt>
                <c:pt idx="167">
                  <c:v>0</c:v>
                </c:pt>
                <c:pt idx="168">
                  <c:v>1</c:v>
                </c:pt>
                <c:pt idx="169">
                  <c:v>1</c:v>
                </c:pt>
                <c:pt idx="170">
                  <c:v>1</c:v>
                </c:pt>
                <c:pt idx="171">
                  <c:v>1</c:v>
                </c:pt>
                <c:pt idx="172">
                  <c:v>1</c:v>
                </c:pt>
                <c:pt idx="173">
                  <c:v>0</c:v>
                </c:pt>
                <c:pt idx="174">
                  <c:v>0</c:v>
                </c:pt>
                <c:pt idx="175">
                  <c:v>0</c:v>
                </c:pt>
                <c:pt idx="176">
                  <c:v>1</c:v>
                </c:pt>
                <c:pt idx="177">
                  <c:v>1</c:v>
                </c:pt>
                <c:pt idx="178">
                  <c:v>1</c:v>
                </c:pt>
                <c:pt idx="179">
                  <c:v>1</c:v>
                </c:pt>
                <c:pt idx="180">
                  <c:v>0</c:v>
                </c:pt>
                <c:pt idx="181">
                  <c:v>0</c:v>
                </c:pt>
                <c:pt idx="182">
                  <c:v>0</c:v>
                </c:pt>
                <c:pt idx="183">
                  <c:v>0</c:v>
                </c:pt>
                <c:pt idx="184">
                  <c:v>1</c:v>
                </c:pt>
                <c:pt idx="185">
                  <c:v>0</c:v>
                </c:pt>
                <c:pt idx="186">
                  <c:v>1</c:v>
                </c:pt>
                <c:pt idx="187">
                  <c:v>0</c:v>
                </c:pt>
                <c:pt idx="188">
                  <c:v>0</c:v>
                </c:pt>
                <c:pt idx="189">
                  <c:v>0</c:v>
                </c:pt>
                <c:pt idx="190">
                  <c:v>1</c:v>
                </c:pt>
                <c:pt idx="191">
                  <c:v>0</c:v>
                </c:pt>
                <c:pt idx="192">
                  <c:v>1</c:v>
                </c:pt>
                <c:pt idx="193">
                  <c:v>0</c:v>
                </c:pt>
                <c:pt idx="194">
                  <c:v>1</c:v>
                </c:pt>
                <c:pt idx="195">
                  <c:v>0</c:v>
                </c:pt>
                <c:pt idx="196">
                  <c:v>1</c:v>
                </c:pt>
                <c:pt idx="197">
                  <c:v>0</c:v>
                </c:pt>
                <c:pt idx="198">
                  <c:v>1</c:v>
                </c:pt>
                <c:pt idx="199">
                  <c:v>0</c:v>
                </c:pt>
              </c:numCache>
            </c:numRef>
          </c:yVal>
          <c:smooth val="0"/>
          <c:extLst>
            <c:ext xmlns:c16="http://schemas.microsoft.com/office/drawing/2014/chart" uri="{C3380CC4-5D6E-409C-BE32-E72D297353CC}">
              <c16:uniqueId val="{00000000-44A6-43A9-9BA5-7DA570CDE5E8}"/>
            </c:ext>
          </c:extLst>
        </c:ser>
        <c:dLbls>
          <c:showLegendKey val="0"/>
          <c:showVal val="0"/>
          <c:showCatName val="0"/>
          <c:showSerName val="0"/>
          <c:showPercent val="0"/>
          <c:showBubbleSize val="0"/>
        </c:dLbls>
        <c:axId val="1534121408"/>
        <c:axId val="1534138208"/>
      </c:scatterChart>
      <c:valAx>
        <c:axId val="1534121408"/>
        <c:scaling>
          <c:orientation val="minMax"/>
          <c:max val="250"/>
          <c:min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Before Flight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138208"/>
        <c:crosses val="autoZero"/>
        <c:crossBetween val="midCat"/>
      </c:valAx>
      <c:valAx>
        <c:axId val="153413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a:t>
                </a:r>
                <a:r>
                  <a:rPr lang="en-US" baseline="0"/>
                  <a:t> Time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12140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8100" cap="rnd">
              <a:noFill/>
              <a:round/>
            </a:ln>
            <a:effectLst/>
          </c:spPr>
          <c:marker>
            <c:symbol val="circle"/>
            <c:size val="11"/>
            <c:spPr>
              <a:solidFill>
                <a:schemeClr val="accent1">
                  <a:alpha val="10000"/>
                </a:schemeClr>
              </a:solidFill>
              <a:ln w="9525">
                <a:solidFill>
                  <a:schemeClr val="accent1"/>
                </a:solidFill>
              </a:ln>
              <a:effectLst/>
            </c:spPr>
          </c:marker>
          <c:xVal>
            <c:numRef>
              <c:f>'set up'!$O$8:$O$207</c:f>
              <c:numCache>
                <c:formatCode>0.0</c:formatCode>
                <c:ptCount val="200"/>
                <c:pt idx="0">
                  <c:v>122</c:v>
                </c:pt>
                <c:pt idx="1">
                  <c:v>95</c:v>
                </c:pt>
                <c:pt idx="2">
                  <c:v>158</c:v>
                </c:pt>
                <c:pt idx="3">
                  <c:v>216</c:v>
                </c:pt>
                <c:pt idx="4">
                  <c:v>143</c:v>
                </c:pt>
                <c:pt idx="5">
                  <c:v>65</c:v>
                </c:pt>
                <c:pt idx="6">
                  <c:v>87</c:v>
                </c:pt>
                <c:pt idx="7">
                  <c:v>60</c:v>
                </c:pt>
                <c:pt idx="8">
                  <c:v>108</c:v>
                </c:pt>
                <c:pt idx="9">
                  <c:v>124</c:v>
                </c:pt>
                <c:pt idx="10">
                  <c:v>56</c:v>
                </c:pt>
                <c:pt idx="11">
                  <c:v>150</c:v>
                </c:pt>
                <c:pt idx="12">
                  <c:v>113</c:v>
                </c:pt>
                <c:pt idx="13">
                  <c:v>138</c:v>
                </c:pt>
                <c:pt idx="14">
                  <c:v>52</c:v>
                </c:pt>
                <c:pt idx="15">
                  <c:v>354</c:v>
                </c:pt>
                <c:pt idx="16">
                  <c:v>177</c:v>
                </c:pt>
                <c:pt idx="17">
                  <c:v>116</c:v>
                </c:pt>
                <c:pt idx="18">
                  <c:v>90</c:v>
                </c:pt>
                <c:pt idx="19">
                  <c:v>66</c:v>
                </c:pt>
                <c:pt idx="20">
                  <c:v>127</c:v>
                </c:pt>
                <c:pt idx="21">
                  <c:v>226</c:v>
                </c:pt>
                <c:pt idx="22">
                  <c:v>171</c:v>
                </c:pt>
                <c:pt idx="23">
                  <c:v>73</c:v>
                </c:pt>
                <c:pt idx="24">
                  <c:v>129</c:v>
                </c:pt>
                <c:pt idx="25">
                  <c:v>63</c:v>
                </c:pt>
                <c:pt idx="26">
                  <c:v>98</c:v>
                </c:pt>
                <c:pt idx="27">
                  <c:v>215</c:v>
                </c:pt>
                <c:pt idx="28">
                  <c:v>151</c:v>
                </c:pt>
                <c:pt idx="29">
                  <c:v>78</c:v>
                </c:pt>
                <c:pt idx="30">
                  <c:v>152</c:v>
                </c:pt>
                <c:pt idx="31">
                  <c:v>381</c:v>
                </c:pt>
                <c:pt idx="32">
                  <c:v>141</c:v>
                </c:pt>
                <c:pt idx="33">
                  <c:v>79</c:v>
                </c:pt>
                <c:pt idx="34">
                  <c:v>74</c:v>
                </c:pt>
                <c:pt idx="35">
                  <c:v>165</c:v>
                </c:pt>
                <c:pt idx="36">
                  <c:v>54</c:v>
                </c:pt>
                <c:pt idx="37">
                  <c:v>107</c:v>
                </c:pt>
                <c:pt idx="38">
                  <c:v>157</c:v>
                </c:pt>
                <c:pt idx="39">
                  <c:v>64</c:v>
                </c:pt>
                <c:pt idx="40">
                  <c:v>119</c:v>
                </c:pt>
                <c:pt idx="41">
                  <c:v>216</c:v>
                </c:pt>
                <c:pt idx="42">
                  <c:v>59</c:v>
                </c:pt>
                <c:pt idx="43">
                  <c:v>99</c:v>
                </c:pt>
                <c:pt idx="44">
                  <c:v>221</c:v>
                </c:pt>
                <c:pt idx="45">
                  <c:v>64</c:v>
                </c:pt>
                <c:pt idx="46">
                  <c:v>105</c:v>
                </c:pt>
                <c:pt idx="47">
                  <c:v>100</c:v>
                </c:pt>
                <c:pt idx="48">
                  <c:v>109</c:v>
                </c:pt>
                <c:pt idx="49">
                  <c:v>153</c:v>
                </c:pt>
                <c:pt idx="50">
                  <c:v>96</c:v>
                </c:pt>
                <c:pt idx="51">
                  <c:v>122</c:v>
                </c:pt>
                <c:pt idx="52">
                  <c:v>85</c:v>
                </c:pt>
                <c:pt idx="53">
                  <c:v>101</c:v>
                </c:pt>
                <c:pt idx="54">
                  <c:v>123</c:v>
                </c:pt>
                <c:pt idx="55">
                  <c:v>187</c:v>
                </c:pt>
                <c:pt idx="56">
                  <c:v>91</c:v>
                </c:pt>
                <c:pt idx="57">
                  <c:v>80</c:v>
                </c:pt>
                <c:pt idx="58">
                  <c:v>104</c:v>
                </c:pt>
                <c:pt idx="59">
                  <c:v>61</c:v>
                </c:pt>
                <c:pt idx="60">
                  <c:v>66</c:v>
                </c:pt>
                <c:pt idx="61">
                  <c:v>201</c:v>
                </c:pt>
                <c:pt idx="62">
                  <c:v>104</c:v>
                </c:pt>
                <c:pt idx="63">
                  <c:v>114</c:v>
                </c:pt>
                <c:pt idx="64">
                  <c:v>101</c:v>
                </c:pt>
                <c:pt idx="65">
                  <c:v>152</c:v>
                </c:pt>
                <c:pt idx="66">
                  <c:v>148</c:v>
                </c:pt>
                <c:pt idx="67">
                  <c:v>113</c:v>
                </c:pt>
                <c:pt idx="68">
                  <c:v>140</c:v>
                </c:pt>
                <c:pt idx="69">
                  <c:v>83</c:v>
                </c:pt>
                <c:pt idx="70">
                  <c:v>66</c:v>
                </c:pt>
                <c:pt idx="71">
                  <c:v>114</c:v>
                </c:pt>
                <c:pt idx="72">
                  <c:v>98</c:v>
                </c:pt>
                <c:pt idx="73">
                  <c:v>93</c:v>
                </c:pt>
                <c:pt idx="74">
                  <c:v>211</c:v>
                </c:pt>
                <c:pt idx="75">
                  <c:v>123</c:v>
                </c:pt>
                <c:pt idx="76">
                  <c:v>91</c:v>
                </c:pt>
                <c:pt idx="77">
                  <c:v>207</c:v>
                </c:pt>
                <c:pt idx="78">
                  <c:v>150</c:v>
                </c:pt>
                <c:pt idx="79">
                  <c:v>154</c:v>
                </c:pt>
                <c:pt idx="80">
                  <c:v>167</c:v>
                </c:pt>
                <c:pt idx="81">
                  <c:v>125</c:v>
                </c:pt>
                <c:pt idx="82">
                  <c:v>86</c:v>
                </c:pt>
                <c:pt idx="83">
                  <c:v>83</c:v>
                </c:pt>
                <c:pt idx="84">
                  <c:v>91</c:v>
                </c:pt>
                <c:pt idx="85">
                  <c:v>143</c:v>
                </c:pt>
                <c:pt idx="86">
                  <c:v>186</c:v>
                </c:pt>
                <c:pt idx="87">
                  <c:v>86</c:v>
                </c:pt>
                <c:pt idx="88">
                  <c:v>400</c:v>
                </c:pt>
                <c:pt idx="89">
                  <c:v>127</c:v>
                </c:pt>
                <c:pt idx="90">
                  <c:v>183</c:v>
                </c:pt>
                <c:pt idx="91">
                  <c:v>130</c:v>
                </c:pt>
                <c:pt idx="92">
                  <c:v>145</c:v>
                </c:pt>
                <c:pt idx="93">
                  <c:v>69</c:v>
                </c:pt>
                <c:pt idx="94">
                  <c:v>95</c:v>
                </c:pt>
                <c:pt idx="95">
                  <c:v>97</c:v>
                </c:pt>
                <c:pt idx="96">
                  <c:v>146</c:v>
                </c:pt>
                <c:pt idx="97">
                  <c:v>125</c:v>
                </c:pt>
                <c:pt idx="98">
                  <c:v>168</c:v>
                </c:pt>
                <c:pt idx="99">
                  <c:v>91</c:v>
                </c:pt>
                <c:pt idx="100">
                  <c:v>56</c:v>
                </c:pt>
                <c:pt idx="101">
                  <c:v>180</c:v>
                </c:pt>
                <c:pt idx="102">
                  <c:v>57</c:v>
                </c:pt>
                <c:pt idx="103">
                  <c:v>119</c:v>
                </c:pt>
                <c:pt idx="104">
                  <c:v>151</c:v>
                </c:pt>
                <c:pt idx="105">
                  <c:v>102</c:v>
                </c:pt>
                <c:pt idx="106">
                  <c:v>176</c:v>
                </c:pt>
                <c:pt idx="107">
                  <c:v>144</c:v>
                </c:pt>
                <c:pt idx="108">
                  <c:v>302</c:v>
                </c:pt>
                <c:pt idx="109">
                  <c:v>105</c:v>
                </c:pt>
                <c:pt idx="110">
                  <c:v>120</c:v>
                </c:pt>
                <c:pt idx="111">
                  <c:v>90</c:v>
                </c:pt>
                <c:pt idx="112">
                  <c:v>87</c:v>
                </c:pt>
                <c:pt idx="113">
                  <c:v>53</c:v>
                </c:pt>
                <c:pt idx="114">
                  <c:v>74</c:v>
                </c:pt>
                <c:pt idx="115">
                  <c:v>76</c:v>
                </c:pt>
                <c:pt idx="116">
                  <c:v>76</c:v>
                </c:pt>
                <c:pt idx="117">
                  <c:v>70</c:v>
                </c:pt>
                <c:pt idx="118">
                  <c:v>293</c:v>
                </c:pt>
                <c:pt idx="119">
                  <c:v>186</c:v>
                </c:pt>
                <c:pt idx="120">
                  <c:v>158</c:v>
                </c:pt>
                <c:pt idx="121">
                  <c:v>160</c:v>
                </c:pt>
                <c:pt idx="122">
                  <c:v>91</c:v>
                </c:pt>
                <c:pt idx="123">
                  <c:v>69</c:v>
                </c:pt>
                <c:pt idx="124">
                  <c:v>92</c:v>
                </c:pt>
                <c:pt idx="125">
                  <c:v>116</c:v>
                </c:pt>
                <c:pt idx="126">
                  <c:v>116</c:v>
                </c:pt>
                <c:pt idx="127">
                  <c:v>117</c:v>
                </c:pt>
                <c:pt idx="128">
                  <c:v>56</c:v>
                </c:pt>
                <c:pt idx="129">
                  <c:v>105</c:v>
                </c:pt>
                <c:pt idx="130">
                  <c:v>121</c:v>
                </c:pt>
                <c:pt idx="131">
                  <c:v>75</c:v>
                </c:pt>
                <c:pt idx="132">
                  <c:v>182</c:v>
                </c:pt>
                <c:pt idx="133">
                  <c:v>74</c:v>
                </c:pt>
                <c:pt idx="134">
                  <c:v>100</c:v>
                </c:pt>
                <c:pt idx="135">
                  <c:v>95</c:v>
                </c:pt>
                <c:pt idx="136">
                  <c:v>124</c:v>
                </c:pt>
                <c:pt idx="137">
                  <c:v>90</c:v>
                </c:pt>
                <c:pt idx="138">
                  <c:v>114</c:v>
                </c:pt>
                <c:pt idx="139">
                  <c:v>147</c:v>
                </c:pt>
                <c:pt idx="140">
                  <c:v>64</c:v>
                </c:pt>
                <c:pt idx="141">
                  <c:v>85</c:v>
                </c:pt>
                <c:pt idx="142">
                  <c:v>186</c:v>
                </c:pt>
                <c:pt idx="143">
                  <c:v>80</c:v>
                </c:pt>
                <c:pt idx="144">
                  <c:v>101</c:v>
                </c:pt>
                <c:pt idx="145">
                  <c:v>68</c:v>
                </c:pt>
                <c:pt idx="146">
                  <c:v>170</c:v>
                </c:pt>
                <c:pt idx="147">
                  <c:v>115</c:v>
                </c:pt>
                <c:pt idx="148">
                  <c:v>205</c:v>
                </c:pt>
                <c:pt idx="149">
                  <c:v>60</c:v>
                </c:pt>
                <c:pt idx="150">
                  <c:v>159</c:v>
                </c:pt>
                <c:pt idx="151">
                  <c:v>109</c:v>
                </c:pt>
                <c:pt idx="152">
                  <c:v>114</c:v>
                </c:pt>
                <c:pt idx="153">
                  <c:v>197</c:v>
                </c:pt>
                <c:pt idx="154">
                  <c:v>319</c:v>
                </c:pt>
                <c:pt idx="155">
                  <c:v>132</c:v>
                </c:pt>
                <c:pt idx="156">
                  <c:v>103</c:v>
                </c:pt>
                <c:pt idx="157">
                  <c:v>184</c:v>
                </c:pt>
                <c:pt idx="158">
                  <c:v>89</c:v>
                </c:pt>
                <c:pt idx="159">
                  <c:v>95</c:v>
                </c:pt>
                <c:pt idx="160">
                  <c:v>182</c:v>
                </c:pt>
                <c:pt idx="161">
                  <c:v>192</c:v>
                </c:pt>
                <c:pt idx="162">
                  <c:v>45</c:v>
                </c:pt>
                <c:pt idx="163">
                  <c:v>176</c:v>
                </c:pt>
                <c:pt idx="164">
                  <c:v>159</c:v>
                </c:pt>
                <c:pt idx="165">
                  <c:v>73</c:v>
                </c:pt>
                <c:pt idx="166">
                  <c:v>78</c:v>
                </c:pt>
                <c:pt idx="167">
                  <c:v>113</c:v>
                </c:pt>
                <c:pt idx="168">
                  <c:v>136</c:v>
                </c:pt>
                <c:pt idx="169">
                  <c:v>310</c:v>
                </c:pt>
                <c:pt idx="170">
                  <c:v>137</c:v>
                </c:pt>
                <c:pt idx="171">
                  <c:v>248</c:v>
                </c:pt>
                <c:pt idx="172">
                  <c:v>161</c:v>
                </c:pt>
                <c:pt idx="173">
                  <c:v>124</c:v>
                </c:pt>
                <c:pt idx="174">
                  <c:v>105</c:v>
                </c:pt>
                <c:pt idx="175">
                  <c:v>104</c:v>
                </c:pt>
                <c:pt idx="176">
                  <c:v>179</c:v>
                </c:pt>
                <c:pt idx="177">
                  <c:v>112</c:v>
                </c:pt>
                <c:pt idx="178">
                  <c:v>106</c:v>
                </c:pt>
                <c:pt idx="179">
                  <c:v>107</c:v>
                </c:pt>
                <c:pt idx="180">
                  <c:v>237</c:v>
                </c:pt>
                <c:pt idx="181">
                  <c:v>174</c:v>
                </c:pt>
                <c:pt idx="182">
                  <c:v>107</c:v>
                </c:pt>
                <c:pt idx="183">
                  <c:v>96</c:v>
                </c:pt>
                <c:pt idx="184">
                  <c:v>104</c:v>
                </c:pt>
                <c:pt idx="185">
                  <c:v>100</c:v>
                </c:pt>
                <c:pt idx="186">
                  <c:v>357</c:v>
                </c:pt>
                <c:pt idx="187">
                  <c:v>101</c:v>
                </c:pt>
                <c:pt idx="188">
                  <c:v>99</c:v>
                </c:pt>
                <c:pt idx="189">
                  <c:v>69</c:v>
                </c:pt>
                <c:pt idx="190">
                  <c:v>130</c:v>
                </c:pt>
                <c:pt idx="191">
                  <c:v>58</c:v>
                </c:pt>
                <c:pt idx="192">
                  <c:v>129</c:v>
                </c:pt>
                <c:pt idx="193">
                  <c:v>64</c:v>
                </c:pt>
                <c:pt idx="194">
                  <c:v>189</c:v>
                </c:pt>
                <c:pt idx="195">
                  <c:v>121</c:v>
                </c:pt>
                <c:pt idx="196">
                  <c:v>97</c:v>
                </c:pt>
                <c:pt idx="197">
                  <c:v>137</c:v>
                </c:pt>
                <c:pt idx="198">
                  <c:v>519</c:v>
                </c:pt>
                <c:pt idx="199">
                  <c:v>64</c:v>
                </c:pt>
              </c:numCache>
            </c:numRef>
          </c:xVal>
          <c:yVal>
            <c:numRef>
              <c:f>'set up'!$Q$8:$Q$207</c:f>
              <c:numCache>
                <c:formatCode>General</c:formatCode>
                <c:ptCount val="200"/>
                <c:pt idx="0">
                  <c:v>1</c:v>
                </c:pt>
                <c:pt idx="1">
                  <c:v>1</c:v>
                </c:pt>
                <c:pt idx="2">
                  <c:v>1</c:v>
                </c:pt>
                <c:pt idx="3">
                  <c:v>1</c:v>
                </c:pt>
                <c:pt idx="4">
                  <c:v>1</c:v>
                </c:pt>
                <c:pt idx="5">
                  <c:v>0</c:v>
                </c:pt>
                <c:pt idx="6">
                  <c:v>0</c:v>
                </c:pt>
                <c:pt idx="7">
                  <c:v>0</c:v>
                </c:pt>
                <c:pt idx="8">
                  <c:v>1</c:v>
                </c:pt>
                <c:pt idx="9">
                  <c:v>1</c:v>
                </c:pt>
                <c:pt idx="10">
                  <c:v>0</c:v>
                </c:pt>
                <c:pt idx="11">
                  <c:v>1</c:v>
                </c:pt>
                <c:pt idx="12">
                  <c:v>0</c:v>
                </c:pt>
                <c:pt idx="13">
                  <c:v>1</c:v>
                </c:pt>
                <c:pt idx="14">
                  <c:v>0</c:v>
                </c:pt>
                <c:pt idx="15">
                  <c:v>1</c:v>
                </c:pt>
                <c:pt idx="16">
                  <c:v>1</c:v>
                </c:pt>
                <c:pt idx="17">
                  <c:v>1</c:v>
                </c:pt>
                <c:pt idx="18">
                  <c:v>0</c:v>
                </c:pt>
                <c:pt idx="19">
                  <c:v>0</c:v>
                </c:pt>
                <c:pt idx="20">
                  <c:v>1</c:v>
                </c:pt>
                <c:pt idx="21">
                  <c:v>1</c:v>
                </c:pt>
                <c:pt idx="22">
                  <c:v>1</c:v>
                </c:pt>
                <c:pt idx="23">
                  <c:v>0</c:v>
                </c:pt>
                <c:pt idx="24">
                  <c:v>1</c:v>
                </c:pt>
                <c:pt idx="25">
                  <c:v>0</c:v>
                </c:pt>
                <c:pt idx="26">
                  <c:v>1</c:v>
                </c:pt>
                <c:pt idx="27">
                  <c:v>1</c:v>
                </c:pt>
                <c:pt idx="28">
                  <c:v>1</c:v>
                </c:pt>
                <c:pt idx="29">
                  <c:v>0</c:v>
                </c:pt>
                <c:pt idx="30">
                  <c:v>1</c:v>
                </c:pt>
                <c:pt idx="31">
                  <c:v>1</c:v>
                </c:pt>
                <c:pt idx="32">
                  <c:v>0</c:v>
                </c:pt>
                <c:pt idx="33">
                  <c:v>0</c:v>
                </c:pt>
                <c:pt idx="34">
                  <c:v>0</c:v>
                </c:pt>
                <c:pt idx="35">
                  <c:v>1</c:v>
                </c:pt>
                <c:pt idx="36">
                  <c:v>0</c:v>
                </c:pt>
                <c:pt idx="37">
                  <c:v>1</c:v>
                </c:pt>
                <c:pt idx="38">
                  <c:v>1</c:v>
                </c:pt>
                <c:pt idx="39">
                  <c:v>0</c:v>
                </c:pt>
                <c:pt idx="40">
                  <c:v>0</c:v>
                </c:pt>
                <c:pt idx="41">
                  <c:v>1</c:v>
                </c:pt>
                <c:pt idx="42">
                  <c:v>0</c:v>
                </c:pt>
                <c:pt idx="43">
                  <c:v>0</c:v>
                </c:pt>
                <c:pt idx="44">
                  <c:v>1</c:v>
                </c:pt>
                <c:pt idx="45">
                  <c:v>0</c:v>
                </c:pt>
                <c:pt idx="46">
                  <c:v>1</c:v>
                </c:pt>
                <c:pt idx="47">
                  <c:v>0</c:v>
                </c:pt>
                <c:pt idx="48">
                  <c:v>0</c:v>
                </c:pt>
                <c:pt idx="49">
                  <c:v>1</c:v>
                </c:pt>
                <c:pt idx="50">
                  <c:v>1</c:v>
                </c:pt>
                <c:pt idx="51">
                  <c:v>1</c:v>
                </c:pt>
                <c:pt idx="52">
                  <c:v>1</c:v>
                </c:pt>
                <c:pt idx="53">
                  <c:v>0</c:v>
                </c:pt>
                <c:pt idx="54">
                  <c:v>0</c:v>
                </c:pt>
                <c:pt idx="55">
                  <c:v>0</c:v>
                </c:pt>
                <c:pt idx="56">
                  <c:v>0</c:v>
                </c:pt>
                <c:pt idx="57">
                  <c:v>0</c:v>
                </c:pt>
                <c:pt idx="58">
                  <c:v>0</c:v>
                </c:pt>
                <c:pt idx="59">
                  <c:v>0</c:v>
                </c:pt>
                <c:pt idx="60">
                  <c:v>0</c:v>
                </c:pt>
                <c:pt idx="61">
                  <c:v>1</c:v>
                </c:pt>
                <c:pt idx="62">
                  <c:v>1</c:v>
                </c:pt>
                <c:pt idx="63">
                  <c:v>1</c:v>
                </c:pt>
                <c:pt idx="64">
                  <c:v>1</c:v>
                </c:pt>
                <c:pt idx="65">
                  <c:v>0</c:v>
                </c:pt>
                <c:pt idx="66">
                  <c:v>0</c:v>
                </c:pt>
                <c:pt idx="67">
                  <c:v>0</c:v>
                </c:pt>
                <c:pt idx="68">
                  <c:v>1</c:v>
                </c:pt>
                <c:pt idx="69">
                  <c:v>0</c:v>
                </c:pt>
                <c:pt idx="70">
                  <c:v>0</c:v>
                </c:pt>
                <c:pt idx="71">
                  <c:v>0</c:v>
                </c:pt>
                <c:pt idx="72">
                  <c:v>0</c:v>
                </c:pt>
                <c:pt idx="73">
                  <c:v>1</c:v>
                </c:pt>
                <c:pt idx="74">
                  <c:v>0</c:v>
                </c:pt>
                <c:pt idx="75">
                  <c:v>1</c:v>
                </c:pt>
                <c:pt idx="76">
                  <c:v>1</c:v>
                </c:pt>
                <c:pt idx="77">
                  <c:v>1</c:v>
                </c:pt>
                <c:pt idx="78">
                  <c:v>1</c:v>
                </c:pt>
                <c:pt idx="79">
                  <c:v>0</c:v>
                </c:pt>
                <c:pt idx="80">
                  <c:v>1</c:v>
                </c:pt>
                <c:pt idx="81">
                  <c:v>1</c:v>
                </c:pt>
                <c:pt idx="82">
                  <c:v>0</c:v>
                </c:pt>
                <c:pt idx="83">
                  <c:v>0</c:v>
                </c:pt>
                <c:pt idx="84">
                  <c:v>0</c:v>
                </c:pt>
                <c:pt idx="85">
                  <c:v>1</c:v>
                </c:pt>
                <c:pt idx="86">
                  <c:v>1</c:v>
                </c:pt>
                <c:pt idx="87">
                  <c:v>0</c:v>
                </c:pt>
                <c:pt idx="88">
                  <c:v>1</c:v>
                </c:pt>
                <c:pt idx="89">
                  <c:v>1</c:v>
                </c:pt>
                <c:pt idx="90">
                  <c:v>1</c:v>
                </c:pt>
                <c:pt idx="91">
                  <c:v>0</c:v>
                </c:pt>
                <c:pt idx="92">
                  <c:v>1</c:v>
                </c:pt>
                <c:pt idx="93">
                  <c:v>0</c:v>
                </c:pt>
                <c:pt idx="94">
                  <c:v>0</c:v>
                </c:pt>
                <c:pt idx="95">
                  <c:v>1</c:v>
                </c:pt>
                <c:pt idx="96">
                  <c:v>0</c:v>
                </c:pt>
                <c:pt idx="97">
                  <c:v>0</c:v>
                </c:pt>
                <c:pt idx="98">
                  <c:v>0</c:v>
                </c:pt>
                <c:pt idx="99">
                  <c:v>0</c:v>
                </c:pt>
                <c:pt idx="100">
                  <c:v>0</c:v>
                </c:pt>
                <c:pt idx="101">
                  <c:v>1</c:v>
                </c:pt>
                <c:pt idx="102">
                  <c:v>0</c:v>
                </c:pt>
                <c:pt idx="103">
                  <c:v>0</c:v>
                </c:pt>
                <c:pt idx="104">
                  <c:v>1</c:v>
                </c:pt>
                <c:pt idx="105">
                  <c:v>0</c:v>
                </c:pt>
                <c:pt idx="106">
                  <c:v>0</c:v>
                </c:pt>
                <c:pt idx="107">
                  <c:v>0</c:v>
                </c:pt>
                <c:pt idx="108">
                  <c:v>1</c:v>
                </c:pt>
                <c:pt idx="109">
                  <c:v>1</c:v>
                </c:pt>
                <c:pt idx="110">
                  <c:v>0</c:v>
                </c:pt>
                <c:pt idx="111">
                  <c:v>0</c:v>
                </c:pt>
                <c:pt idx="112">
                  <c:v>0</c:v>
                </c:pt>
                <c:pt idx="113">
                  <c:v>0</c:v>
                </c:pt>
                <c:pt idx="114">
                  <c:v>1</c:v>
                </c:pt>
                <c:pt idx="115">
                  <c:v>0</c:v>
                </c:pt>
                <c:pt idx="116">
                  <c:v>0</c:v>
                </c:pt>
                <c:pt idx="117">
                  <c:v>0</c:v>
                </c:pt>
                <c:pt idx="118">
                  <c:v>1</c:v>
                </c:pt>
                <c:pt idx="119">
                  <c:v>1</c:v>
                </c:pt>
                <c:pt idx="120">
                  <c:v>0</c:v>
                </c:pt>
                <c:pt idx="121">
                  <c:v>1</c:v>
                </c:pt>
                <c:pt idx="122">
                  <c:v>0</c:v>
                </c:pt>
                <c:pt idx="123">
                  <c:v>0</c:v>
                </c:pt>
                <c:pt idx="124">
                  <c:v>1</c:v>
                </c:pt>
                <c:pt idx="125">
                  <c:v>1</c:v>
                </c:pt>
                <c:pt idx="126">
                  <c:v>1</c:v>
                </c:pt>
                <c:pt idx="127">
                  <c:v>1</c:v>
                </c:pt>
                <c:pt idx="128">
                  <c:v>0</c:v>
                </c:pt>
                <c:pt idx="129">
                  <c:v>1</c:v>
                </c:pt>
                <c:pt idx="130">
                  <c:v>1</c:v>
                </c:pt>
                <c:pt idx="131">
                  <c:v>0</c:v>
                </c:pt>
                <c:pt idx="132">
                  <c:v>1</c:v>
                </c:pt>
                <c:pt idx="133">
                  <c:v>0</c:v>
                </c:pt>
                <c:pt idx="134">
                  <c:v>1</c:v>
                </c:pt>
                <c:pt idx="135">
                  <c:v>0</c:v>
                </c:pt>
                <c:pt idx="136">
                  <c:v>0</c:v>
                </c:pt>
                <c:pt idx="137">
                  <c:v>0</c:v>
                </c:pt>
                <c:pt idx="138">
                  <c:v>1</c:v>
                </c:pt>
                <c:pt idx="139">
                  <c:v>0</c:v>
                </c:pt>
                <c:pt idx="140">
                  <c:v>0</c:v>
                </c:pt>
                <c:pt idx="141">
                  <c:v>0</c:v>
                </c:pt>
                <c:pt idx="142">
                  <c:v>1</c:v>
                </c:pt>
                <c:pt idx="143">
                  <c:v>0</c:v>
                </c:pt>
                <c:pt idx="144">
                  <c:v>0</c:v>
                </c:pt>
                <c:pt idx="145">
                  <c:v>0</c:v>
                </c:pt>
                <c:pt idx="146">
                  <c:v>1</c:v>
                </c:pt>
                <c:pt idx="147">
                  <c:v>1</c:v>
                </c:pt>
                <c:pt idx="148">
                  <c:v>1</c:v>
                </c:pt>
                <c:pt idx="149">
                  <c:v>0</c:v>
                </c:pt>
                <c:pt idx="150">
                  <c:v>1</c:v>
                </c:pt>
                <c:pt idx="151">
                  <c:v>1</c:v>
                </c:pt>
                <c:pt idx="152">
                  <c:v>1</c:v>
                </c:pt>
                <c:pt idx="153">
                  <c:v>1</c:v>
                </c:pt>
                <c:pt idx="154">
                  <c:v>1</c:v>
                </c:pt>
                <c:pt idx="155">
                  <c:v>0</c:v>
                </c:pt>
                <c:pt idx="156">
                  <c:v>0</c:v>
                </c:pt>
                <c:pt idx="157">
                  <c:v>1</c:v>
                </c:pt>
                <c:pt idx="158">
                  <c:v>0</c:v>
                </c:pt>
                <c:pt idx="159">
                  <c:v>1</c:v>
                </c:pt>
                <c:pt idx="160">
                  <c:v>1</c:v>
                </c:pt>
                <c:pt idx="161">
                  <c:v>1</c:v>
                </c:pt>
                <c:pt idx="162">
                  <c:v>0</c:v>
                </c:pt>
                <c:pt idx="163">
                  <c:v>1</c:v>
                </c:pt>
                <c:pt idx="164">
                  <c:v>1</c:v>
                </c:pt>
                <c:pt idx="165">
                  <c:v>1</c:v>
                </c:pt>
                <c:pt idx="166">
                  <c:v>0</c:v>
                </c:pt>
                <c:pt idx="167">
                  <c:v>0</c:v>
                </c:pt>
                <c:pt idx="168">
                  <c:v>1</c:v>
                </c:pt>
                <c:pt idx="169">
                  <c:v>1</c:v>
                </c:pt>
                <c:pt idx="170">
                  <c:v>1</c:v>
                </c:pt>
                <c:pt idx="171">
                  <c:v>1</c:v>
                </c:pt>
                <c:pt idx="172">
                  <c:v>1</c:v>
                </c:pt>
                <c:pt idx="173">
                  <c:v>0</c:v>
                </c:pt>
                <c:pt idx="174">
                  <c:v>0</c:v>
                </c:pt>
                <c:pt idx="175">
                  <c:v>0</c:v>
                </c:pt>
                <c:pt idx="176">
                  <c:v>1</c:v>
                </c:pt>
                <c:pt idx="177">
                  <c:v>1</c:v>
                </c:pt>
                <c:pt idx="178">
                  <c:v>1</c:v>
                </c:pt>
                <c:pt idx="179">
                  <c:v>1</c:v>
                </c:pt>
                <c:pt idx="180">
                  <c:v>0</c:v>
                </c:pt>
                <c:pt idx="181">
                  <c:v>0</c:v>
                </c:pt>
                <c:pt idx="182">
                  <c:v>0</c:v>
                </c:pt>
                <c:pt idx="183">
                  <c:v>0</c:v>
                </c:pt>
                <c:pt idx="184">
                  <c:v>1</c:v>
                </c:pt>
                <c:pt idx="185">
                  <c:v>0</c:v>
                </c:pt>
                <c:pt idx="186">
                  <c:v>1</c:v>
                </c:pt>
                <c:pt idx="187">
                  <c:v>0</c:v>
                </c:pt>
                <c:pt idx="188">
                  <c:v>0</c:v>
                </c:pt>
                <c:pt idx="189">
                  <c:v>0</c:v>
                </c:pt>
                <c:pt idx="190">
                  <c:v>1</c:v>
                </c:pt>
                <c:pt idx="191">
                  <c:v>0</c:v>
                </c:pt>
                <c:pt idx="192">
                  <c:v>1</c:v>
                </c:pt>
                <c:pt idx="193">
                  <c:v>0</c:v>
                </c:pt>
                <c:pt idx="194">
                  <c:v>1</c:v>
                </c:pt>
                <c:pt idx="195">
                  <c:v>0</c:v>
                </c:pt>
                <c:pt idx="196">
                  <c:v>1</c:v>
                </c:pt>
                <c:pt idx="197">
                  <c:v>0</c:v>
                </c:pt>
                <c:pt idx="198">
                  <c:v>1</c:v>
                </c:pt>
                <c:pt idx="199">
                  <c:v>0</c:v>
                </c:pt>
              </c:numCache>
            </c:numRef>
          </c:yVal>
          <c:smooth val="0"/>
          <c:extLst>
            <c:ext xmlns:c16="http://schemas.microsoft.com/office/drawing/2014/chart" uri="{C3380CC4-5D6E-409C-BE32-E72D297353CC}">
              <c16:uniqueId val="{00000000-9F0E-4586-89FF-70EBE0FF0FA1}"/>
            </c:ext>
          </c:extLst>
        </c:ser>
        <c:dLbls>
          <c:showLegendKey val="0"/>
          <c:showVal val="0"/>
          <c:showCatName val="0"/>
          <c:showSerName val="0"/>
          <c:showPercent val="0"/>
          <c:showBubbleSize val="0"/>
        </c:dLbls>
        <c:axId val="1534121408"/>
        <c:axId val="1534138208"/>
      </c:scatterChart>
      <c:valAx>
        <c:axId val="1534121408"/>
        <c:scaling>
          <c:orientation val="minMax"/>
          <c:max val="250"/>
          <c:min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Before Flight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138208"/>
        <c:crosses val="autoZero"/>
        <c:crossBetween val="midCat"/>
      </c:valAx>
      <c:valAx>
        <c:axId val="153413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a:t>
                </a:r>
                <a:r>
                  <a:rPr lang="en-US" baseline="0"/>
                  <a:t> Time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12140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Outcome</c:v>
          </c:tx>
          <c:spPr>
            <a:ln w="38100" cap="rnd">
              <a:noFill/>
              <a:round/>
            </a:ln>
            <a:effectLst/>
          </c:spPr>
          <c:marker>
            <c:symbol val="circle"/>
            <c:size val="7"/>
            <c:spPr>
              <a:solidFill>
                <a:schemeClr val="accent1">
                  <a:alpha val="14000"/>
                </a:schemeClr>
              </a:solidFill>
              <a:ln w="9525">
                <a:solidFill>
                  <a:schemeClr val="accent1">
                    <a:alpha val="0"/>
                  </a:schemeClr>
                </a:solidFill>
              </a:ln>
              <a:effectLst/>
            </c:spPr>
          </c:marker>
          <c:xVal>
            <c:numRef>
              <c:f>'logit model (2)'!$D$2:$D$1000</c:f>
              <c:numCache>
                <c:formatCode>0.0</c:formatCode>
                <c:ptCount val="999"/>
                <c:pt idx="0">
                  <c:v>9.4483230663928808</c:v>
                </c:pt>
                <c:pt idx="1">
                  <c:v>8.3668720054757024</c:v>
                </c:pt>
                <c:pt idx="2">
                  <c:v>11.351129363449692</c:v>
                </c:pt>
                <c:pt idx="3">
                  <c:v>6.8802190280629709</c:v>
                </c:pt>
                <c:pt idx="4">
                  <c:v>21.508555783709788</c:v>
                </c:pt>
                <c:pt idx="5">
                  <c:v>6.2888432580424363</c:v>
                </c:pt>
                <c:pt idx="6">
                  <c:v>9.0677618069815189</c:v>
                </c:pt>
                <c:pt idx="7">
                  <c:v>15.449691991786448</c:v>
                </c:pt>
                <c:pt idx="8">
                  <c:v>6.3052703627652296</c:v>
                </c:pt>
                <c:pt idx="9">
                  <c:v>13.49760438056126</c:v>
                </c:pt>
                <c:pt idx="10">
                  <c:v>10.223134839151266</c:v>
                </c:pt>
                <c:pt idx="11">
                  <c:v>6.4120465434633811</c:v>
                </c:pt>
                <c:pt idx="12">
                  <c:v>6.8254620123203287</c:v>
                </c:pt>
                <c:pt idx="13">
                  <c:v>7.0417522245037647</c:v>
                </c:pt>
                <c:pt idx="14">
                  <c:v>1.516769336071184</c:v>
                </c:pt>
                <c:pt idx="15">
                  <c:v>10.965092402464066</c:v>
                </c:pt>
                <c:pt idx="16">
                  <c:v>14.461327857631758</c:v>
                </c:pt>
                <c:pt idx="17">
                  <c:v>8.3778234086242307</c:v>
                </c:pt>
                <c:pt idx="18">
                  <c:v>3.4524298425735798</c:v>
                </c:pt>
                <c:pt idx="19">
                  <c:v>3.9014373716632442</c:v>
                </c:pt>
                <c:pt idx="20">
                  <c:v>4.4982888432580426</c:v>
                </c:pt>
                <c:pt idx="21">
                  <c:v>4.6050650239561941</c:v>
                </c:pt>
                <c:pt idx="22">
                  <c:v>4.7008898015058183</c:v>
                </c:pt>
                <c:pt idx="23">
                  <c:v>5.02943189596167</c:v>
                </c:pt>
                <c:pt idx="24">
                  <c:v>9.7440109514031477</c:v>
                </c:pt>
                <c:pt idx="25">
                  <c:v>9.7768651608487342</c:v>
                </c:pt>
                <c:pt idx="26">
                  <c:v>6.6748802190280632</c:v>
                </c:pt>
                <c:pt idx="27">
                  <c:v>10.425735797399042</c:v>
                </c:pt>
                <c:pt idx="28">
                  <c:v>7.1978097193702943</c:v>
                </c:pt>
                <c:pt idx="29">
                  <c:v>6.2751540041067759</c:v>
                </c:pt>
                <c:pt idx="30">
                  <c:v>6.7323750855578375</c:v>
                </c:pt>
                <c:pt idx="31">
                  <c:v>10.22861054072553</c:v>
                </c:pt>
                <c:pt idx="32">
                  <c:v>9.3634496919917858</c:v>
                </c:pt>
                <c:pt idx="33">
                  <c:v>7.137577002053388</c:v>
                </c:pt>
                <c:pt idx="34">
                  <c:v>6.7871321013004788</c:v>
                </c:pt>
                <c:pt idx="35">
                  <c:v>7.0828199863107457</c:v>
                </c:pt>
                <c:pt idx="36">
                  <c:v>7.5154004106776178</c:v>
                </c:pt>
                <c:pt idx="37">
                  <c:v>11.143052703627653</c:v>
                </c:pt>
                <c:pt idx="38">
                  <c:v>6.9623545516769338</c:v>
                </c:pt>
                <c:pt idx="39">
                  <c:v>10.11088295687885</c:v>
                </c:pt>
                <c:pt idx="40">
                  <c:v>6.4722792607802875</c:v>
                </c:pt>
                <c:pt idx="41">
                  <c:v>9.9986310746064344</c:v>
                </c:pt>
                <c:pt idx="42">
                  <c:v>9.3579739904175216</c:v>
                </c:pt>
                <c:pt idx="43">
                  <c:v>6.3107460643394937</c:v>
                </c:pt>
                <c:pt idx="44">
                  <c:v>10.628336755646817</c:v>
                </c:pt>
                <c:pt idx="45">
                  <c:v>10.710472279260781</c:v>
                </c:pt>
                <c:pt idx="46">
                  <c:v>11.236139630390143</c:v>
                </c:pt>
                <c:pt idx="47">
                  <c:v>6.6392881587953454</c:v>
                </c:pt>
                <c:pt idx="48">
                  <c:v>6.8555783709787814</c:v>
                </c:pt>
                <c:pt idx="49">
                  <c:v>10.091718001368925</c:v>
                </c:pt>
                <c:pt idx="50">
                  <c:v>8.4982888432580417</c:v>
                </c:pt>
                <c:pt idx="51">
                  <c:v>12.366872005475702</c:v>
                </c:pt>
                <c:pt idx="52">
                  <c:v>6.9842573579739904</c:v>
                </c:pt>
                <c:pt idx="53">
                  <c:v>10.954140999315538</c:v>
                </c:pt>
                <c:pt idx="54">
                  <c:v>11.104722792607802</c:v>
                </c:pt>
                <c:pt idx="55">
                  <c:v>10.956878850102669</c:v>
                </c:pt>
                <c:pt idx="56">
                  <c:v>11.627652292950033</c:v>
                </c:pt>
                <c:pt idx="57">
                  <c:v>7.1430527036276521</c:v>
                </c:pt>
                <c:pt idx="58">
                  <c:v>12.917180013689254</c:v>
                </c:pt>
                <c:pt idx="59">
                  <c:v>13.010266940451745</c:v>
                </c:pt>
                <c:pt idx="60">
                  <c:v>7.3702943189596164</c:v>
                </c:pt>
                <c:pt idx="61">
                  <c:v>14.30527036276523</c:v>
                </c:pt>
                <c:pt idx="62">
                  <c:v>12.054757015742641</c:v>
                </c:pt>
                <c:pt idx="63">
                  <c:v>7.0417522245037647</c:v>
                </c:pt>
                <c:pt idx="64">
                  <c:v>18.165639972621491</c:v>
                </c:pt>
                <c:pt idx="65">
                  <c:v>7.7371663244353179</c:v>
                </c:pt>
                <c:pt idx="66">
                  <c:v>8.424366872005475</c:v>
                </c:pt>
                <c:pt idx="67">
                  <c:v>15.622176591375769</c:v>
                </c:pt>
                <c:pt idx="68">
                  <c:v>10.239561943874058</c:v>
                </c:pt>
                <c:pt idx="69">
                  <c:v>7.6906228610540728</c:v>
                </c:pt>
                <c:pt idx="70">
                  <c:v>11.167693360711841</c:v>
                </c:pt>
                <c:pt idx="71">
                  <c:v>12</c:v>
                </c:pt>
                <c:pt idx="72">
                  <c:v>15.748117727583846</c:v>
                </c:pt>
                <c:pt idx="73">
                  <c:v>8.7474332648870643</c:v>
                </c:pt>
                <c:pt idx="74">
                  <c:v>9.897330595482547</c:v>
                </c:pt>
                <c:pt idx="75">
                  <c:v>4.6050650239561941</c:v>
                </c:pt>
                <c:pt idx="76">
                  <c:v>10.403832991101986</c:v>
                </c:pt>
                <c:pt idx="77">
                  <c:v>9.0212183436002746</c:v>
                </c:pt>
                <c:pt idx="78">
                  <c:v>15.329226557152635</c:v>
                </c:pt>
                <c:pt idx="79">
                  <c:v>15.340177960301164</c:v>
                </c:pt>
                <c:pt idx="80">
                  <c:v>13.253935660506503</c:v>
                </c:pt>
                <c:pt idx="81">
                  <c:v>10.551676933607119</c:v>
                </c:pt>
                <c:pt idx="82">
                  <c:v>11.329226557152635</c:v>
                </c:pt>
                <c:pt idx="83">
                  <c:v>12.843258042436688</c:v>
                </c:pt>
                <c:pt idx="84">
                  <c:v>5.3552361396303905</c:v>
                </c:pt>
                <c:pt idx="85">
                  <c:v>10.108145106091717</c:v>
                </c:pt>
                <c:pt idx="86">
                  <c:v>7.8877481177275834</c:v>
                </c:pt>
                <c:pt idx="87">
                  <c:v>14.743326488706366</c:v>
                </c:pt>
                <c:pt idx="88">
                  <c:v>17.226557152635181</c:v>
                </c:pt>
                <c:pt idx="89">
                  <c:v>12.939082819986311</c:v>
                </c:pt>
                <c:pt idx="90">
                  <c:v>12.194387405886379</c:v>
                </c:pt>
                <c:pt idx="91">
                  <c:v>13.325119780971937</c:v>
                </c:pt>
                <c:pt idx="92">
                  <c:v>10.650239561943874</c:v>
                </c:pt>
                <c:pt idx="93">
                  <c:v>10.956878850102669</c:v>
                </c:pt>
                <c:pt idx="94">
                  <c:v>15.030800821355236</c:v>
                </c:pt>
                <c:pt idx="95">
                  <c:v>7.8986995208761126</c:v>
                </c:pt>
                <c:pt idx="96">
                  <c:v>13.32785763175907</c:v>
                </c:pt>
                <c:pt idx="97">
                  <c:v>11.356605065023956</c:v>
                </c:pt>
                <c:pt idx="98">
                  <c:v>13.325119780971937</c:v>
                </c:pt>
                <c:pt idx="99">
                  <c:v>8.5503080082135519</c:v>
                </c:pt>
                <c:pt idx="100">
                  <c:v>16.555783709787818</c:v>
                </c:pt>
                <c:pt idx="101">
                  <c:v>11.53182751540041</c:v>
                </c:pt>
                <c:pt idx="102">
                  <c:v>5.462012320328542</c:v>
                </c:pt>
                <c:pt idx="103">
                  <c:v>20.095824777549623</c:v>
                </c:pt>
                <c:pt idx="104">
                  <c:v>11.693360711841205</c:v>
                </c:pt>
                <c:pt idx="105">
                  <c:v>12.366872005475702</c:v>
                </c:pt>
                <c:pt idx="106">
                  <c:v>0.82956878850102667</c:v>
                </c:pt>
                <c:pt idx="107">
                  <c:v>9.3908281998631082</c:v>
                </c:pt>
                <c:pt idx="108">
                  <c:v>13.790554414784394</c:v>
                </c:pt>
                <c:pt idx="109">
                  <c:v>15.279945242984258</c:v>
                </c:pt>
                <c:pt idx="110">
                  <c:v>18.581793292265573</c:v>
                </c:pt>
                <c:pt idx="111">
                  <c:v>10.822724161533197</c:v>
                </c:pt>
                <c:pt idx="112">
                  <c:v>11.507186858316222</c:v>
                </c:pt>
                <c:pt idx="113">
                  <c:v>5.0239561943874058</c:v>
                </c:pt>
                <c:pt idx="114">
                  <c:v>21.177275838466805</c:v>
                </c:pt>
                <c:pt idx="115">
                  <c:v>24.925393566050651</c:v>
                </c:pt>
                <c:pt idx="116">
                  <c:v>6.5763175906913069</c:v>
                </c:pt>
                <c:pt idx="117">
                  <c:v>15.252566735112936</c:v>
                </c:pt>
                <c:pt idx="118">
                  <c:v>11.134839151266256</c:v>
                </c:pt>
                <c:pt idx="119">
                  <c:v>5.0513347022587265</c:v>
                </c:pt>
                <c:pt idx="120">
                  <c:v>12.6652977412731</c:v>
                </c:pt>
                <c:pt idx="121">
                  <c:v>6.9486652977412735</c:v>
                </c:pt>
                <c:pt idx="122">
                  <c:v>23.085557837097877</c:v>
                </c:pt>
                <c:pt idx="123">
                  <c:v>8.5612594113620801</c:v>
                </c:pt>
                <c:pt idx="124">
                  <c:v>6.2587268993839835</c:v>
                </c:pt>
                <c:pt idx="125">
                  <c:v>6.1464750171115679</c:v>
                </c:pt>
                <c:pt idx="126">
                  <c:v>10.455852156057494</c:v>
                </c:pt>
                <c:pt idx="127">
                  <c:v>9.0403832991101982</c:v>
                </c:pt>
                <c:pt idx="128">
                  <c:v>17.960301163586585</c:v>
                </c:pt>
                <c:pt idx="129">
                  <c:v>11.121149897330595</c:v>
                </c:pt>
                <c:pt idx="130">
                  <c:v>12.506502395619439</c:v>
                </c:pt>
                <c:pt idx="131">
                  <c:v>5.806981519507187</c:v>
                </c:pt>
                <c:pt idx="132">
                  <c:v>9.1882272416153317</c:v>
                </c:pt>
                <c:pt idx="133">
                  <c:v>12.383299110198495</c:v>
                </c:pt>
                <c:pt idx="134">
                  <c:v>10.825462012320328</c:v>
                </c:pt>
                <c:pt idx="135">
                  <c:v>13.097878165639973</c:v>
                </c:pt>
                <c:pt idx="136">
                  <c:v>6.8939082819986313</c:v>
                </c:pt>
                <c:pt idx="137">
                  <c:v>9.6235455167693367</c:v>
                </c:pt>
                <c:pt idx="138">
                  <c:v>16.591375770020534</c:v>
                </c:pt>
                <c:pt idx="139">
                  <c:v>10.677618069815194</c:v>
                </c:pt>
                <c:pt idx="140">
                  <c:v>10.674880219028063</c:v>
                </c:pt>
                <c:pt idx="141">
                  <c:v>9.9164955509924706</c:v>
                </c:pt>
                <c:pt idx="142">
                  <c:v>18.499657768651609</c:v>
                </c:pt>
                <c:pt idx="143">
                  <c:v>19.367556468172484</c:v>
                </c:pt>
                <c:pt idx="144">
                  <c:v>18.600958247775495</c:v>
                </c:pt>
                <c:pt idx="145">
                  <c:v>10.023271731690622</c:v>
                </c:pt>
                <c:pt idx="146">
                  <c:v>11.211498973305956</c:v>
                </c:pt>
                <c:pt idx="147">
                  <c:v>8.424366872005475</c:v>
                </c:pt>
                <c:pt idx="148">
                  <c:v>17.251197809719372</c:v>
                </c:pt>
                <c:pt idx="149">
                  <c:v>12.284736481861739</c:v>
                </c:pt>
                <c:pt idx="150">
                  <c:v>11.389459274469541</c:v>
                </c:pt>
                <c:pt idx="151">
                  <c:v>9.6262833675564679</c:v>
                </c:pt>
                <c:pt idx="152">
                  <c:v>19.665982203969882</c:v>
                </c:pt>
                <c:pt idx="153">
                  <c:v>15.394934976043805</c:v>
                </c:pt>
                <c:pt idx="154">
                  <c:v>16.925393566050651</c:v>
                </c:pt>
                <c:pt idx="155">
                  <c:v>10.11088295687885</c:v>
                </c:pt>
                <c:pt idx="156">
                  <c:v>19.381245722108144</c:v>
                </c:pt>
                <c:pt idx="157">
                  <c:v>7.7590691307323754</c:v>
                </c:pt>
                <c:pt idx="158">
                  <c:v>10.425735797399042</c:v>
                </c:pt>
                <c:pt idx="159">
                  <c:v>11.887748117727584</c:v>
                </c:pt>
                <c:pt idx="160">
                  <c:v>12.774811772758385</c:v>
                </c:pt>
                <c:pt idx="161">
                  <c:v>6.9568788501026697</c:v>
                </c:pt>
                <c:pt idx="162">
                  <c:v>11.909650924024641</c:v>
                </c:pt>
                <c:pt idx="163">
                  <c:v>11.665982203969884</c:v>
                </c:pt>
                <c:pt idx="164">
                  <c:v>11.000684462696784</c:v>
                </c:pt>
                <c:pt idx="165">
                  <c:v>9.5906913073237501</c:v>
                </c:pt>
                <c:pt idx="166">
                  <c:v>15.805612594113621</c:v>
                </c:pt>
                <c:pt idx="167">
                  <c:v>9.8644763860369604</c:v>
                </c:pt>
                <c:pt idx="168">
                  <c:v>12.427104722792608</c:v>
                </c:pt>
                <c:pt idx="169">
                  <c:v>11.567419575633128</c:v>
                </c:pt>
                <c:pt idx="170">
                  <c:v>20.793976728268309</c:v>
                </c:pt>
                <c:pt idx="171">
                  <c:v>13.319644079397673</c:v>
                </c:pt>
                <c:pt idx="172">
                  <c:v>7.4058863791923342</c:v>
                </c:pt>
                <c:pt idx="173">
                  <c:v>10.116358658453114</c:v>
                </c:pt>
                <c:pt idx="174">
                  <c:v>17.037645448323065</c:v>
                </c:pt>
                <c:pt idx="175">
                  <c:v>11.857631759069131</c:v>
                </c:pt>
                <c:pt idx="176">
                  <c:v>12.068446269678303</c:v>
                </c:pt>
                <c:pt idx="177">
                  <c:v>31.498973305954827</c:v>
                </c:pt>
                <c:pt idx="178">
                  <c:v>13.459274469541411</c:v>
                </c:pt>
                <c:pt idx="179">
                  <c:v>14.694045174537989</c:v>
                </c:pt>
                <c:pt idx="180">
                  <c:v>6.537987679671458</c:v>
                </c:pt>
                <c:pt idx="181">
                  <c:v>10.72416153319644</c:v>
                </c:pt>
                <c:pt idx="182">
                  <c:v>6.6858316221765914</c:v>
                </c:pt>
                <c:pt idx="183">
                  <c:v>11.832991101984941</c:v>
                </c:pt>
                <c:pt idx="184">
                  <c:v>10.661190965092402</c:v>
                </c:pt>
                <c:pt idx="185">
                  <c:v>9.0841889117043113</c:v>
                </c:pt>
                <c:pt idx="186">
                  <c:v>11.411362080766597</c:v>
                </c:pt>
                <c:pt idx="187">
                  <c:v>21.765913757700204</c:v>
                </c:pt>
                <c:pt idx="188">
                  <c:v>19.04722792607803</c:v>
                </c:pt>
                <c:pt idx="189">
                  <c:v>27.427789185489392</c:v>
                </c:pt>
                <c:pt idx="190">
                  <c:v>13.399041752224504</c:v>
                </c:pt>
                <c:pt idx="191">
                  <c:v>8.3778234086242307</c:v>
                </c:pt>
                <c:pt idx="192">
                  <c:v>11.917864476386036</c:v>
                </c:pt>
                <c:pt idx="193">
                  <c:v>17.596167008898014</c:v>
                </c:pt>
                <c:pt idx="194">
                  <c:v>10.023271731690622</c:v>
                </c:pt>
                <c:pt idx="195">
                  <c:v>13.390828199863108</c:v>
                </c:pt>
                <c:pt idx="196">
                  <c:v>5.6646132785763177</c:v>
                </c:pt>
                <c:pt idx="197">
                  <c:v>15.373032169746748</c:v>
                </c:pt>
                <c:pt idx="198">
                  <c:v>8.1670088980150588</c:v>
                </c:pt>
                <c:pt idx="199">
                  <c:v>12.774811772758385</c:v>
                </c:pt>
                <c:pt idx="200">
                  <c:v>18.250513347022586</c:v>
                </c:pt>
                <c:pt idx="201">
                  <c:v>12.506502395619439</c:v>
                </c:pt>
                <c:pt idx="202">
                  <c:v>19.348391512662559</c:v>
                </c:pt>
                <c:pt idx="203">
                  <c:v>12.725530458590006</c:v>
                </c:pt>
                <c:pt idx="204">
                  <c:v>15.425051334702259</c:v>
                </c:pt>
                <c:pt idx="205">
                  <c:v>13.998631074606434</c:v>
                </c:pt>
                <c:pt idx="206">
                  <c:v>11.967145790554415</c:v>
                </c:pt>
                <c:pt idx="207">
                  <c:v>15.000684462696784</c:v>
                </c:pt>
                <c:pt idx="208">
                  <c:v>13.861738535249829</c:v>
                </c:pt>
                <c:pt idx="209">
                  <c:v>11.939767282683095</c:v>
                </c:pt>
                <c:pt idx="210">
                  <c:v>15.477070499657769</c:v>
                </c:pt>
                <c:pt idx="211">
                  <c:v>7.3620807665982202</c:v>
                </c:pt>
                <c:pt idx="212">
                  <c:v>17.084188911704313</c:v>
                </c:pt>
                <c:pt idx="213">
                  <c:v>19.674195756331279</c:v>
                </c:pt>
                <c:pt idx="214">
                  <c:v>12.832306639288159</c:v>
                </c:pt>
                <c:pt idx="215">
                  <c:v>27.748117727583846</c:v>
                </c:pt>
                <c:pt idx="216">
                  <c:v>14.340862422997947</c:v>
                </c:pt>
                <c:pt idx="217">
                  <c:v>12.366872005475702</c:v>
                </c:pt>
                <c:pt idx="218">
                  <c:v>9.3278576317590698</c:v>
                </c:pt>
                <c:pt idx="219">
                  <c:v>15.19233401779603</c:v>
                </c:pt>
                <c:pt idx="220">
                  <c:v>8.7474332648870643</c:v>
                </c:pt>
                <c:pt idx="221">
                  <c:v>11.945242984257359</c:v>
                </c:pt>
                <c:pt idx="222">
                  <c:v>16.128678986995208</c:v>
                </c:pt>
                <c:pt idx="223">
                  <c:v>15.832991101984941</c:v>
                </c:pt>
                <c:pt idx="224">
                  <c:v>10.932238193018481</c:v>
                </c:pt>
                <c:pt idx="225">
                  <c:v>9.3004791238877473</c:v>
                </c:pt>
                <c:pt idx="226">
                  <c:v>17.560574948665298</c:v>
                </c:pt>
                <c:pt idx="227">
                  <c:v>16.859685147159478</c:v>
                </c:pt>
                <c:pt idx="228">
                  <c:v>12.328542094455852</c:v>
                </c:pt>
                <c:pt idx="229">
                  <c:v>6.9267624914442161</c:v>
                </c:pt>
                <c:pt idx="230">
                  <c:v>14.05886379192334</c:v>
                </c:pt>
                <c:pt idx="231">
                  <c:v>12.747433264887064</c:v>
                </c:pt>
                <c:pt idx="232">
                  <c:v>10.165639972621491</c:v>
                </c:pt>
                <c:pt idx="233">
                  <c:v>11.93429158110883</c:v>
                </c:pt>
                <c:pt idx="234">
                  <c:v>18.885694729637233</c:v>
                </c:pt>
                <c:pt idx="235">
                  <c:v>10.956878850102669</c:v>
                </c:pt>
                <c:pt idx="236">
                  <c:v>10.833675564681725</c:v>
                </c:pt>
                <c:pt idx="237">
                  <c:v>13.360711841204655</c:v>
                </c:pt>
                <c:pt idx="238">
                  <c:v>15.972621492128679</c:v>
                </c:pt>
                <c:pt idx="239">
                  <c:v>12.481861738535249</c:v>
                </c:pt>
                <c:pt idx="240">
                  <c:v>11.819301848049282</c:v>
                </c:pt>
                <c:pt idx="241">
                  <c:v>13.32785763175907</c:v>
                </c:pt>
                <c:pt idx="242">
                  <c:v>30.064339493497606</c:v>
                </c:pt>
                <c:pt idx="243">
                  <c:v>12.177960301163587</c:v>
                </c:pt>
                <c:pt idx="244">
                  <c:v>12.845995893223819</c:v>
                </c:pt>
                <c:pt idx="245">
                  <c:v>10.130047912388775</c:v>
                </c:pt>
                <c:pt idx="246">
                  <c:v>18.414784394250514</c:v>
                </c:pt>
                <c:pt idx="247">
                  <c:v>20.498288843258042</c:v>
                </c:pt>
                <c:pt idx="248">
                  <c:v>12.062970568104038</c:v>
                </c:pt>
                <c:pt idx="249">
                  <c:v>11.523613963039015</c:v>
                </c:pt>
                <c:pt idx="250">
                  <c:v>29.390828199863108</c:v>
                </c:pt>
                <c:pt idx="251">
                  <c:v>11.832991101984941</c:v>
                </c:pt>
                <c:pt idx="252">
                  <c:v>11.039014373716633</c:v>
                </c:pt>
                <c:pt idx="253">
                  <c:v>10.948665297741274</c:v>
                </c:pt>
                <c:pt idx="254">
                  <c:v>11.909650924024641</c:v>
                </c:pt>
                <c:pt idx="255">
                  <c:v>9.681040383299111</c:v>
                </c:pt>
                <c:pt idx="256">
                  <c:v>7.6468172484599588</c:v>
                </c:pt>
                <c:pt idx="257">
                  <c:v>14.009582477754963</c:v>
                </c:pt>
                <c:pt idx="258">
                  <c:v>19.167693360711841</c:v>
                </c:pt>
                <c:pt idx="259">
                  <c:v>12.758384668035593</c:v>
                </c:pt>
                <c:pt idx="260">
                  <c:v>26.130047912388775</c:v>
                </c:pt>
                <c:pt idx="261">
                  <c:v>31.655030800821354</c:v>
                </c:pt>
                <c:pt idx="262">
                  <c:v>12.11772758384668</c:v>
                </c:pt>
                <c:pt idx="263">
                  <c:v>13.237508555783711</c:v>
                </c:pt>
                <c:pt idx="264">
                  <c:v>11.274469541409994</c:v>
                </c:pt>
                <c:pt idx="265">
                  <c:v>9.6974674880219034</c:v>
                </c:pt>
                <c:pt idx="266">
                  <c:v>14.943189596167009</c:v>
                </c:pt>
                <c:pt idx="267">
                  <c:v>19.832991101984941</c:v>
                </c:pt>
                <c:pt idx="268">
                  <c:v>10.603696098562628</c:v>
                </c:pt>
                <c:pt idx="269">
                  <c:v>10.91854893908282</c:v>
                </c:pt>
                <c:pt idx="270">
                  <c:v>10.611909650924025</c:v>
                </c:pt>
                <c:pt idx="271">
                  <c:v>22.414784394250514</c:v>
                </c:pt>
                <c:pt idx="272">
                  <c:v>12.594113620807667</c:v>
                </c:pt>
                <c:pt idx="273">
                  <c:v>18.833675564681723</c:v>
                </c:pt>
                <c:pt idx="274">
                  <c:v>19.260780287474333</c:v>
                </c:pt>
                <c:pt idx="275">
                  <c:v>14.414784394250514</c:v>
                </c:pt>
                <c:pt idx="276">
                  <c:v>16.213552361396303</c:v>
                </c:pt>
                <c:pt idx="277">
                  <c:v>13.494866529774127</c:v>
                </c:pt>
                <c:pt idx="278">
                  <c:v>12.632443531827516</c:v>
                </c:pt>
                <c:pt idx="279">
                  <c:v>11.085557837097879</c:v>
                </c:pt>
                <c:pt idx="280">
                  <c:v>10.666666666666666</c:v>
                </c:pt>
                <c:pt idx="281">
                  <c:v>10.113620807665983</c:v>
                </c:pt>
                <c:pt idx="282">
                  <c:v>14.091718001368925</c:v>
                </c:pt>
                <c:pt idx="283">
                  <c:v>20.424366872005475</c:v>
                </c:pt>
                <c:pt idx="284">
                  <c:v>12.035592060232718</c:v>
                </c:pt>
                <c:pt idx="285">
                  <c:v>11.597535934291582</c:v>
                </c:pt>
                <c:pt idx="286">
                  <c:v>15.167693360711841</c:v>
                </c:pt>
                <c:pt idx="287">
                  <c:v>11.997262149212867</c:v>
                </c:pt>
                <c:pt idx="288">
                  <c:v>16.109514031485283</c:v>
                </c:pt>
                <c:pt idx="289">
                  <c:v>12.80766598220397</c:v>
                </c:pt>
                <c:pt idx="290">
                  <c:v>15.498973305954825</c:v>
                </c:pt>
                <c:pt idx="291">
                  <c:v>10.732375085557837</c:v>
                </c:pt>
                <c:pt idx="292">
                  <c:v>12.049281314168377</c:v>
                </c:pt>
                <c:pt idx="293">
                  <c:v>18.414784394250514</c:v>
                </c:pt>
                <c:pt idx="294">
                  <c:v>16.580424366872005</c:v>
                </c:pt>
                <c:pt idx="295">
                  <c:v>15.613963039014374</c:v>
                </c:pt>
                <c:pt idx="296">
                  <c:v>15.832991101984941</c:v>
                </c:pt>
                <c:pt idx="297">
                  <c:v>10.833675564681725</c:v>
                </c:pt>
                <c:pt idx="298">
                  <c:v>12.394250513347023</c:v>
                </c:pt>
                <c:pt idx="299">
                  <c:v>13.486652977412732</c:v>
                </c:pt>
                <c:pt idx="300">
                  <c:v>11.811088295687885</c:v>
                </c:pt>
                <c:pt idx="301">
                  <c:v>15.5564681724846</c:v>
                </c:pt>
                <c:pt idx="302">
                  <c:v>10.031485284052019</c:v>
                </c:pt>
                <c:pt idx="303">
                  <c:v>12.966461327857632</c:v>
                </c:pt>
                <c:pt idx="304">
                  <c:v>13.571526351813826</c:v>
                </c:pt>
                <c:pt idx="305">
                  <c:v>12.960985626283367</c:v>
                </c:pt>
                <c:pt idx="306">
                  <c:v>10.483230663928817</c:v>
                </c:pt>
                <c:pt idx="307">
                  <c:v>13.127994524298426</c:v>
                </c:pt>
                <c:pt idx="308">
                  <c:v>10.666666666666666</c:v>
                </c:pt>
                <c:pt idx="309">
                  <c:v>13.166324435318275</c:v>
                </c:pt>
                <c:pt idx="310">
                  <c:v>10.907597535934292</c:v>
                </c:pt>
                <c:pt idx="311">
                  <c:v>14.798083504449007</c:v>
                </c:pt>
                <c:pt idx="312">
                  <c:v>14.097193702943189</c:v>
                </c:pt>
                <c:pt idx="313">
                  <c:v>9.9520876112251884</c:v>
                </c:pt>
                <c:pt idx="314">
                  <c:v>11.000684462696784</c:v>
                </c:pt>
                <c:pt idx="315">
                  <c:v>11.498973305954825</c:v>
                </c:pt>
                <c:pt idx="316">
                  <c:v>14.978781656399725</c:v>
                </c:pt>
                <c:pt idx="317">
                  <c:v>12.041067761806982</c:v>
                </c:pt>
                <c:pt idx="318">
                  <c:v>13.166324435318275</c:v>
                </c:pt>
                <c:pt idx="319">
                  <c:v>12.405201916495551</c:v>
                </c:pt>
                <c:pt idx="320">
                  <c:v>11.507186858316222</c:v>
                </c:pt>
                <c:pt idx="321">
                  <c:v>10.143737166324435</c:v>
                </c:pt>
                <c:pt idx="322">
                  <c:v>17.541409993155373</c:v>
                </c:pt>
                <c:pt idx="323">
                  <c:v>13.034907597535934</c:v>
                </c:pt>
                <c:pt idx="324">
                  <c:v>21.746748802190282</c:v>
                </c:pt>
                <c:pt idx="325">
                  <c:v>10.231348391512663</c:v>
                </c:pt>
                <c:pt idx="326">
                  <c:v>16.183436002737849</c:v>
                </c:pt>
                <c:pt idx="327">
                  <c:v>13.36892539356605</c:v>
                </c:pt>
                <c:pt idx="328">
                  <c:v>12.580424366872005</c:v>
                </c:pt>
                <c:pt idx="329">
                  <c:v>10.373716632443532</c:v>
                </c:pt>
                <c:pt idx="330">
                  <c:v>24.90075290896646</c:v>
                </c:pt>
                <c:pt idx="331">
                  <c:v>13.598904859685147</c:v>
                </c:pt>
                <c:pt idx="332">
                  <c:v>12.547570157426421</c:v>
                </c:pt>
                <c:pt idx="333">
                  <c:v>11.540041067761807</c:v>
                </c:pt>
                <c:pt idx="334">
                  <c:v>10.562628336755647</c:v>
                </c:pt>
                <c:pt idx="335">
                  <c:v>11.581108829568789</c:v>
                </c:pt>
                <c:pt idx="336">
                  <c:v>14.934976043805612</c:v>
                </c:pt>
                <c:pt idx="337">
                  <c:v>10.877481177275838</c:v>
                </c:pt>
                <c:pt idx="338">
                  <c:v>11.748117727583846</c:v>
                </c:pt>
                <c:pt idx="339">
                  <c:v>10.609171800136892</c:v>
                </c:pt>
                <c:pt idx="340">
                  <c:v>12.643394934976044</c:v>
                </c:pt>
                <c:pt idx="341">
                  <c:v>19.507186858316221</c:v>
                </c:pt>
                <c:pt idx="342">
                  <c:v>10.683093771389458</c:v>
                </c:pt>
                <c:pt idx="343">
                  <c:v>16.542094455852155</c:v>
                </c:pt>
                <c:pt idx="344">
                  <c:v>16.084873374401095</c:v>
                </c:pt>
                <c:pt idx="345">
                  <c:v>11.151266255989048</c:v>
                </c:pt>
                <c:pt idx="346">
                  <c:v>15.832991101984941</c:v>
                </c:pt>
                <c:pt idx="347">
                  <c:v>11.843942505133469</c:v>
                </c:pt>
                <c:pt idx="348">
                  <c:v>11.592060232717317</c:v>
                </c:pt>
                <c:pt idx="349">
                  <c:v>10.844626967830253</c:v>
                </c:pt>
                <c:pt idx="350">
                  <c:v>12.364134154688569</c:v>
                </c:pt>
                <c:pt idx="351">
                  <c:v>12.744695414099931</c:v>
                </c:pt>
                <c:pt idx="352">
                  <c:v>11.167693360711841</c:v>
                </c:pt>
                <c:pt idx="353">
                  <c:v>15.676933607118412</c:v>
                </c:pt>
                <c:pt idx="354">
                  <c:v>10.885694729637235</c:v>
                </c:pt>
                <c:pt idx="355">
                  <c:v>15.085557837097879</c:v>
                </c:pt>
                <c:pt idx="356">
                  <c:v>15.507186858316222</c:v>
                </c:pt>
                <c:pt idx="357">
                  <c:v>15.676933607118412</c:v>
                </c:pt>
                <c:pt idx="358">
                  <c:v>11.871321013004792</c:v>
                </c:pt>
                <c:pt idx="359">
                  <c:v>11.085557837097879</c:v>
                </c:pt>
                <c:pt idx="360">
                  <c:v>11.917864476386036</c:v>
                </c:pt>
                <c:pt idx="361">
                  <c:v>13.078713210130047</c:v>
                </c:pt>
                <c:pt idx="362">
                  <c:v>13.544147843942506</c:v>
                </c:pt>
                <c:pt idx="363">
                  <c:v>15.594798083504449</c:v>
                </c:pt>
                <c:pt idx="364">
                  <c:v>13.716632443531827</c:v>
                </c:pt>
                <c:pt idx="365">
                  <c:v>11.967145790554415</c:v>
                </c:pt>
                <c:pt idx="366">
                  <c:v>14.414784394250514</c:v>
                </c:pt>
                <c:pt idx="367">
                  <c:v>16.084873374401095</c:v>
                </c:pt>
                <c:pt idx="368">
                  <c:v>12</c:v>
                </c:pt>
                <c:pt idx="369">
                  <c:v>14.981519507186858</c:v>
                </c:pt>
                <c:pt idx="370">
                  <c:v>12.177960301163587</c:v>
                </c:pt>
                <c:pt idx="371">
                  <c:v>11.980835044490075</c:v>
                </c:pt>
                <c:pt idx="372">
                  <c:v>14.817248459958932</c:v>
                </c:pt>
                <c:pt idx="373">
                  <c:v>12.344969199178644</c:v>
                </c:pt>
                <c:pt idx="374">
                  <c:v>11.353867214236825</c:v>
                </c:pt>
                <c:pt idx="375">
                  <c:v>14.943189596167009</c:v>
                </c:pt>
                <c:pt idx="376">
                  <c:v>16.747433264887064</c:v>
                </c:pt>
                <c:pt idx="377">
                  <c:v>14.151950718685832</c:v>
                </c:pt>
                <c:pt idx="378">
                  <c:v>11.980835044490075</c:v>
                </c:pt>
                <c:pt idx="379">
                  <c:v>12.205338809034908</c:v>
                </c:pt>
                <c:pt idx="380">
                  <c:v>12.380561259411362</c:v>
                </c:pt>
                <c:pt idx="381">
                  <c:v>18.414784394250514</c:v>
                </c:pt>
                <c:pt idx="382">
                  <c:v>11.863107460643395</c:v>
                </c:pt>
                <c:pt idx="383">
                  <c:v>14.666666666666666</c:v>
                </c:pt>
                <c:pt idx="384">
                  <c:v>18.329911019849419</c:v>
                </c:pt>
                <c:pt idx="385">
                  <c:v>15.148528405201917</c:v>
                </c:pt>
                <c:pt idx="386">
                  <c:v>20.328542094455852</c:v>
                </c:pt>
                <c:pt idx="387">
                  <c:v>12.167008898015059</c:v>
                </c:pt>
                <c:pt idx="388">
                  <c:v>13.579739904175222</c:v>
                </c:pt>
                <c:pt idx="389">
                  <c:v>13.166324435318275</c:v>
                </c:pt>
                <c:pt idx="390">
                  <c:v>11.764544832306639</c:v>
                </c:pt>
                <c:pt idx="391">
                  <c:v>15.039014373716633</c:v>
                </c:pt>
                <c:pt idx="392">
                  <c:v>16.114989733059549</c:v>
                </c:pt>
                <c:pt idx="393">
                  <c:v>12.084873374401095</c:v>
                </c:pt>
                <c:pt idx="394">
                  <c:v>14.91854893908282</c:v>
                </c:pt>
                <c:pt idx="395">
                  <c:v>12.988364134154688</c:v>
                </c:pt>
                <c:pt idx="396">
                  <c:v>12.251882272416154</c:v>
                </c:pt>
                <c:pt idx="397">
                  <c:v>13.916495550992471</c:v>
                </c:pt>
                <c:pt idx="398">
                  <c:v>11.972621492128679</c:v>
                </c:pt>
                <c:pt idx="399">
                  <c:v>12.128678986995208</c:v>
                </c:pt>
                <c:pt idx="400">
                  <c:v>18.165639972621491</c:v>
                </c:pt>
                <c:pt idx="401">
                  <c:v>16</c:v>
                </c:pt>
                <c:pt idx="402">
                  <c:v>12.224503764544833</c:v>
                </c:pt>
                <c:pt idx="403">
                  <c:v>18.431211498973305</c:v>
                </c:pt>
                <c:pt idx="404">
                  <c:v>12.375085557837098</c:v>
                </c:pt>
                <c:pt idx="405">
                  <c:v>16.580424366872005</c:v>
                </c:pt>
                <c:pt idx="406">
                  <c:v>12.202600958247775</c:v>
                </c:pt>
                <c:pt idx="407">
                  <c:v>12.342231348391513</c:v>
                </c:pt>
                <c:pt idx="408">
                  <c:v>13.49760438056126</c:v>
                </c:pt>
                <c:pt idx="409">
                  <c:v>12.279260780287474</c:v>
                </c:pt>
                <c:pt idx="410">
                  <c:v>17.905544147843944</c:v>
                </c:pt>
                <c:pt idx="411">
                  <c:v>15.665982203969884</c:v>
                </c:pt>
                <c:pt idx="412">
                  <c:v>14.329911019849419</c:v>
                </c:pt>
                <c:pt idx="413">
                  <c:v>13.404517453798768</c:v>
                </c:pt>
                <c:pt idx="414">
                  <c:v>13.084188911704311</c:v>
                </c:pt>
                <c:pt idx="415">
                  <c:v>12.999315537303216</c:v>
                </c:pt>
                <c:pt idx="416">
                  <c:v>12.5201916495551</c:v>
                </c:pt>
                <c:pt idx="417">
                  <c:v>16.093086926762492</c:v>
                </c:pt>
                <c:pt idx="418">
                  <c:v>18.017796030116358</c:v>
                </c:pt>
                <c:pt idx="419">
                  <c:v>12.733744010951403</c:v>
                </c:pt>
                <c:pt idx="420">
                  <c:v>14.17659137577002</c:v>
                </c:pt>
                <c:pt idx="421">
                  <c:v>14.039698836413416</c:v>
                </c:pt>
                <c:pt idx="422">
                  <c:v>12.9637234770705</c:v>
                </c:pt>
                <c:pt idx="423">
                  <c:v>16.999315537303218</c:v>
                </c:pt>
                <c:pt idx="424">
                  <c:v>12.616016427104723</c:v>
                </c:pt>
                <c:pt idx="425">
                  <c:v>21.927446954141001</c:v>
                </c:pt>
                <c:pt idx="426">
                  <c:v>13.44558521560575</c:v>
                </c:pt>
                <c:pt idx="427">
                  <c:v>12.917180013689254</c:v>
                </c:pt>
                <c:pt idx="428">
                  <c:v>14.329911019849419</c:v>
                </c:pt>
                <c:pt idx="429">
                  <c:v>14.529774127310061</c:v>
                </c:pt>
                <c:pt idx="430">
                  <c:v>12.848733744010952</c:v>
                </c:pt>
                <c:pt idx="431">
                  <c:v>16.046543463381244</c:v>
                </c:pt>
                <c:pt idx="432">
                  <c:v>17.776865160848732</c:v>
                </c:pt>
                <c:pt idx="433">
                  <c:v>19.414099931553729</c:v>
                </c:pt>
                <c:pt idx="434">
                  <c:v>16.279260780287473</c:v>
                </c:pt>
                <c:pt idx="435">
                  <c:v>16.736481861738536</c:v>
                </c:pt>
                <c:pt idx="436">
                  <c:v>15.594798083504449</c:v>
                </c:pt>
                <c:pt idx="437">
                  <c:v>13.467488021902806</c:v>
                </c:pt>
                <c:pt idx="438">
                  <c:v>14.091718001368925</c:v>
                </c:pt>
                <c:pt idx="439">
                  <c:v>13.59069130732375</c:v>
                </c:pt>
                <c:pt idx="440">
                  <c:v>13.831622176591376</c:v>
                </c:pt>
                <c:pt idx="441">
                  <c:v>17.240246406570844</c:v>
                </c:pt>
                <c:pt idx="442">
                  <c:v>13.166324435318275</c:v>
                </c:pt>
                <c:pt idx="443">
                  <c:v>20.856947296372347</c:v>
                </c:pt>
                <c:pt idx="444">
                  <c:v>13.579739904175222</c:v>
                </c:pt>
                <c:pt idx="445">
                  <c:v>14.245037645448322</c:v>
                </c:pt>
                <c:pt idx="446">
                  <c:v>16.566735112936346</c:v>
                </c:pt>
                <c:pt idx="447">
                  <c:v>16.878850102669404</c:v>
                </c:pt>
                <c:pt idx="448">
                  <c:v>13.371663244353183</c:v>
                </c:pt>
                <c:pt idx="449">
                  <c:v>21.664613278576319</c:v>
                </c:pt>
                <c:pt idx="450">
                  <c:v>21.374401095140314</c:v>
                </c:pt>
                <c:pt idx="451">
                  <c:v>22.083504449007528</c:v>
                </c:pt>
                <c:pt idx="452">
                  <c:v>13.467488021902806</c:v>
                </c:pt>
                <c:pt idx="453">
                  <c:v>13.505817932922655</c:v>
                </c:pt>
                <c:pt idx="454">
                  <c:v>19.252566735112936</c:v>
                </c:pt>
                <c:pt idx="455">
                  <c:v>17.251197809719372</c:v>
                </c:pt>
                <c:pt idx="456">
                  <c:v>14.63107460643395</c:v>
                </c:pt>
                <c:pt idx="457">
                  <c:v>14.283367556468173</c:v>
                </c:pt>
                <c:pt idx="458">
                  <c:v>13.579739904175222</c:v>
                </c:pt>
                <c:pt idx="459">
                  <c:v>19.54277891854894</c:v>
                </c:pt>
                <c:pt idx="460">
                  <c:v>15.299110198494182</c:v>
                </c:pt>
                <c:pt idx="461">
                  <c:v>14.220396988364135</c:v>
                </c:pt>
                <c:pt idx="462">
                  <c:v>13.963039014373717</c:v>
                </c:pt>
                <c:pt idx="463">
                  <c:v>15.225188227241615</c:v>
                </c:pt>
                <c:pt idx="464">
                  <c:v>18.255989048596852</c:v>
                </c:pt>
                <c:pt idx="465">
                  <c:v>13.664613278576317</c:v>
                </c:pt>
                <c:pt idx="466">
                  <c:v>15.189596167008897</c:v>
                </c:pt>
                <c:pt idx="467">
                  <c:v>13.675564681724847</c:v>
                </c:pt>
                <c:pt idx="468">
                  <c:v>14.425735797399042</c:v>
                </c:pt>
                <c:pt idx="469">
                  <c:v>13.760438056125942</c:v>
                </c:pt>
                <c:pt idx="470">
                  <c:v>13.916495550992471</c:v>
                </c:pt>
                <c:pt idx="471">
                  <c:v>14.666666666666666</c:v>
                </c:pt>
                <c:pt idx="472">
                  <c:v>16.61327857631759</c:v>
                </c:pt>
                <c:pt idx="473">
                  <c:v>18.329911019849419</c:v>
                </c:pt>
                <c:pt idx="474">
                  <c:v>16.054757015742641</c:v>
                </c:pt>
                <c:pt idx="475">
                  <c:v>15.723477070499658</c:v>
                </c:pt>
                <c:pt idx="476">
                  <c:v>17.067761806981519</c:v>
                </c:pt>
                <c:pt idx="477">
                  <c:v>14.513347022587268</c:v>
                </c:pt>
                <c:pt idx="478">
                  <c:v>15.728952772073923</c:v>
                </c:pt>
                <c:pt idx="479">
                  <c:v>16.662559890485969</c:v>
                </c:pt>
                <c:pt idx="480">
                  <c:v>17.815195071868583</c:v>
                </c:pt>
                <c:pt idx="481">
                  <c:v>15.832991101984941</c:v>
                </c:pt>
                <c:pt idx="482">
                  <c:v>14.28062970568104</c:v>
                </c:pt>
                <c:pt idx="483">
                  <c:v>16.747433264887064</c:v>
                </c:pt>
                <c:pt idx="484">
                  <c:v>16.167008898015059</c:v>
                </c:pt>
                <c:pt idx="485">
                  <c:v>14.861054072553046</c:v>
                </c:pt>
                <c:pt idx="486">
                  <c:v>18.165639972621491</c:v>
                </c:pt>
                <c:pt idx="487">
                  <c:v>14.17659137577002</c:v>
                </c:pt>
                <c:pt idx="488">
                  <c:v>16.629705681040384</c:v>
                </c:pt>
                <c:pt idx="489">
                  <c:v>17.505817932922657</c:v>
                </c:pt>
                <c:pt idx="490">
                  <c:v>15.786447638603697</c:v>
                </c:pt>
                <c:pt idx="491">
                  <c:v>25.579739904175224</c:v>
                </c:pt>
                <c:pt idx="492">
                  <c:v>14.633812457221081</c:v>
                </c:pt>
                <c:pt idx="493">
                  <c:v>18.710472279260781</c:v>
                </c:pt>
                <c:pt idx="494">
                  <c:v>20.999315537303218</c:v>
                </c:pt>
                <c:pt idx="495">
                  <c:v>14.926762491444217</c:v>
                </c:pt>
                <c:pt idx="496">
                  <c:v>14.403832991101986</c:v>
                </c:pt>
                <c:pt idx="497">
                  <c:v>16.498288843258042</c:v>
                </c:pt>
                <c:pt idx="498">
                  <c:v>15.581108829568789</c:v>
                </c:pt>
                <c:pt idx="499">
                  <c:v>19.748117727583846</c:v>
                </c:pt>
                <c:pt idx="500">
                  <c:v>14.510609171800137</c:v>
                </c:pt>
                <c:pt idx="501">
                  <c:v>14.674880219028063</c:v>
                </c:pt>
                <c:pt idx="502">
                  <c:v>14.650239561943874</c:v>
                </c:pt>
                <c:pt idx="503">
                  <c:v>14.74880219028063</c:v>
                </c:pt>
                <c:pt idx="504">
                  <c:v>14.63107460643395</c:v>
                </c:pt>
                <c:pt idx="505">
                  <c:v>18.694045174537987</c:v>
                </c:pt>
                <c:pt idx="506">
                  <c:v>27.129363449691994</c:v>
                </c:pt>
                <c:pt idx="507">
                  <c:v>29.664613278576319</c:v>
                </c:pt>
                <c:pt idx="508">
                  <c:v>14.91854893908282</c:v>
                </c:pt>
                <c:pt idx="509">
                  <c:v>18.083504449007528</c:v>
                </c:pt>
                <c:pt idx="510">
                  <c:v>15.000684462696784</c:v>
                </c:pt>
                <c:pt idx="511">
                  <c:v>19.600273785078713</c:v>
                </c:pt>
                <c:pt idx="512">
                  <c:v>15.709787816563997</c:v>
                </c:pt>
                <c:pt idx="513">
                  <c:v>16.213552361396303</c:v>
                </c:pt>
                <c:pt idx="514">
                  <c:v>16</c:v>
                </c:pt>
                <c:pt idx="515">
                  <c:v>18.376454483230663</c:v>
                </c:pt>
                <c:pt idx="516">
                  <c:v>20.580424366872005</c:v>
                </c:pt>
                <c:pt idx="517">
                  <c:v>16.492813141683779</c:v>
                </c:pt>
                <c:pt idx="518">
                  <c:v>19.252566735112936</c:v>
                </c:pt>
                <c:pt idx="519">
                  <c:v>22.499657768651609</c:v>
                </c:pt>
                <c:pt idx="520">
                  <c:v>17.084188911704313</c:v>
                </c:pt>
                <c:pt idx="521">
                  <c:v>15.676933607118412</c:v>
                </c:pt>
                <c:pt idx="522">
                  <c:v>19.926078028747433</c:v>
                </c:pt>
                <c:pt idx="523">
                  <c:v>21.998631074606433</c:v>
                </c:pt>
                <c:pt idx="524">
                  <c:v>17.084188911704313</c:v>
                </c:pt>
                <c:pt idx="525">
                  <c:v>19.329226557152634</c:v>
                </c:pt>
                <c:pt idx="526">
                  <c:v>15.496235455167694</c:v>
                </c:pt>
                <c:pt idx="527">
                  <c:v>15.329226557152635</c:v>
                </c:pt>
                <c:pt idx="528">
                  <c:v>15.342915811088295</c:v>
                </c:pt>
                <c:pt idx="529">
                  <c:v>15.230663928815879</c:v>
                </c:pt>
                <c:pt idx="530">
                  <c:v>15.553730321697467</c:v>
                </c:pt>
                <c:pt idx="531">
                  <c:v>15.436002737850787</c:v>
                </c:pt>
                <c:pt idx="532">
                  <c:v>15.329226557152635</c:v>
                </c:pt>
                <c:pt idx="533">
                  <c:v>15.570157426420261</c:v>
                </c:pt>
                <c:pt idx="534">
                  <c:v>16.722792607802873</c:v>
                </c:pt>
                <c:pt idx="535">
                  <c:v>15.498973305954825</c:v>
                </c:pt>
                <c:pt idx="536">
                  <c:v>16.410677618069816</c:v>
                </c:pt>
                <c:pt idx="537">
                  <c:v>15.800136892539356</c:v>
                </c:pt>
                <c:pt idx="538">
                  <c:v>16.793976728268309</c:v>
                </c:pt>
                <c:pt idx="539">
                  <c:v>15.832991101984941</c:v>
                </c:pt>
                <c:pt idx="540">
                  <c:v>19.329226557152634</c:v>
                </c:pt>
                <c:pt idx="541">
                  <c:v>19.055441478439427</c:v>
                </c:pt>
                <c:pt idx="542">
                  <c:v>16.580424366872005</c:v>
                </c:pt>
                <c:pt idx="543">
                  <c:v>16.254620123203285</c:v>
                </c:pt>
                <c:pt idx="544">
                  <c:v>18.918548939082822</c:v>
                </c:pt>
                <c:pt idx="545">
                  <c:v>19.06365503080082</c:v>
                </c:pt>
                <c:pt idx="546">
                  <c:v>21.393566050650239</c:v>
                </c:pt>
                <c:pt idx="547">
                  <c:v>15.570157426420261</c:v>
                </c:pt>
                <c:pt idx="548">
                  <c:v>17.289527720739219</c:v>
                </c:pt>
                <c:pt idx="549">
                  <c:v>16.427104722792606</c:v>
                </c:pt>
                <c:pt idx="550">
                  <c:v>17.579739904175224</c:v>
                </c:pt>
                <c:pt idx="551">
                  <c:v>17.664613278576319</c:v>
                </c:pt>
                <c:pt idx="552">
                  <c:v>16.147843942505133</c:v>
                </c:pt>
                <c:pt idx="553">
                  <c:v>17.49760438056126</c:v>
                </c:pt>
                <c:pt idx="554">
                  <c:v>18.343600273785079</c:v>
                </c:pt>
                <c:pt idx="555">
                  <c:v>17.026694045174537</c:v>
                </c:pt>
                <c:pt idx="556">
                  <c:v>18.182067077344286</c:v>
                </c:pt>
                <c:pt idx="557">
                  <c:v>16.202600958247775</c:v>
                </c:pt>
                <c:pt idx="558">
                  <c:v>22.165639972621491</c:v>
                </c:pt>
                <c:pt idx="559">
                  <c:v>18.414784394250514</c:v>
                </c:pt>
                <c:pt idx="560">
                  <c:v>16.167008898015059</c:v>
                </c:pt>
                <c:pt idx="561">
                  <c:v>15.909650924024641</c:v>
                </c:pt>
                <c:pt idx="562">
                  <c:v>16.167008898015059</c:v>
                </c:pt>
                <c:pt idx="563">
                  <c:v>16.470910335386723</c:v>
                </c:pt>
                <c:pt idx="564">
                  <c:v>22.072553045858999</c:v>
                </c:pt>
                <c:pt idx="565">
                  <c:v>17.831622176591377</c:v>
                </c:pt>
                <c:pt idx="566">
                  <c:v>21.289527720739219</c:v>
                </c:pt>
                <c:pt idx="567">
                  <c:v>16.167008898015059</c:v>
                </c:pt>
                <c:pt idx="568">
                  <c:v>17.949349760438057</c:v>
                </c:pt>
                <c:pt idx="569">
                  <c:v>16.251882272416154</c:v>
                </c:pt>
                <c:pt idx="570">
                  <c:v>16.213552361396303</c:v>
                </c:pt>
                <c:pt idx="571">
                  <c:v>17.779603011635867</c:v>
                </c:pt>
                <c:pt idx="572">
                  <c:v>22.918548939082822</c:v>
                </c:pt>
                <c:pt idx="573">
                  <c:v>16.550308008213552</c:v>
                </c:pt>
                <c:pt idx="574">
                  <c:v>16.260095824777551</c:v>
                </c:pt>
                <c:pt idx="575">
                  <c:v>16.396988364134156</c:v>
                </c:pt>
                <c:pt idx="576">
                  <c:v>16.791238877481177</c:v>
                </c:pt>
                <c:pt idx="577">
                  <c:v>17.768651608487339</c:v>
                </c:pt>
                <c:pt idx="578">
                  <c:v>23.000684462696782</c:v>
                </c:pt>
                <c:pt idx="579">
                  <c:v>17.32785763175907</c:v>
                </c:pt>
                <c:pt idx="580">
                  <c:v>16.413415468856947</c:v>
                </c:pt>
                <c:pt idx="581">
                  <c:v>16.388774811772759</c:v>
                </c:pt>
                <c:pt idx="582">
                  <c:v>18.414784394250514</c:v>
                </c:pt>
                <c:pt idx="583">
                  <c:v>20.832306639288159</c:v>
                </c:pt>
                <c:pt idx="584">
                  <c:v>19.879534565366189</c:v>
                </c:pt>
                <c:pt idx="585">
                  <c:v>18.628336755646817</c:v>
                </c:pt>
                <c:pt idx="586">
                  <c:v>17.831622176591377</c:v>
                </c:pt>
                <c:pt idx="587">
                  <c:v>20.878850102669404</c:v>
                </c:pt>
                <c:pt idx="588">
                  <c:v>16.6652977412731</c:v>
                </c:pt>
                <c:pt idx="589">
                  <c:v>17.204654346338124</c:v>
                </c:pt>
                <c:pt idx="590">
                  <c:v>17.32785763175907</c:v>
                </c:pt>
                <c:pt idx="591">
                  <c:v>18.135523613963038</c:v>
                </c:pt>
                <c:pt idx="592">
                  <c:v>16.999315537303218</c:v>
                </c:pt>
                <c:pt idx="593">
                  <c:v>18.715947980835043</c:v>
                </c:pt>
                <c:pt idx="594">
                  <c:v>16.917180013689254</c:v>
                </c:pt>
                <c:pt idx="595">
                  <c:v>21.251197809719372</c:v>
                </c:pt>
                <c:pt idx="596">
                  <c:v>17.998631074606433</c:v>
                </c:pt>
                <c:pt idx="597">
                  <c:v>20.3750855578371</c:v>
                </c:pt>
                <c:pt idx="598">
                  <c:v>17.251197809719372</c:v>
                </c:pt>
                <c:pt idx="599">
                  <c:v>20.999315537303218</c:v>
                </c:pt>
                <c:pt idx="600">
                  <c:v>20.917180013689254</c:v>
                </c:pt>
                <c:pt idx="601">
                  <c:v>17.475701574264203</c:v>
                </c:pt>
                <c:pt idx="602">
                  <c:v>18.275154004106778</c:v>
                </c:pt>
                <c:pt idx="603">
                  <c:v>18.609171800136892</c:v>
                </c:pt>
                <c:pt idx="604">
                  <c:v>17.793292265571527</c:v>
                </c:pt>
                <c:pt idx="605">
                  <c:v>20.999315537303218</c:v>
                </c:pt>
                <c:pt idx="606">
                  <c:v>17.338809034907598</c:v>
                </c:pt>
                <c:pt idx="607">
                  <c:v>21.664613278576319</c:v>
                </c:pt>
                <c:pt idx="608">
                  <c:v>20.878850102669404</c:v>
                </c:pt>
                <c:pt idx="609">
                  <c:v>17.423682409308693</c:v>
                </c:pt>
                <c:pt idx="610">
                  <c:v>19.06365503080082</c:v>
                </c:pt>
                <c:pt idx="611">
                  <c:v>21.664613278576319</c:v>
                </c:pt>
                <c:pt idx="612">
                  <c:v>17.664613278576319</c:v>
                </c:pt>
                <c:pt idx="613">
                  <c:v>19.534565366187543</c:v>
                </c:pt>
                <c:pt idx="614">
                  <c:v>18.009582477754961</c:v>
                </c:pt>
                <c:pt idx="615">
                  <c:v>24.424366872005475</c:v>
                </c:pt>
                <c:pt idx="616">
                  <c:v>17.916495550992472</c:v>
                </c:pt>
                <c:pt idx="617">
                  <c:v>18.250513347022586</c:v>
                </c:pt>
                <c:pt idx="618">
                  <c:v>17.746748802190282</c:v>
                </c:pt>
                <c:pt idx="619">
                  <c:v>17.700205338809035</c:v>
                </c:pt>
                <c:pt idx="620">
                  <c:v>18.414784394250514</c:v>
                </c:pt>
                <c:pt idx="621">
                  <c:v>18.083504449007528</c:v>
                </c:pt>
                <c:pt idx="622">
                  <c:v>19.329226557152634</c:v>
                </c:pt>
                <c:pt idx="623">
                  <c:v>17.746748802190282</c:v>
                </c:pt>
                <c:pt idx="624">
                  <c:v>18.329911019849419</c:v>
                </c:pt>
                <c:pt idx="625">
                  <c:v>17.831622176591377</c:v>
                </c:pt>
                <c:pt idx="626">
                  <c:v>28.6652977412731</c:v>
                </c:pt>
                <c:pt idx="627">
                  <c:v>20.999315537303218</c:v>
                </c:pt>
                <c:pt idx="628">
                  <c:v>17.905544147843944</c:v>
                </c:pt>
                <c:pt idx="629">
                  <c:v>20.06570841889117</c:v>
                </c:pt>
                <c:pt idx="630">
                  <c:v>18.387405886379192</c:v>
                </c:pt>
                <c:pt idx="631">
                  <c:v>18.034223134839152</c:v>
                </c:pt>
                <c:pt idx="632">
                  <c:v>28.580424366872005</c:v>
                </c:pt>
                <c:pt idx="633">
                  <c:v>20.191649555099247</c:v>
                </c:pt>
                <c:pt idx="634">
                  <c:v>22.250513347022586</c:v>
                </c:pt>
                <c:pt idx="635">
                  <c:v>30.581793292265573</c:v>
                </c:pt>
                <c:pt idx="636">
                  <c:v>18.414784394250514</c:v>
                </c:pt>
                <c:pt idx="637">
                  <c:v>23.288158795345655</c:v>
                </c:pt>
                <c:pt idx="638">
                  <c:v>18.223134839151268</c:v>
                </c:pt>
                <c:pt idx="639">
                  <c:v>19.252566735112936</c:v>
                </c:pt>
                <c:pt idx="640">
                  <c:v>18.329911019849419</c:v>
                </c:pt>
                <c:pt idx="641">
                  <c:v>18.499657768651609</c:v>
                </c:pt>
                <c:pt idx="642">
                  <c:v>20.6652977412731</c:v>
                </c:pt>
                <c:pt idx="643">
                  <c:v>22.748802190280628</c:v>
                </c:pt>
                <c:pt idx="644">
                  <c:v>19.383983572895279</c:v>
                </c:pt>
                <c:pt idx="645">
                  <c:v>30.759753593429156</c:v>
                </c:pt>
                <c:pt idx="646">
                  <c:v>19.466119096509239</c:v>
                </c:pt>
                <c:pt idx="647">
                  <c:v>18.746064339493497</c:v>
                </c:pt>
                <c:pt idx="648">
                  <c:v>21.212867898699521</c:v>
                </c:pt>
                <c:pt idx="649">
                  <c:v>28.999315537303218</c:v>
                </c:pt>
                <c:pt idx="650">
                  <c:v>29.664613278576319</c:v>
                </c:pt>
                <c:pt idx="651">
                  <c:v>20.071184120465436</c:v>
                </c:pt>
                <c:pt idx="652">
                  <c:v>19.945242984257359</c:v>
                </c:pt>
                <c:pt idx="653">
                  <c:v>23.252566735112936</c:v>
                </c:pt>
                <c:pt idx="654">
                  <c:v>18.499657768651609</c:v>
                </c:pt>
                <c:pt idx="655">
                  <c:v>20.186173853524984</c:v>
                </c:pt>
                <c:pt idx="656">
                  <c:v>18.527036276522928</c:v>
                </c:pt>
                <c:pt idx="657">
                  <c:v>22.165639972621491</c:v>
                </c:pt>
                <c:pt idx="658">
                  <c:v>19.123887748117728</c:v>
                </c:pt>
                <c:pt idx="659">
                  <c:v>19.474332648870636</c:v>
                </c:pt>
                <c:pt idx="660">
                  <c:v>18.666666666666668</c:v>
                </c:pt>
                <c:pt idx="661">
                  <c:v>18.694045174537987</c:v>
                </c:pt>
                <c:pt idx="662">
                  <c:v>19.378507871321013</c:v>
                </c:pt>
                <c:pt idx="663">
                  <c:v>19.000684462696782</c:v>
                </c:pt>
                <c:pt idx="664">
                  <c:v>25.900068446269678</c:v>
                </c:pt>
                <c:pt idx="665">
                  <c:v>18.885694729637233</c:v>
                </c:pt>
                <c:pt idx="666">
                  <c:v>19.200547570157426</c:v>
                </c:pt>
                <c:pt idx="667">
                  <c:v>19.167693360711841</c:v>
                </c:pt>
                <c:pt idx="668">
                  <c:v>22.628336755646817</c:v>
                </c:pt>
                <c:pt idx="669">
                  <c:v>19.329226557152634</c:v>
                </c:pt>
                <c:pt idx="670">
                  <c:v>22.165639972621491</c:v>
                </c:pt>
                <c:pt idx="671">
                  <c:v>18.913073237508556</c:v>
                </c:pt>
                <c:pt idx="672">
                  <c:v>20.071184120465436</c:v>
                </c:pt>
                <c:pt idx="673">
                  <c:v>18.962354551676935</c:v>
                </c:pt>
                <c:pt idx="674">
                  <c:v>19.997262149212869</c:v>
                </c:pt>
                <c:pt idx="675">
                  <c:v>21.746748802190282</c:v>
                </c:pt>
                <c:pt idx="676">
                  <c:v>19.085557837097877</c:v>
                </c:pt>
                <c:pt idx="677">
                  <c:v>19.121149897330596</c:v>
                </c:pt>
                <c:pt idx="678">
                  <c:v>20.150581793292265</c:v>
                </c:pt>
                <c:pt idx="679">
                  <c:v>19.01163586584531</c:v>
                </c:pt>
                <c:pt idx="680">
                  <c:v>19.167693360711841</c:v>
                </c:pt>
                <c:pt idx="681">
                  <c:v>19.279945242984258</c:v>
                </c:pt>
                <c:pt idx="682">
                  <c:v>22.329911019849419</c:v>
                </c:pt>
                <c:pt idx="683">
                  <c:v>19.329226557152634</c:v>
                </c:pt>
                <c:pt idx="684">
                  <c:v>22.90759753593429</c:v>
                </c:pt>
                <c:pt idx="685">
                  <c:v>19.523613963039015</c:v>
                </c:pt>
                <c:pt idx="686">
                  <c:v>31.178644763860369</c:v>
                </c:pt>
                <c:pt idx="687">
                  <c:v>25.916495550992472</c:v>
                </c:pt>
                <c:pt idx="688">
                  <c:v>24.62696783025325</c:v>
                </c:pt>
                <c:pt idx="689">
                  <c:v>25.054072553045859</c:v>
                </c:pt>
                <c:pt idx="690">
                  <c:v>20.251882272416154</c:v>
                </c:pt>
                <c:pt idx="691">
                  <c:v>21.32785763175907</c:v>
                </c:pt>
                <c:pt idx="692">
                  <c:v>21.166324435318277</c:v>
                </c:pt>
                <c:pt idx="693">
                  <c:v>19.731690622861056</c:v>
                </c:pt>
                <c:pt idx="694">
                  <c:v>20.50924024640657</c:v>
                </c:pt>
                <c:pt idx="695">
                  <c:v>20</c:v>
                </c:pt>
                <c:pt idx="696">
                  <c:v>19.600273785078713</c:v>
                </c:pt>
                <c:pt idx="697">
                  <c:v>19.603011635865844</c:v>
                </c:pt>
                <c:pt idx="698">
                  <c:v>19.917864476386036</c:v>
                </c:pt>
                <c:pt idx="699">
                  <c:v>21.49760438056126</c:v>
                </c:pt>
                <c:pt idx="700">
                  <c:v>19.665982203969882</c:v>
                </c:pt>
                <c:pt idx="701">
                  <c:v>24.167008898015059</c:v>
                </c:pt>
                <c:pt idx="702">
                  <c:v>19.789185489390828</c:v>
                </c:pt>
                <c:pt idx="703">
                  <c:v>21.190965092402465</c:v>
                </c:pt>
                <c:pt idx="704">
                  <c:v>19.917864476386036</c:v>
                </c:pt>
                <c:pt idx="705">
                  <c:v>21.459274469541409</c:v>
                </c:pt>
                <c:pt idx="706">
                  <c:v>19.961670088980149</c:v>
                </c:pt>
                <c:pt idx="707">
                  <c:v>22.083504449007528</c:v>
                </c:pt>
                <c:pt idx="708">
                  <c:v>19.956194387405887</c:v>
                </c:pt>
                <c:pt idx="709">
                  <c:v>20.251882272416154</c:v>
                </c:pt>
                <c:pt idx="710">
                  <c:v>25.251197809719372</c:v>
                </c:pt>
                <c:pt idx="711">
                  <c:v>22.329911019849419</c:v>
                </c:pt>
                <c:pt idx="712">
                  <c:v>25.308692676249144</c:v>
                </c:pt>
                <c:pt idx="713">
                  <c:v>22.414784394250514</c:v>
                </c:pt>
                <c:pt idx="714">
                  <c:v>21.793292265571527</c:v>
                </c:pt>
                <c:pt idx="715">
                  <c:v>21.49760438056126</c:v>
                </c:pt>
                <c:pt idx="716">
                  <c:v>20.413415468856947</c:v>
                </c:pt>
                <c:pt idx="717">
                  <c:v>20.358658453114305</c:v>
                </c:pt>
                <c:pt idx="718">
                  <c:v>22.436687200547571</c:v>
                </c:pt>
                <c:pt idx="719">
                  <c:v>22.666666666666668</c:v>
                </c:pt>
                <c:pt idx="720">
                  <c:v>21.037645448323065</c:v>
                </c:pt>
                <c:pt idx="721">
                  <c:v>20.265571526351813</c:v>
                </c:pt>
                <c:pt idx="722">
                  <c:v>31.926078028747433</c:v>
                </c:pt>
                <c:pt idx="723">
                  <c:v>20.6652977412731</c:v>
                </c:pt>
                <c:pt idx="724">
                  <c:v>21.675564681724847</c:v>
                </c:pt>
                <c:pt idx="725">
                  <c:v>21.166324435318277</c:v>
                </c:pt>
                <c:pt idx="726">
                  <c:v>22.740588637919235</c:v>
                </c:pt>
                <c:pt idx="727">
                  <c:v>21.423682409308693</c:v>
                </c:pt>
                <c:pt idx="728">
                  <c:v>21.831622176591377</c:v>
                </c:pt>
                <c:pt idx="729">
                  <c:v>32.046543463381248</c:v>
                </c:pt>
                <c:pt idx="730">
                  <c:v>20.832306639288159</c:v>
                </c:pt>
                <c:pt idx="731">
                  <c:v>23.329226557152634</c:v>
                </c:pt>
                <c:pt idx="732">
                  <c:v>21.664613278576319</c:v>
                </c:pt>
                <c:pt idx="733">
                  <c:v>20.6652977412731</c:v>
                </c:pt>
                <c:pt idx="734">
                  <c:v>22.880219028062971</c:v>
                </c:pt>
                <c:pt idx="735">
                  <c:v>21.127994524298426</c:v>
                </c:pt>
                <c:pt idx="736">
                  <c:v>22.130047912388775</c:v>
                </c:pt>
                <c:pt idx="737">
                  <c:v>20.832306639288159</c:v>
                </c:pt>
                <c:pt idx="738">
                  <c:v>21.251197809719372</c:v>
                </c:pt>
                <c:pt idx="739">
                  <c:v>21.34428473648186</c:v>
                </c:pt>
                <c:pt idx="740">
                  <c:v>22.083504449007528</c:v>
                </c:pt>
                <c:pt idx="741">
                  <c:v>21.352498288843258</c:v>
                </c:pt>
                <c:pt idx="742">
                  <c:v>21.193702943189596</c:v>
                </c:pt>
                <c:pt idx="743">
                  <c:v>21.21013004791239</c:v>
                </c:pt>
                <c:pt idx="744">
                  <c:v>27.832991101984941</c:v>
                </c:pt>
                <c:pt idx="745">
                  <c:v>21.412731006160165</c:v>
                </c:pt>
                <c:pt idx="746">
                  <c:v>21.664613278576319</c:v>
                </c:pt>
                <c:pt idx="747">
                  <c:v>22.012320328542096</c:v>
                </c:pt>
                <c:pt idx="748">
                  <c:v>21.746748802190282</c:v>
                </c:pt>
                <c:pt idx="749">
                  <c:v>21.412731006160165</c:v>
                </c:pt>
                <c:pt idx="750">
                  <c:v>27.000684462696782</c:v>
                </c:pt>
                <c:pt idx="751">
                  <c:v>22.581793292265573</c:v>
                </c:pt>
                <c:pt idx="752">
                  <c:v>21.579739904175224</c:v>
                </c:pt>
                <c:pt idx="753">
                  <c:v>30.329911019849419</c:v>
                </c:pt>
                <c:pt idx="754">
                  <c:v>21.793292265571527</c:v>
                </c:pt>
                <c:pt idx="755">
                  <c:v>21.95482546201232</c:v>
                </c:pt>
                <c:pt idx="756">
                  <c:v>23.085557837097877</c:v>
                </c:pt>
                <c:pt idx="757">
                  <c:v>21.831622176591377</c:v>
                </c:pt>
                <c:pt idx="758">
                  <c:v>22.962354551676935</c:v>
                </c:pt>
                <c:pt idx="759">
                  <c:v>24.747433264887064</c:v>
                </c:pt>
                <c:pt idx="760">
                  <c:v>21.957563312799451</c:v>
                </c:pt>
                <c:pt idx="761">
                  <c:v>22.414784394250514</c:v>
                </c:pt>
                <c:pt idx="762">
                  <c:v>21.998631074606433</c:v>
                </c:pt>
                <c:pt idx="763">
                  <c:v>22.414784394250514</c:v>
                </c:pt>
                <c:pt idx="764">
                  <c:v>42.414784394250511</c:v>
                </c:pt>
                <c:pt idx="765">
                  <c:v>22.165639972621491</c:v>
                </c:pt>
                <c:pt idx="766">
                  <c:v>23.942505133470227</c:v>
                </c:pt>
                <c:pt idx="767">
                  <c:v>22.316221765913756</c:v>
                </c:pt>
                <c:pt idx="768">
                  <c:v>23.085557837097877</c:v>
                </c:pt>
                <c:pt idx="769">
                  <c:v>25.34428473648186</c:v>
                </c:pt>
                <c:pt idx="770">
                  <c:v>22.387405886379192</c:v>
                </c:pt>
                <c:pt idx="771">
                  <c:v>22.806297056810404</c:v>
                </c:pt>
                <c:pt idx="772">
                  <c:v>28.084873374401095</c:v>
                </c:pt>
                <c:pt idx="773">
                  <c:v>23.060917180013689</c:v>
                </c:pt>
                <c:pt idx="774">
                  <c:v>25.916495550992472</c:v>
                </c:pt>
                <c:pt idx="775">
                  <c:v>24</c:v>
                </c:pt>
                <c:pt idx="776">
                  <c:v>22.581793292265573</c:v>
                </c:pt>
                <c:pt idx="777">
                  <c:v>23.748117727583846</c:v>
                </c:pt>
                <c:pt idx="778">
                  <c:v>27.917864476386036</c:v>
                </c:pt>
                <c:pt idx="779">
                  <c:v>23.329226557152634</c:v>
                </c:pt>
                <c:pt idx="780">
                  <c:v>24.580424366872005</c:v>
                </c:pt>
                <c:pt idx="781">
                  <c:v>25.826146475017111</c:v>
                </c:pt>
                <c:pt idx="782">
                  <c:v>22.833675564681723</c:v>
                </c:pt>
                <c:pt idx="783">
                  <c:v>23.414099931553729</c:v>
                </c:pt>
                <c:pt idx="784">
                  <c:v>22.965092402464066</c:v>
                </c:pt>
                <c:pt idx="785">
                  <c:v>23.4031485284052</c:v>
                </c:pt>
                <c:pt idx="786">
                  <c:v>27.085557837097877</c:v>
                </c:pt>
                <c:pt idx="787">
                  <c:v>23.561943874058862</c:v>
                </c:pt>
                <c:pt idx="788">
                  <c:v>23.208761122518823</c:v>
                </c:pt>
                <c:pt idx="789">
                  <c:v>25.831622176591377</c:v>
                </c:pt>
                <c:pt idx="790">
                  <c:v>23.252566735112936</c:v>
                </c:pt>
                <c:pt idx="791">
                  <c:v>33.57973990417522</c:v>
                </c:pt>
                <c:pt idx="792">
                  <c:v>25.49760438056126</c:v>
                </c:pt>
                <c:pt idx="793">
                  <c:v>26.918548939082822</c:v>
                </c:pt>
                <c:pt idx="794">
                  <c:v>29.412731006160165</c:v>
                </c:pt>
                <c:pt idx="795">
                  <c:v>23.748117727583846</c:v>
                </c:pt>
                <c:pt idx="796">
                  <c:v>25.43189596167009</c:v>
                </c:pt>
                <c:pt idx="797">
                  <c:v>23.917864476386036</c:v>
                </c:pt>
                <c:pt idx="798">
                  <c:v>23.917864476386036</c:v>
                </c:pt>
                <c:pt idx="799">
                  <c:v>23.917864476386036</c:v>
                </c:pt>
                <c:pt idx="800">
                  <c:v>23.917864476386036</c:v>
                </c:pt>
                <c:pt idx="801">
                  <c:v>27.167693360711841</c:v>
                </c:pt>
                <c:pt idx="802">
                  <c:v>23.958932238193018</c:v>
                </c:pt>
                <c:pt idx="803">
                  <c:v>24.435318275154003</c:v>
                </c:pt>
                <c:pt idx="804">
                  <c:v>25.084188911704313</c:v>
                </c:pt>
                <c:pt idx="805">
                  <c:v>27.252566735112936</c:v>
                </c:pt>
                <c:pt idx="806">
                  <c:v>24.167008898015059</c:v>
                </c:pt>
                <c:pt idx="807">
                  <c:v>24.251882272416154</c:v>
                </c:pt>
                <c:pt idx="808">
                  <c:v>24.298425735797398</c:v>
                </c:pt>
                <c:pt idx="809">
                  <c:v>25.237508555783709</c:v>
                </c:pt>
                <c:pt idx="810">
                  <c:v>24.498288843258042</c:v>
                </c:pt>
                <c:pt idx="811">
                  <c:v>33.629021218343603</c:v>
                </c:pt>
                <c:pt idx="812">
                  <c:v>27.329226557152634</c:v>
                </c:pt>
                <c:pt idx="813">
                  <c:v>28.577686516084874</c:v>
                </c:pt>
                <c:pt idx="814">
                  <c:v>24.79671457905544</c:v>
                </c:pt>
                <c:pt idx="815">
                  <c:v>32.917180013689254</c:v>
                </c:pt>
                <c:pt idx="816">
                  <c:v>24.870636550308006</c:v>
                </c:pt>
                <c:pt idx="817">
                  <c:v>28.262833675564682</c:v>
                </c:pt>
                <c:pt idx="818">
                  <c:v>33.530458590006845</c:v>
                </c:pt>
                <c:pt idx="819">
                  <c:v>24.832306639288159</c:v>
                </c:pt>
                <c:pt idx="820">
                  <c:v>25.478439425051334</c:v>
                </c:pt>
                <c:pt idx="821">
                  <c:v>24.999315537303218</c:v>
                </c:pt>
                <c:pt idx="822">
                  <c:v>28.251882272416154</c:v>
                </c:pt>
                <c:pt idx="823">
                  <c:v>25.084188911704313</c:v>
                </c:pt>
                <c:pt idx="824">
                  <c:v>25.149897330595483</c:v>
                </c:pt>
                <c:pt idx="825">
                  <c:v>26.861054072553046</c:v>
                </c:pt>
                <c:pt idx="826">
                  <c:v>26.748802190280628</c:v>
                </c:pt>
                <c:pt idx="827">
                  <c:v>28.536618754277892</c:v>
                </c:pt>
                <c:pt idx="828">
                  <c:v>27.000684462696782</c:v>
                </c:pt>
                <c:pt idx="829">
                  <c:v>25.689253935660506</c:v>
                </c:pt>
                <c:pt idx="830">
                  <c:v>25.727583846680357</c:v>
                </c:pt>
                <c:pt idx="831">
                  <c:v>29.831622176591377</c:v>
                </c:pt>
                <c:pt idx="832">
                  <c:v>31.252566735112936</c:v>
                </c:pt>
                <c:pt idx="833">
                  <c:v>28.251882272416154</c:v>
                </c:pt>
                <c:pt idx="834">
                  <c:v>29.664613278576319</c:v>
                </c:pt>
                <c:pt idx="835">
                  <c:v>27.329226557152634</c:v>
                </c:pt>
                <c:pt idx="836">
                  <c:v>26.165639972621491</c:v>
                </c:pt>
                <c:pt idx="837">
                  <c:v>26.321697467488022</c:v>
                </c:pt>
                <c:pt idx="838">
                  <c:v>27.252566735112936</c:v>
                </c:pt>
                <c:pt idx="839">
                  <c:v>26.488706365503081</c:v>
                </c:pt>
                <c:pt idx="840">
                  <c:v>26.255989048596852</c:v>
                </c:pt>
                <c:pt idx="841">
                  <c:v>28.251882272416154</c:v>
                </c:pt>
                <c:pt idx="842">
                  <c:v>33.875427789185487</c:v>
                </c:pt>
                <c:pt idx="843">
                  <c:v>27.178644763860369</c:v>
                </c:pt>
                <c:pt idx="844">
                  <c:v>27.455167693360711</c:v>
                </c:pt>
                <c:pt idx="845">
                  <c:v>29.251197809719372</c:v>
                </c:pt>
                <c:pt idx="846">
                  <c:v>26.581793292265573</c:v>
                </c:pt>
                <c:pt idx="847">
                  <c:v>26.918548939082822</c:v>
                </c:pt>
                <c:pt idx="848">
                  <c:v>28.832306639288159</c:v>
                </c:pt>
                <c:pt idx="849">
                  <c:v>27.329226557152634</c:v>
                </c:pt>
                <c:pt idx="850">
                  <c:v>30.68583162217659</c:v>
                </c:pt>
                <c:pt idx="851">
                  <c:v>28.084873374401095</c:v>
                </c:pt>
                <c:pt idx="852">
                  <c:v>27.414099931553729</c:v>
                </c:pt>
                <c:pt idx="853">
                  <c:v>27.394934976043807</c:v>
                </c:pt>
                <c:pt idx="854">
                  <c:v>27.559206023271731</c:v>
                </c:pt>
                <c:pt idx="855">
                  <c:v>32.084873374401099</c:v>
                </c:pt>
                <c:pt idx="856">
                  <c:v>28.963723477070499</c:v>
                </c:pt>
                <c:pt idx="857">
                  <c:v>28.917180013689254</c:v>
                </c:pt>
                <c:pt idx="858">
                  <c:v>27.665982203969882</c:v>
                </c:pt>
                <c:pt idx="859">
                  <c:v>28.180698151950718</c:v>
                </c:pt>
                <c:pt idx="860">
                  <c:v>27.748117727583846</c:v>
                </c:pt>
                <c:pt idx="861">
                  <c:v>30.250513347022586</c:v>
                </c:pt>
                <c:pt idx="862">
                  <c:v>28.698151950718685</c:v>
                </c:pt>
                <c:pt idx="863">
                  <c:v>28.084873374401095</c:v>
                </c:pt>
                <c:pt idx="864">
                  <c:v>32.774811772758383</c:v>
                </c:pt>
                <c:pt idx="865">
                  <c:v>28.167008898015059</c:v>
                </c:pt>
                <c:pt idx="866">
                  <c:v>29.664613278576319</c:v>
                </c:pt>
                <c:pt idx="867">
                  <c:v>28.084873374401095</c:v>
                </c:pt>
                <c:pt idx="868">
                  <c:v>28.328542094455852</c:v>
                </c:pt>
                <c:pt idx="869">
                  <c:v>29.642710472279262</c:v>
                </c:pt>
                <c:pt idx="870">
                  <c:v>28.462696783025326</c:v>
                </c:pt>
                <c:pt idx="871">
                  <c:v>28.643394934976044</c:v>
                </c:pt>
                <c:pt idx="872">
                  <c:v>28.580424366872005</c:v>
                </c:pt>
                <c:pt idx="873">
                  <c:v>28.709103353867214</c:v>
                </c:pt>
                <c:pt idx="874">
                  <c:v>29.388090349075977</c:v>
                </c:pt>
                <c:pt idx="875">
                  <c:v>28.832306639288159</c:v>
                </c:pt>
                <c:pt idx="876">
                  <c:v>29.746748802190282</c:v>
                </c:pt>
                <c:pt idx="877">
                  <c:v>28.917180013689254</c:v>
                </c:pt>
                <c:pt idx="878">
                  <c:v>32.240930869267622</c:v>
                </c:pt>
                <c:pt idx="879">
                  <c:v>28.999315537303218</c:v>
                </c:pt>
                <c:pt idx="880">
                  <c:v>29.998631074606433</c:v>
                </c:pt>
                <c:pt idx="881">
                  <c:v>29.212867898699521</c:v>
                </c:pt>
                <c:pt idx="882">
                  <c:v>29.579739904175224</c:v>
                </c:pt>
                <c:pt idx="883">
                  <c:v>32.167008898015055</c:v>
                </c:pt>
                <c:pt idx="884">
                  <c:v>35.581108829568791</c:v>
                </c:pt>
                <c:pt idx="885">
                  <c:v>29.828884325804243</c:v>
                </c:pt>
                <c:pt idx="886">
                  <c:v>29.464750171115675</c:v>
                </c:pt>
                <c:pt idx="887">
                  <c:v>29.574264202600958</c:v>
                </c:pt>
                <c:pt idx="888">
                  <c:v>29.579739904175224</c:v>
                </c:pt>
                <c:pt idx="889">
                  <c:v>32</c:v>
                </c:pt>
                <c:pt idx="890">
                  <c:v>35.813826146475016</c:v>
                </c:pt>
                <c:pt idx="891">
                  <c:v>29.650924024640656</c:v>
                </c:pt>
                <c:pt idx="892">
                  <c:v>30.165639972621491</c:v>
                </c:pt>
                <c:pt idx="893">
                  <c:v>30.666666666666668</c:v>
                </c:pt>
                <c:pt idx="894">
                  <c:v>30.22861054072553</c:v>
                </c:pt>
                <c:pt idx="895">
                  <c:v>30.48596851471595</c:v>
                </c:pt>
                <c:pt idx="896">
                  <c:v>30.250513347022586</c:v>
                </c:pt>
                <c:pt idx="897">
                  <c:v>30.250513347022586</c:v>
                </c:pt>
                <c:pt idx="898">
                  <c:v>33.338809034907598</c:v>
                </c:pt>
                <c:pt idx="899">
                  <c:v>32</c:v>
                </c:pt>
                <c:pt idx="900">
                  <c:v>30.598220396988363</c:v>
                </c:pt>
                <c:pt idx="901">
                  <c:v>30.918548939082822</c:v>
                </c:pt>
                <c:pt idx="902">
                  <c:v>42.414784394250511</c:v>
                </c:pt>
                <c:pt idx="903">
                  <c:v>31.01163586584531</c:v>
                </c:pt>
                <c:pt idx="904">
                  <c:v>32.958247775496233</c:v>
                </c:pt>
                <c:pt idx="905">
                  <c:v>33.412731006160165</c:v>
                </c:pt>
                <c:pt idx="906">
                  <c:v>34.748802190280628</c:v>
                </c:pt>
                <c:pt idx="907">
                  <c:v>32</c:v>
                </c:pt>
                <c:pt idx="908">
                  <c:v>31.748117727583846</c:v>
                </c:pt>
                <c:pt idx="909">
                  <c:v>31.832991101984941</c:v>
                </c:pt>
                <c:pt idx="910">
                  <c:v>31.917864476386036</c:v>
                </c:pt>
                <c:pt idx="911">
                  <c:v>33.497604380561256</c:v>
                </c:pt>
                <c:pt idx="912">
                  <c:v>32.251882272416154</c:v>
                </c:pt>
                <c:pt idx="913">
                  <c:v>32.328542094455855</c:v>
                </c:pt>
                <c:pt idx="914">
                  <c:v>32.328542094455855</c:v>
                </c:pt>
                <c:pt idx="915">
                  <c:v>34.499657768651609</c:v>
                </c:pt>
                <c:pt idx="916">
                  <c:v>34.108145106091719</c:v>
                </c:pt>
                <c:pt idx="917">
                  <c:v>32.917180013689254</c:v>
                </c:pt>
                <c:pt idx="918">
                  <c:v>33.256673511293634</c:v>
                </c:pt>
                <c:pt idx="919">
                  <c:v>37.412731006160165</c:v>
                </c:pt>
                <c:pt idx="920">
                  <c:v>36.328542094455855</c:v>
                </c:pt>
                <c:pt idx="921">
                  <c:v>33.251197809719372</c:v>
                </c:pt>
                <c:pt idx="922">
                  <c:v>33.327857631759066</c:v>
                </c:pt>
                <c:pt idx="923">
                  <c:v>37.664613278576319</c:v>
                </c:pt>
                <c:pt idx="924">
                  <c:v>33.412731006160165</c:v>
                </c:pt>
                <c:pt idx="925">
                  <c:v>33.916495550992472</c:v>
                </c:pt>
                <c:pt idx="926">
                  <c:v>34.636550308008211</c:v>
                </c:pt>
                <c:pt idx="927">
                  <c:v>33.763175906913077</c:v>
                </c:pt>
                <c:pt idx="928">
                  <c:v>35.329226557152637</c:v>
                </c:pt>
                <c:pt idx="929">
                  <c:v>36.251882272416154</c:v>
                </c:pt>
                <c:pt idx="930">
                  <c:v>33.831622176591374</c:v>
                </c:pt>
                <c:pt idx="931">
                  <c:v>38.231348391512661</c:v>
                </c:pt>
                <c:pt idx="932">
                  <c:v>34.666666666666664</c:v>
                </c:pt>
                <c:pt idx="933">
                  <c:v>36.167008898015055</c:v>
                </c:pt>
                <c:pt idx="934">
                  <c:v>34.329911019849419</c:v>
                </c:pt>
                <c:pt idx="935">
                  <c:v>35.997262149212865</c:v>
                </c:pt>
                <c:pt idx="936">
                  <c:v>35.08555783709788</c:v>
                </c:pt>
                <c:pt idx="937">
                  <c:v>34.674880219028061</c:v>
                </c:pt>
                <c:pt idx="938">
                  <c:v>34.581793292265573</c:v>
                </c:pt>
                <c:pt idx="939">
                  <c:v>39.252566735112936</c:v>
                </c:pt>
                <c:pt idx="940">
                  <c:v>35.329226557152637</c:v>
                </c:pt>
                <c:pt idx="941">
                  <c:v>35.665982203969882</c:v>
                </c:pt>
                <c:pt idx="942">
                  <c:v>37.831622176591374</c:v>
                </c:pt>
                <c:pt idx="943">
                  <c:v>36.917180013689254</c:v>
                </c:pt>
                <c:pt idx="944">
                  <c:v>35.581108829568791</c:v>
                </c:pt>
                <c:pt idx="945">
                  <c:v>35.915126625598901</c:v>
                </c:pt>
                <c:pt idx="946">
                  <c:v>42.414784394250511</c:v>
                </c:pt>
                <c:pt idx="947">
                  <c:v>37.497604380561256</c:v>
                </c:pt>
                <c:pt idx="948">
                  <c:v>36.084873374401099</c:v>
                </c:pt>
                <c:pt idx="949">
                  <c:v>36.413415468856947</c:v>
                </c:pt>
                <c:pt idx="950">
                  <c:v>36.479123887748116</c:v>
                </c:pt>
                <c:pt idx="951">
                  <c:v>36.498288843258045</c:v>
                </c:pt>
                <c:pt idx="952">
                  <c:v>36.580424366872002</c:v>
                </c:pt>
                <c:pt idx="953">
                  <c:v>37.045859000684466</c:v>
                </c:pt>
                <c:pt idx="954">
                  <c:v>39.581108829568791</c:v>
                </c:pt>
                <c:pt idx="955">
                  <c:v>42.414784394250511</c:v>
                </c:pt>
                <c:pt idx="956">
                  <c:v>37.327857631759066</c:v>
                </c:pt>
                <c:pt idx="957">
                  <c:v>37.746748802190282</c:v>
                </c:pt>
                <c:pt idx="958">
                  <c:v>37.497604380561256</c:v>
                </c:pt>
                <c:pt idx="959">
                  <c:v>41.664613278576319</c:v>
                </c:pt>
                <c:pt idx="960">
                  <c:v>37.598904859685149</c:v>
                </c:pt>
                <c:pt idx="961">
                  <c:v>38.25051334702259</c:v>
                </c:pt>
                <c:pt idx="962">
                  <c:v>40.542094455852158</c:v>
                </c:pt>
                <c:pt idx="963">
                  <c:v>38.997946611909654</c:v>
                </c:pt>
                <c:pt idx="964">
                  <c:v>39.832991101984945</c:v>
                </c:pt>
                <c:pt idx="965">
                  <c:v>39.915126625598901</c:v>
                </c:pt>
                <c:pt idx="966">
                  <c:v>42.414784394250511</c:v>
                </c:pt>
                <c:pt idx="967">
                  <c:v>42.414784394250511</c:v>
                </c:pt>
                <c:pt idx="968">
                  <c:v>42.414784394250511</c:v>
                </c:pt>
                <c:pt idx="969">
                  <c:v>42.414784394250511</c:v>
                </c:pt>
                <c:pt idx="970">
                  <c:v>40.580424366872002</c:v>
                </c:pt>
                <c:pt idx="971">
                  <c:v>41.412731006160165</c:v>
                </c:pt>
                <c:pt idx="972">
                  <c:v>42.414784394250511</c:v>
                </c:pt>
                <c:pt idx="973">
                  <c:v>41.251197809719372</c:v>
                </c:pt>
                <c:pt idx="974">
                  <c:v>40.6652977412731</c:v>
                </c:pt>
                <c:pt idx="975">
                  <c:v>41.251197809719372</c:v>
                </c:pt>
                <c:pt idx="976">
                  <c:v>42.414784394250511</c:v>
                </c:pt>
                <c:pt idx="977">
                  <c:v>42.414784394250511</c:v>
                </c:pt>
                <c:pt idx="978">
                  <c:v>42.414784394250511</c:v>
                </c:pt>
                <c:pt idx="979">
                  <c:v>42.414784394250511</c:v>
                </c:pt>
                <c:pt idx="980">
                  <c:v>42.25051334702259</c:v>
                </c:pt>
                <c:pt idx="981">
                  <c:v>41.57973990417522</c:v>
                </c:pt>
                <c:pt idx="982">
                  <c:v>42.414784394250511</c:v>
                </c:pt>
                <c:pt idx="983">
                  <c:v>42.414784394250511</c:v>
                </c:pt>
                <c:pt idx="984">
                  <c:v>42.414784394250511</c:v>
                </c:pt>
                <c:pt idx="985">
                  <c:v>42.414784394250511</c:v>
                </c:pt>
                <c:pt idx="986">
                  <c:v>42.414784394250511</c:v>
                </c:pt>
                <c:pt idx="987">
                  <c:v>42.414784394250511</c:v>
                </c:pt>
                <c:pt idx="988">
                  <c:v>42.414784394250511</c:v>
                </c:pt>
                <c:pt idx="989">
                  <c:v>42.414784394250511</c:v>
                </c:pt>
                <c:pt idx="990">
                  <c:v>42.414784394250511</c:v>
                </c:pt>
                <c:pt idx="991">
                  <c:v>42.414784394250511</c:v>
                </c:pt>
                <c:pt idx="992">
                  <c:v>42.414784394250511</c:v>
                </c:pt>
                <c:pt idx="993">
                  <c:v>42.414784394250511</c:v>
                </c:pt>
                <c:pt idx="994">
                  <c:v>42.414784394250511</c:v>
                </c:pt>
                <c:pt idx="995">
                  <c:v>42.414784394250511</c:v>
                </c:pt>
                <c:pt idx="996">
                  <c:v>42.414784394250511</c:v>
                </c:pt>
                <c:pt idx="997">
                  <c:v>42.414784394250511</c:v>
                </c:pt>
                <c:pt idx="998">
                  <c:v>42.414784394250511</c:v>
                </c:pt>
              </c:numCache>
            </c:numRef>
          </c:xVal>
          <c:yVal>
            <c:numRef>
              <c:f>'logit model (2)'!$F$2:$F$1000</c:f>
              <c:numCache>
                <c:formatCode>General</c:formatCode>
                <c:ptCount val="999"/>
                <c:pt idx="0">
                  <c:v>0</c:v>
                </c:pt>
                <c:pt idx="1">
                  <c:v>0</c:v>
                </c:pt>
                <c:pt idx="2">
                  <c:v>1</c:v>
                </c:pt>
                <c:pt idx="3">
                  <c:v>0</c:v>
                </c:pt>
                <c:pt idx="4">
                  <c:v>1</c:v>
                </c:pt>
                <c:pt idx="5">
                  <c:v>1</c:v>
                </c:pt>
                <c:pt idx="6">
                  <c:v>0</c:v>
                </c:pt>
                <c:pt idx="7">
                  <c:v>1</c:v>
                </c:pt>
                <c:pt idx="8">
                  <c:v>1</c:v>
                </c:pt>
                <c:pt idx="9">
                  <c:v>0</c:v>
                </c:pt>
                <c:pt idx="10">
                  <c:v>1</c:v>
                </c:pt>
                <c:pt idx="11">
                  <c:v>1</c:v>
                </c:pt>
                <c:pt idx="12">
                  <c:v>0</c:v>
                </c:pt>
                <c:pt idx="13">
                  <c:v>1</c:v>
                </c:pt>
                <c:pt idx="14">
                  <c:v>0</c:v>
                </c:pt>
                <c:pt idx="15">
                  <c:v>1</c:v>
                </c:pt>
                <c:pt idx="16">
                  <c:v>1</c:v>
                </c:pt>
                <c:pt idx="17">
                  <c:v>0</c:v>
                </c:pt>
                <c:pt idx="18">
                  <c:v>0</c:v>
                </c:pt>
                <c:pt idx="19">
                  <c:v>1</c:v>
                </c:pt>
                <c:pt idx="20">
                  <c:v>1</c:v>
                </c:pt>
                <c:pt idx="21">
                  <c:v>1</c:v>
                </c:pt>
                <c:pt idx="22">
                  <c:v>0</c:v>
                </c:pt>
                <c:pt idx="23">
                  <c:v>1</c:v>
                </c:pt>
                <c:pt idx="24">
                  <c:v>1</c:v>
                </c:pt>
                <c:pt idx="25">
                  <c:v>1</c:v>
                </c:pt>
                <c:pt idx="26">
                  <c:v>1</c:v>
                </c:pt>
                <c:pt idx="27">
                  <c:v>0</c:v>
                </c:pt>
                <c:pt idx="28">
                  <c:v>1</c:v>
                </c:pt>
                <c:pt idx="29">
                  <c:v>0</c:v>
                </c:pt>
                <c:pt idx="30">
                  <c:v>1</c:v>
                </c:pt>
                <c:pt idx="31">
                  <c:v>0</c:v>
                </c:pt>
                <c:pt idx="32">
                  <c:v>1</c:v>
                </c:pt>
                <c:pt idx="33">
                  <c:v>1</c:v>
                </c:pt>
                <c:pt idx="34">
                  <c:v>0</c:v>
                </c:pt>
                <c:pt idx="35">
                  <c:v>0</c:v>
                </c:pt>
                <c:pt idx="36">
                  <c:v>1</c:v>
                </c:pt>
                <c:pt idx="37">
                  <c:v>0</c:v>
                </c:pt>
                <c:pt idx="38">
                  <c:v>1</c:v>
                </c:pt>
                <c:pt idx="39">
                  <c:v>1</c:v>
                </c:pt>
                <c:pt idx="40">
                  <c:v>0</c:v>
                </c:pt>
                <c:pt idx="41">
                  <c:v>0</c:v>
                </c:pt>
                <c:pt idx="42">
                  <c:v>1</c:v>
                </c:pt>
                <c:pt idx="43">
                  <c:v>1</c:v>
                </c:pt>
                <c:pt idx="44">
                  <c:v>0</c:v>
                </c:pt>
                <c:pt idx="45">
                  <c:v>1</c:v>
                </c:pt>
                <c:pt idx="46">
                  <c:v>1</c:v>
                </c:pt>
                <c:pt idx="47">
                  <c:v>0</c:v>
                </c:pt>
                <c:pt idx="48">
                  <c:v>1</c:v>
                </c:pt>
                <c:pt idx="49">
                  <c:v>0</c:v>
                </c:pt>
                <c:pt idx="50">
                  <c:v>1</c:v>
                </c:pt>
                <c:pt idx="51">
                  <c:v>0</c:v>
                </c:pt>
                <c:pt idx="52">
                  <c:v>0</c:v>
                </c:pt>
                <c:pt idx="53">
                  <c:v>0</c:v>
                </c:pt>
                <c:pt idx="54">
                  <c:v>0</c:v>
                </c:pt>
                <c:pt idx="55">
                  <c:v>0</c:v>
                </c:pt>
                <c:pt idx="56">
                  <c:v>1</c:v>
                </c:pt>
                <c:pt idx="57">
                  <c:v>1</c:v>
                </c:pt>
                <c:pt idx="58">
                  <c:v>0</c:v>
                </c:pt>
                <c:pt idx="59">
                  <c:v>1</c:v>
                </c:pt>
                <c:pt idx="60">
                  <c:v>1</c:v>
                </c:pt>
                <c:pt idx="61">
                  <c:v>1</c:v>
                </c:pt>
                <c:pt idx="62">
                  <c:v>1</c:v>
                </c:pt>
                <c:pt idx="63">
                  <c:v>1</c:v>
                </c:pt>
                <c:pt idx="64">
                  <c:v>1</c:v>
                </c:pt>
                <c:pt idx="65">
                  <c:v>0</c:v>
                </c:pt>
                <c:pt idx="66">
                  <c:v>0</c:v>
                </c:pt>
                <c:pt idx="67">
                  <c:v>1</c:v>
                </c:pt>
                <c:pt idx="68">
                  <c:v>1</c:v>
                </c:pt>
                <c:pt idx="69">
                  <c:v>1</c:v>
                </c:pt>
                <c:pt idx="70">
                  <c:v>0</c:v>
                </c:pt>
                <c:pt idx="71">
                  <c:v>1</c:v>
                </c:pt>
                <c:pt idx="72">
                  <c:v>0</c:v>
                </c:pt>
                <c:pt idx="73">
                  <c:v>0</c:v>
                </c:pt>
                <c:pt idx="74">
                  <c:v>0</c:v>
                </c:pt>
                <c:pt idx="75">
                  <c:v>0</c:v>
                </c:pt>
                <c:pt idx="76">
                  <c:v>0</c:v>
                </c:pt>
                <c:pt idx="77">
                  <c:v>0</c:v>
                </c:pt>
                <c:pt idx="78">
                  <c:v>1</c:v>
                </c:pt>
                <c:pt idx="79">
                  <c:v>0</c:v>
                </c:pt>
                <c:pt idx="80">
                  <c:v>1</c:v>
                </c:pt>
                <c:pt idx="81">
                  <c:v>0</c:v>
                </c:pt>
                <c:pt idx="82">
                  <c:v>0</c:v>
                </c:pt>
                <c:pt idx="83">
                  <c:v>1</c:v>
                </c:pt>
                <c:pt idx="84">
                  <c:v>0</c:v>
                </c:pt>
                <c:pt idx="85">
                  <c:v>1</c:v>
                </c:pt>
                <c:pt idx="86">
                  <c:v>1</c:v>
                </c:pt>
                <c:pt idx="87">
                  <c:v>0</c:v>
                </c:pt>
                <c:pt idx="88">
                  <c:v>1</c:v>
                </c:pt>
                <c:pt idx="89">
                  <c:v>0</c:v>
                </c:pt>
                <c:pt idx="90">
                  <c:v>1</c:v>
                </c:pt>
                <c:pt idx="91">
                  <c:v>0</c:v>
                </c:pt>
                <c:pt idx="92">
                  <c:v>0</c:v>
                </c:pt>
                <c:pt idx="93">
                  <c:v>0</c:v>
                </c:pt>
                <c:pt idx="94">
                  <c:v>0</c:v>
                </c:pt>
                <c:pt idx="95">
                  <c:v>1</c:v>
                </c:pt>
                <c:pt idx="96">
                  <c:v>0</c:v>
                </c:pt>
                <c:pt idx="97">
                  <c:v>1</c:v>
                </c:pt>
                <c:pt idx="98">
                  <c:v>0</c:v>
                </c:pt>
                <c:pt idx="99">
                  <c:v>0</c:v>
                </c:pt>
                <c:pt idx="100">
                  <c:v>0</c:v>
                </c:pt>
                <c:pt idx="101">
                  <c:v>1</c:v>
                </c:pt>
                <c:pt idx="102">
                  <c:v>1</c:v>
                </c:pt>
                <c:pt idx="103">
                  <c:v>0</c:v>
                </c:pt>
                <c:pt idx="104">
                  <c:v>0</c:v>
                </c:pt>
                <c:pt idx="105">
                  <c:v>1</c:v>
                </c:pt>
                <c:pt idx="106">
                  <c:v>0</c:v>
                </c:pt>
                <c:pt idx="107">
                  <c:v>1</c:v>
                </c:pt>
                <c:pt idx="108">
                  <c:v>0</c:v>
                </c:pt>
                <c:pt idx="109">
                  <c:v>0</c:v>
                </c:pt>
                <c:pt idx="110">
                  <c:v>0</c:v>
                </c:pt>
                <c:pt idx="111">
                  <c:v>1</c:v>
                </c:pt>
                <c:pt idx="112">
                  <c:v>0</c:v>
                </c:pt>
                <c:pt idx="113">
                  <c:v>1</c:v>
                </c:pt>
                <c:pt idx="114">
                  <c:v>0</c:v>
                </c:pt>
                <c:pt idx="115">
                  <c:v>0</c:v>
                </c:pt>
                <c:pt idx="116">
                  <c:v>0</c:v>
                </c:pt>
                <c:pt idx="117">
                  <c:v>0</c:v>
                </c:pt>
                <c:pt idx="118">
                  <c:v>0</c:v>
                </c:pt>
                <c:pt idx="119">
                  <c:v>1</c:v>
                </c:pt>
                <c:pt idx="120">
                  <c:v>0</c:v>
                </c:pt>
                <c:pt idx="121">
                  <c:v>0</c:v>
                </c:pt>
                <c:pt idx="122">
                  <c:v>0</c:v>
                </c:pt>
                <c:pt idx="123">
                  <c:v>0</c:v>
                </c:pt>
                <c:pt idx="124">
                  <c:v>1</c:v>
                </c:pt>
                <c:pt idx="125">
                  <c:v>1</c:v>
                </c:pt>
                <c:pt idx="126">
                  <c:v>1</c:v>
                </c:pt>
                <c:pt idx="127">
                  <c:v>0</c:v>
                </c:pt>
                <c:pt idx="128">
                  <c:v>1</c:v>
                </c:pt>
                <c:pt idx="129">
                  <c:v>1</c:v>
                </c:pt>
                <c:pt idx="130">
                  <c:v>0</c:v>
                </c:pt>
                <c:pt idx="131">
                  <c:v>0</c:v>
                </c:pt>
                <c:pt idx="132">
                  <c:v>0</c:v>
                </c:pt>
                <c:pt idx="133">
                  <c:v>0</c:v>
                </c:pt>
                <c:pt idx="134">
                  <c:v>1</c:v>
                </c:pt>
                <c:pt idx="135">
                  <c:v>0</c:v>
                </c:pt>
                <c:pt idx="136">
                  <c:v>0</c:v>
                </c:pt>
                <c:pt idx="137">
                  <c:v>0</c:v>
                </c:pt>
                <c:pt idx="138">
                  <c:v>1</c:v>
                </c:pt>
                <c:pt idx="139">
                  <c:v>1</c:v>
                </c:pt>
                <c:pt idx="140">
                  <c:v>0</c:v>
                </c:pt>
                <c:pt idx="141">
                  <c:v>0</c:v>
                </c:pt>
                <c:pt idx="142">
                  <c:v>0</c:v>
                </c:pt>
                <c:pt idx="143">
                  <c:v>0</c:v>
                </c:pt>
                <c:pt idx="144">
                  <c:v>1</c:v>
                </c:pt>
                <c:pt idx="145">
                  <c:v>0</c:v>
                </c:pt>
                <c:pt idx="146">
                  <c:v>0</c:v>
                </c:pt>
                <c:pt idx="147">
                  <c:v>1</c:v>
                </c:pt>
                <c:pt idx="148">
                  <c:v>0</c:v>
                </c:pt>
                <c:pt idx="149">
                  <c:v>1</c:v>
                </c:pt>
                <c:pt idx="150">
                  <c:v>0</c:v>
                </c:pt>
                <c:pt idx="151">
                  <c:v>0</c:v>
                </c:pt>
                <c:pt idx="152">
                  <c:v>0</c:v>
                </c:pt>
                <c:pt idx="153">
                  <c:v>0</c:v>
                </c:pt>
                <c:pt idx="154">
                  <c:v>1</c:v>
                </c:pt>
                <c:pt idx="155">
                  <c:v>1</c:v>
                </c:pt>
                <c:pt idx="156">
                  <c:v>0</c:v>
                </c:pt>
                <c:pt idx="157">
                  <c:v>1</c:v>
                </c:pt>
                <c:pt idx="158">
                  <c:v>1</c:v>
                </c:pt>
                <c:pt idx="159">
                  <c:v>0</c:v>
                </c:pt>
                <c:pt idx="160">
                  <c:v>0</c:v>
                </c:pt>
                <c:pt idx="161">
                  <c:v>0</c:v>
                </c:pt>
                <c:pt idx="162">
                  <c:v>0</c:v>
                </c:pt>
                <c:pt idx="163">
                  <c:v>0</c:v>
                </c:pt>
                <c:pt idx="164">
                  <c:v>0</c:v>
                </c:pt>
                <c:pt idx="165">
                  <c:v>0</c:v>
                </c:pt>
                <c:pt idx="166">
                  <c:v>0</c:v>
                </c:pt>
                <c:pt idx="167">
                  <c:v>1</c:v>
                </c:pt>
                <c:pt idx="168">
                  <c:v>1</c:v>
                </c:pt>
                <c:pt idx="169">
                  <c:v>0</c:v>
                </c:pt>
                <c:pt idx="170">
                  <c:v>0</c:v>
                </c:pt>
                <c:pt idx="171">
                  <c:v>0</c:v>
                </c:pt>
                <c:pt idx="172">
                  <c:v>0</c:v>
                </c:pt>
                <c:pt idx="173">
                  <c:v>0</c:v>
                </c:pt>
                <c:pt idx="174">
                  <c:v>0</c:v>
                </c:pt>
                <c:pt idx="175">
                  <c:v>0</c:v>
                </c:pt>
                <c:pt idx="176">
                  <c:v>0</c:v>
                </c:pt>
                <c:pt idx="177">
                  <c:v>0</c:v>
                </c:pt>
                <c:pt idx="178">
                  <c:v>0</c:v>
                </c:pt>
                <c:pt idx="179">
                  <c:v>0</c:v>
                </c:pt>
                <c:pt idx="180">
                  <c:v>0</c:v>
                </c:pt>
                <c:pt idx="181">
                  <c:v>1</c:v>
                </c:pt>
                <c:pt idx="182">
                  <c:v>1</c:v>
                </c:pt>
                <c:pt idx="183">
                  <c:v>0</c:v>
                </c:pt>
                <c:pt idx="184">
                  <c:v>0</c:v>
                </c:pt>
                <c:pt idx="185">
                  <c:v>0</c:v>
                </c:pt>
                <c:pt idx="186">
                  <c:v>0</c:v>
                </c:pt>
                <c:pt idx="187">
                  <c:v>0</c:v>
                </c:pt>
                <c:pt idx="188">
                  <c:v>0</c:v>
                </c:pt>
                <c:pt idx="189">
                  <c:v>0</c:v>
                </c:pt>
                <c:pt idx="190">
                  <c:v>0</c:v>
                </c:pt>
                <c:pt idx="191">
                  <c:v>0</c:v>
                </c:pt>
                <c:pt idx="192">
                  <c:v>0</c:v>
                </c:pt>
                <c:pt idx="193">
                  <c:v>0</c:v>
                </c:pt>
                <c:pt idx="194">
                  <c:v>0</c:v>
                </c:pt>
                <c:pt idx="195">
                  <c:v>1</c:v>
                </c:pt>
                <c:pt idx="196">
                  <c:v>0</c:v>
                </c:pt>
                <c:pt idx="197">
                  <c:v>0</c:v>
                </c:pt>
                <c:pt idx="198">
                  <c:v>0</c:v>
                </c:pt>
                <c:pt idx="199">
                  <c:v>0</c:v>
                </c:pt>
                <c:pt idx="200">
                  <c:v>0</c:v>
                </c:pt>
                <c:pt idx="201">
                  <c:v>0</c:v>
                </c:pt>
                <c:pt idx="202">
                  <c:v>0</c:v>
                </c:pt>
                <c:pt idx="203">
                  <c:v>0</c:v>
                </c:pt>
                <c:pt idx="204">
                  <c:v>0</c:v>
                </c:pt>
                <c:pt idx="205">
                  <c:v>0</c:v>
                </c:pt>
                <c:pt idx="206">
                  <c:v>0</c:v>
                </c:pt>
                <c:pt idx="207">
                  <c:v>1</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1</c:v>
                </c:pt>
                <c:pt idx="222">
                  <c:v>0</c:v>
                </c:pt>
                <c:pt idx="223">
                  <c:v>0</c:v>
                </c:pt>
                <c:pt idx="224">
                  <c:v>0</c:v>
                </c:pt>
                <c:pt idx="225">
                  <c:v>1</c:v>
                </c:pt>
                <c:pt idx="226">
                  <c:v>1</c:v>
                </c:pt>
                <c:pt idx="227">
                  <c:v>0</c:v>
                </c:pt>
                <c:pt idx="228">
                  <c:v>0</c:v>
                </c:pt>
                <c:pt idx="229">
                  <c:v>0</c:v>
                </c:pt>
                <c:pt idx="230">
                  <c:v>0</c:v>
                </c:pt>
                <c:pt idx="231">
                  <c:v>0</c:v>
                </c:pt>
                <c:pt idx="232">
                  <c:v>0</c:v>
                </c:pt>
                <c:pt idx="233">
                  <c:v>1</c:v>
                </c:pt>
                <c:pt idx="234">
                  <c:v>1</c:v>
                </c:pt>
                <c:pt idx="235">
                  <c:v>0</c:v>
                </c:pt>
                <c:pt idx="236">
                  <c:v>0</c:v>
                </c:pt>
                <c:pt idx="237">
                  <c:v>0</c:v>
                </c:pt>
                <c:pt idx="238">
                  <c:v>1</c:v>
                </c:pt>
                <c:pt idx="239">
                  <c:v>0</c:v>
                </c:pt>
                <c:pt idx="240">
                  <c:v>0</c:v>
                </c:pt>
                <c:pt idx="241">
                  <c:v>0</c:v>
                </c:pt>
                <c:pt idx="242">
                  <c:v>1</c:v>
                </c:pt>
                <c:pt idx="243">
                  <c:v>0</c:v>
                </c:pt>
                <c:pt idx="244">
                  <c:v>0</c:v>
                </c:pt>
                <c:pt idx="245">
                  <c:v>0</c:v>
                </c:pt>
                <c:pt idx="246">
                  <c:v>0</c:v>
                </c:pt>
                <c:pt idx="247">
                  <c:v>0</c:v>
                </c:pt>
                <c:pt idx="248">
                  <c:v>0</c:v>
                </c:pt>
                <c:pt idx="249">
                  <c:v>1</c:v>
                </c:pt>
                <c:pt idx="250">
                  <c:v>0</c:v>
                </c:pt>
                <c:pt idx="251">
                  <c:v>0</c:v>
                </c:pt>
                <c:pt idx="252">
                  <c:v>0</c:v>
                </c:pt>
                <c:pt idx="253">
                  <c:v>0</c:v>
                </c:pt>
                <c:pt idx="254">
                  <c:v>0</c:v>
                </c:pt>
                <c:pt idx="255">
                  <c:v>0</c:v>
                </c:pt>
                <c:pt idx="256">
                  <c:v>0</c:v>
                </c:pt>
                <c:pt idx="257">
                  <c:v>0</c:v>
                </c:pt>
                <c:pt idx="258">
                  <c:v>0</c:v>
                </c:pt>
                <c:pt idx="259">
                  <c:v>0</c:v>
                </c:pt>
                <c:pt idx="260">
                  <c:v>1</c:v>
                </c:pt>
                <c:pt idx="261">
                  <c:v>0</c:v>
                </c:pt>
                <c:pt idx="262">
                  <c:v>0</c:v>
                </c:pt>
                <c:pt idx="263">
                  <c:v>0</c:v>
                </c:pt>
                <c:pt idx="264">
                  <c:v>0</c:v>
                </c:pt>
                <c:pt idx="265">
                  <c:v>0</c:v>
                </c:pt>
                <c:pt idx="266">
                  <c:v>0</c:v>
                </c:pt>
                <c:pt idx="267">
                  <c:v>0</c:v>
                </c:pt>
                <c:pt idx="268">
                  <c:v>0</c:v>
                </c:pt>
                <c:pt idx="269">
                  <c:v>0</c:v>
                </c:pt>
                <c:pt idx="270">
                  <c:v>0</c:v>
                </c:pt>
                <c:pt idx="271">
                  <c:v>1</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1</c:v>
                </c:pt>
                <c:pt idx="291">
                  <c:v>0</c:v>
                </c:pt>
                <c:pt idx="292">
                  <c:v>1</c:v>
                </c:pt>
                <c:pt idx="293">
                  <c:v>0</c:v>
                </c:pt>
                <c:pt idx="294">
                  <c:v>0</c:v>
                </c:pt>
                <c:pt idx="295">
                  <c:v>0</c:v>
                </c:pt>
                <c:pt idx="296">
                  <c:v>0</c:v>
                </c:pt>
                <c:pt idx="297">
                  <c:v>0</c:v>
                </c:pt>
                <c:pt idx="298">
                  <c:v>1</c:v>
                </c:pt>
                <c:pt idx="299">
                  <c:v>0</c:v>
                </c:pt>
                <c:pt idx="300">
                  <c:v>1</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1</c:v>
                </c:pt>
                <c:pt idx="330">
                  <c:v>0</c:v>
                </c:pt>
                <c:pt idx="331">
                  <c:v>0</c:v>
                </c:pt>
                <c:pt idx="332">
                  <c:v>0</c:v>
                </c:pt>
                <c:pt idx="333">
                  <c:v>0</c:v>
                </c:pt>
                <c:pt idx="334">
                  <c:v>1</c:v>
                </c:pt>
                <c:pt idx="335">
                  <c:v>0</c:v>
                </c:pt>
                <c:pt idx="336">
                  <c:v>0</c:v>
                </c:pt>
                <c:pt idx="337">
                  <c:v>0</c:v>
                </c:pt>
                <c:pt idx="338">
                  <c:v>0</c:v>
                </c:pt>
                <c:pt idx="339">
                  <c:v>0</c:v>
                </c:pt>
                <c:pt idx="340">
                  <c:v>0</c:v>
                </c:pt>
                <c:pt idx="341">
                  <c:v>1</c:v>
                </c:pt>
                <c:pt idx="342">
                  <c:v>0</c:v>
                </c:pt>
                <c:pt idx="343">
                  <c:v>0</c:v>
                </c:pt>
                <c:pt idx="344">
                  <c:v>0</c:v>
                </c:pt>
                <c:pt idx="345">
                  <c:v>0</c:v>
                </c:pt>
                <c:pt idx="346">
                  <c:v>0</c:v>
                </c:pt>
                <c:pt idx="347">
                  <c:v>0</c:v>
                </c:pt>
                <c:pt idx="348">
                  <c:v>0</c:v>
                </c:pt>
                <c:pt idx="349">
                  <c:v>0</c:v>
                </c:pt>
                <c:pt idx="350">
                  <c:v>0</c:v>
                </c:pt>
                <c:pt idx="351">
                  <c:v>0</c:v>
                </c:pt>
                <c:pt idx="352">
                  <c:v>1</c:v>
                </c:pt>
                <c:pt idx="353">
                  <c:v>0</c:v>
                </c:pt>
                <c:pt idx="354">
                  <c:v>0</c:v>
                </c:pt>
                <c:pt idx="355">
                  <c:v>0</c:v>
                </c:pt>
                <c:pt idx="356">
                  <c:v>0</c:v>
                </c:pt>
                <c:pt idx="357">
                  <c:v>0</c:v>
                </c:pt>
                <c:pt idx="358">
                  <c:v>0</c:v>
                </c:pt>
                <c:pt idx="359">
                  <c:v>0</c:v>
                </c:pt>
                <c:pt idx="360">
                  <c:v>0</c:v>
                </c:pt>
                <c:pt idx="361">
                  <c:v>1</c:v>
                </c:pt>
                <c:pt idx="362">
                  <c:v>0</c:v>
                </c:pt>
                <c:pt idx="363">
                  <c:v>0</c:v>
                </c:pt>
                <c:pt idx="364">
                  <c:v>1</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1</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1</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1</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1</c:v>
                </c:pt>
                <c:pt idx="485">
                  <c:v>0</c:v>
                </c:pt>
                <c:pt idx="486">
                  <c:v>0</c:v>
                </c:pt>
                <c:pt idx="487">
                  <c:v>0</c:v>
                </c:pt>
                <c:pt idx="488">
                  <c:v>1</c:v>
                </c:pt>
                <c:pt idx="489">
                  <c:v>0</c:v>
                </c:pt>
                <c:pt idx="490">
                  <c:v>1</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1</c:v>
                </c:pt>
                <c:pt idx="507">
                  <c:v>0</c:v>
                </c:pt>
                <c:pt idx="508">
                  <c:v>0</c:v>
                </c:pt>
                <c:pt idx="509">
                  <c:v>0</c:v>
                </c:pt>
                <c:pt idx="510">
                  <c:v>0</c:v>
                </c:pt>
                <c:pt idx="511">
                  <c:v>1</c:v>
                </c:pt>
                <c:pt idx="512">
                  <c:v>0</c:v>
                </c:pt>
                <c:pt idx="513">
                  <c:v>0</c:v>
                </c:pt>
                <c:pt idx="514">
                  <c:v>1</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1</c:v>
                </c:pt>
                <c:pt idx="559">
                  <c:v>1</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1</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1</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1</c:v>
                </c:pt>
                <c:pt idx="654">
                  <c:v>0</c:v>
                </c:pt>
                <c:pt idx="655">
                  <c:v>0</c:v>
                </c:pt>
                <c:pt idx="656">
                  <c:v>0</c:v>
                </c:pt>
                <c:pt idx="657">
                  <c:v>0</c:v>
                </c:pt>
                <c:pt idx="658">
                  <c:v>0</c:v>
                </c:pt>
                <c:pt idx="659">
                  <c:v>0</c:v>
                </c:pt>
                <c:pt idx="660">
                  <c:v>0</c:v>
                </c:pt>
                <c:pt idx="661">
                  <c:v>0</c:v>
                </c:pt>
                <c:pt idx="662">
                  <c:v>0</c:v>
                </c:pt>
                <c:pt idx="663">
                  <c:v>0</c:v>
                </c:pt>
                <c:pt idx="664">
                  <c:v>1</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1</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1</c:v>
                </c:pt>
                <c:pt idx="744">
                  <c:v>0</c:v>
                </c:pt>
                <c:pt idx="745">
                  <c:v>0</c:v>
                </c:pt>
                <c:pt idx="746">
                  <c:v>0</c:v>
                </c:pt>
                <c:pt idx="747">
                  <c:v>0</c:v>
                </c:pt>
                <c:pt idx="748">
                  <c:v>0</c:v>
                </c:pt>
                <c:pt idx="749">
                  <c:v>0</c:v>
                </c:pt>
                <c:pt idx="750">
                  <c:v>0</c:v>
                </c:pt>
                <c:pt idx="751">
                  <c:v>0</c:v>
                </c:pt>
                <c:pt idx="752">
                  <c:v>0</c:v>
                </c:pt>
                <c:pt idx="753">
                  <c:v>0</c:v>
                </c:pt>
                <c:pt idx="754">
                  <c:v>0</c:v>
                </c:pt>
                <c:pt idx="755">
                  <c:v>1</c:v>
                </c:pt>
                <c:pt idx="756">
                  <c:v>0</c:v>
                </c:pt>
                <c:pt idx="757">
                  <c:v>0</c:v>
                </c:pt>
                <c:pt idx="758">
                  <c:v>1</c:v>
                </c:pt>
                <c:pt idx="759">
                  <c:v>0</c:v>
                </c:pt>
                <c:pt idx="760">
                  <c:v>0</c:v>
                </c:pt>
                <c:pt idx="761">
                  <c:v>0</c:v>
                </c:pt>
                <c:pt idx="762">
                  <c:v>0</c:v>
                </c:pt>
                <c:pt idx="763">
                  <c:v>0</c:v>
                </c:pt>
                <c:pt idx="764">
                  <c:v>1</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1</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1</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1</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1</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1</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numCache>
            </c:numRef>
          </c:yVal>
          <c:smooth val="0"/>
          <c:extLst>
            <c:ext xmlns:c16="http://schemas.microsoft.com/office/drawing/2014/chart" uri="{C3380CC4-5D6E-409C-BE32-E72D297353CC}">
              <c16:uniqueId val="{00000000-9DFD-4820-BC17-7D8BD0087B0C}"/>
            </c:ext>
          </c:extLst>
        </c:ser>
        <c:ser>
          <c:idx val="1"/>
          <c:order val="1"/>
          <c:tx>
            <c:v>Prediction</c:v>
          </c:tx>
          <c:spPr>
            <a:ln w="38100" cap="rnd">
              <a:noFill/>
              <a:round/>
            </a:ln>
            <a:effectLst/>
          </c:spPr>
          <c:marker>
            <c:symbol val="circle"/>
            <c:size val="5"/>
            <c:spPr>
              <a:solidFill>
                <a:schemeClr val="accent2"/>
              </a:solidFill>
              <a:ln w="9525">
                <a:solidFill>
                  <a:schemeClr val="accent2"/>
                </a:solidFill>
              </a:ln>
              <a:effectLst/>
            </c:spPr>
          </c:marker>
          <c:xVal>
            <c:numRef>
              <c:f>'logit model (2)'!$D$2:$D$1000</c:f>
              <c:numCache>
                <c:formatCode>0.0</c:formatCode>
                <c:ptCount val="999"/>
                <c:pt idx="0">
                  <c:v>9.4483230663928808</c:v>
                </c:pt>
                <c:pt idx="1">
                  <c:v>8.3668720054757024</c:v>
                </c:pt>
                <c:pt idx="2">
                  <c:v>11.351129363449692</c:v>
                </c:pt>
                <c:pt idx="3">
                  <c:v>6.8802190280629709</c:v>
                </c:pt>
                <c:pt idx="4">
                  <c:v>21.508555783709788</c:v>
                </c:pt>
                <c:pt idx="5">
                  <c:v>6.2888432580424363</c:v>
                </c:pt>
                <c:pt idx="6">
                  <c:v>9.0677618069815189</c:v>
                </c:pt>
                <c:pt idx="7">
                  <c:v>15.449691991786448</c:v>
                </c:pt>
                <c:pt idx="8">
                  <c:v>6.3052703627652296</c:v>
                </c:pt>
                <c:pt idx="9">
                  <c:v>13.49760438056126</c:v>
                </c:pt>
                <c:pt idx="10">
                  <c:v>10.223134839151266</c:v>
                </c:pt>
                <c:pt idx="11">
                  <c:v>6.4120465434633811</c:v>
                </c:pt>
                <c:pt idx="12">
                  <c:v>6.8254620123203287</c:v>
                </c:pt>
                <c:pt idx="13">
                  <c:v>7.0417522245037647</c:v>
                </c:pt>
                <c:pt idx="14">
                  <c:v>1.516769336071184</c:v>
                </c:pt>
                <c:pt idx="15">
                  <c:v>10.965092402464066</c:v>
                </c:pt>
                <c:pt idx="16">
                  <c:v>14.461327857631758</c:v>
                </c:pt>
                <c:pt idx="17">
                  <c:v>8.3778234086242307</c:v>
                </c:pt>
                <c:pt idx="18">
                  <c:v>3.4524298425735798</c:v>
                </c:pt>
                <c:pt idx="19">
                  <c:v>3.9014373716632442</c:v>
                </c:pt>
                <c:pt idx="20">
                  <c:v>4.4982888432580426</c:v>
                </c:pt>
                <c:pt idx="21">
                  <c:v>4.6050650239561941</c:v>
                </c:pt>
                <c:pt idx="22">
                  <c:v>4.7008898015058183</c:v>
                </c:pt>
                <c:pt idx="23">
                  <c:v>5.02943189596167</c:v>
                </c:pt>
                <c:pt idx="24">
                  <c:v>9.7440109514031477</c:v>
                </c:pt>
                <c:pt idx="25">
                  <c:v>9.7768651608487342</c:v>
                </c:pt>
                <c:pt idx="26">
                  <c:v>6.6748802190280632</c:v>
                </c:pt>
                <c:pt idx="27">
                  <c:v>10.425735797399042</c:v>
                </c:pt>
                <c:pt idx="28">
                  <c:v>7.1978097193702943</c:v>
                </c:pt>
                <c:pt idx="29">
                  <c:v>6.2751540041067759</c:v>
                </c:pt>
                <c:pt idx="30">
                  <c:v>6.7323750855578375</c:v>
                </c:pt>
                <c:pt idx="31">
                  <c:v>10.22861054072553</c:v>
                </c:pt>
                <c:pt idx="32">
                  <c:v>9.3634496919917858</c:v>
                </c:pt>
                <c:pt idx="33">
                  <c:v>7.137577002053388</c:v>
                </c:pt>
                <c:pt idx="34">
                  <c:v>6.7871321013004788</c:v>
                </c:pt>
                <c:pt idx="35">
                  <c:v>7.0828199863107457</c:v>
                </c:pt>
                <c:pt idx="36">
                  <c:v>7.5154004106776178</c:v>
                </c:pt>
                <c:pt idx="37">
                  <c:v>11.143052703627653</c:v>
                </c:pt>
                <c:pt idx="38">
                  <c:v>6.9623545516769338</c:v>
                </c:pt>
                <c:pt idx="39">
                  <c:v>10.11088295687885</c:v>
                </c:pt>
                <c:pt idx="40">
                  <c:v>6.4722792607802875</c:v>
                </c:pt>
                <c:pt idx="41">
                  <c:v>9.9986310746064344</c:v>
                </c:pt>
                <c:pt idx="42">
                  <c:v>9.3579739904175216</c:v>
                </c:pt>
                <c:pt idx="43">
                  <c:v>6.3107460643394937</c:v>
                </c:pt>
                <c:pt idx="44">
                  <c:v>10.628336755646817</c:v>
                </c:pt>
                <c:pt idx="45">
                  <c:v>10.710472279260781</c:v>
                </c:pt>
                <c:pt idx="46">
                  <c:v>11.236139630390143</c:v>
                </c:pt>
                <c:pt idx="47">
                  <c:v>6.6392881587953454</c:v>
                </c:pt>
                <c:pt idx="48">
                  <c:v>6.8555783709787814</c:v>
                </c:pt>
                <c:pt idx="49">
                  <c:v>10.091718001368925</c:v>
                </c:pt>
                <c:pt idx="50">
                  <c:v>8.4982888432580417</c:v>
                </c:pt>
                <c:pt idx="51">
                  <c:v>12.366872005475702</c:v>
                </c:pt>
                <c:pt idx="52">
                  <c:v>6.9842573579739904</c:v>
                </c:pt>
                <c:pt idx="53">
                  <c:v>10.954140999315538</c:v>
                </c:pt>
                <c:pt idx="54">
                  <c:v>11.104722792607802</c:v>
                </c:pt>
                <c:pt idx="55">
                  <c:v>10.956878850102669</c:v>
                </c:pt>
                <c:pt idx="56">
                  <c:v>11.627652292950033</c:v>
                </c:pt>
                <c:pt idx="57">
                  <c:v>7.1430527036276521</c:v>
                </c:pt>
                <c:pt idx="58">
                  <c:v>12.917180013689254</c:v>
                </c:pt>
                <c:pt idx="59">
                  <c:v>13.010266940451745</c:v>
                </c:pt>
                <c:pt idx="60">
                  <c:v>7.3702943189596164</c:v>
                </c:pt>
                <c:pt idx="61">
                  <c:v>14.30527036276523</c:v>
                </c:pt>
                <c:pt idx="62">
                  <c:v>12.054757015742641</c:v>
                </c:pt>
                <c:pt idx="63">
                  <c:v>7.0417522245037647</c:v>
                </c:pt>
                <c:pt idx="64">
                  <c:v>18.165639972621491</c:v>
                </c:pt>
                <c:pt idx="65">
                  <c:v>7.7371663244353179</c:v>
                </c:pt>
                <c:pt idx="66">
                  <c:v>8.424366872005475</c:v>
                </c:pt>
                <c:pt idx="67">
                  <c:v>15.622176591375769</c:v>
                </c:pt>
                <c:pt idx="68">
                  <c:v>10.239561943874058</c:v>
                </c:pt>
                <c:pt idx="69">
                  <c:v>7.6906228610540728</c:v>
                </c:pt>
                <c:pt idx="70">
                  <c:v>11.167693360711841</c:v>
                </c:pt>
                <c:pt idx="71">
                  <c:v>12</c:v>
                </c:pt>
                <c:pt idx="72">
                  <c:v>15.748117727583846</c:v>
                </c:pt>
                <c:pt idx="73">
                  <c:v>8.7474332648870643</c:v>
                </c:pt>
                <c:pt idx="74">
                  <c:v>9.897330595482547</c:v>
                </c:pt>
                <c:pt idx="75">
                  <c:v>4.6050650239561941</c:v>
                </c:pt>
                <c:pt idx="76">
                  <c:v>10.403832991101986</c:v>
                </c:pt>
                <c:pt idx="77">
                  <c:v>9.0212183436002746</c:v>
                </c:pt>
                <c:pt idx="78">
                  <c:v>15.329226557152635</c:v>
                </c:pt>
                <c:pt idx="79">
                  <c:v>15.340177960301164</c:v>
                </c:pt>
                <c:pt idx="80">
                  <c:v>13.253935660506503</c:v>
                </c:pt>
                <c:pt idx="81">
                  <c:v>10.551676933607119</c:v>
                </c:pt>
                <c:pt idx="82">
                  <c:v>11.329226557152635</c:v>
                </c:pt>
                <c:pt idx="83">
                  <c:v>12.843258042436688</c:v>
                </c:pt>
                <c:pt idx="84">
                  <c:v>5.3552361396303905</c:v>
                </c:pt>
                <c:pt idx="85">
                  <c:v>10.108145106091717</c:v>
                </c:pt>
                <c:pt idx="86">
                  <c:v>7.8877481177275834</c:v>
                </c:pt>
                <c:pt idx="87">
                  <c:v>14.743326488706366</c:v>
                </c:pt>
                <c:pt idx="88">
                  <c:v>17.226557152635181</c:v>
                </c:pt>
                <c:pt idx="89">
                  <c:v>12.939082819986311</c:v>
                </c:pt>
                <c:pt idx="90">
                  <c:v>12.194387405886379</c:v>
                </c:pt>
                <c:pt idx="91">
                  <c:v>13.325119780971937</c:v>
                </c:pt>
                <c:pt idx="92">
                  <c:v>10.650239561943874</c:v>
                </c:pt>
                <c:pt idx="93">
                  <c:v>10.956878850102669</c:v>
                </c:pt>
                <c:pt idx="94">
                  <c:v>15.030800821355236</c:v>
                </c:pt>
                <c:pt idx="95">
                  <c:v>7.8986995208761126</c:v>
                </c:pt>
                <c:pt idx="96">
                  <c:v>13.32785763175907</c:v>
                </c:pt>
                <c:pt idx="97">
                  <c:v>11.356605065023956</c:v>
                </c:pt>
                <c:pt idx="98">
                  <c:v>13.325119780971937</c:v>
                </c:pt>
                <c:pt idx="99">
                  <c:v>8.5503080082135519</c:v>
                </c:pt>
                <c:pt idx="100">
                  <c:v>16.555783709787818</c:v>
                </c:pt>
                <c:pt idx="101">
                  <c:v>11.53182751540041</c:v>
                </c:pt>
                <c:pt idx="102">
                  <c:v>5.462012320328542</c:v>
                </c:pt>
                <c:pt idx="103">
                  <c:v>20.095824777549623</c:v>
                </c:pt>
                <c:pt idx="104">
                  <c:v>11.693360711841205</c:v>
                </c:pt>
                <c:pt idx="105">
                  <c:v>12.366872005475702</c:v>
                </c:pt>
                <c:pt idx="106">
                  <c:v>0.82956878850102667</c:v>
                </c:pt>
                <c:pt idx="107">
                  <c:v>9.3908281998631082</c:v>
                </c:pt>
                <c:pt idx="108">
                  <c:v>13.790554414784394</c:v>
                </c:pt>
                <c:pt idx="109">
                  <c:v>15.279945242984258</c:v>
                </c:pt>
                <c:pt idx="110">
                  <c:v>18.581793292265573</c:v>
                </c:pt>
                <c:pt idx="111">
                  <c:v>10.822724161533197</c:v>
                </c:pt>
                <c:pt idx="112">
                  <c:v>11.507186858316222</c:v>
                </c:pt>
                <c:pt idx="113">
                  <c:v>5.0239561943874058</c:v>
                </c:pt>
                <c:pt idx="114">
                  <c:v>21.177275838466805</c:v>
                </c:pt>
                <c:pt idx="115">
                  <c:v>24.925393566050651</c:v>
                </c:pt>
                <c:pt idx="116">
                  <c:v>6.5763175906913069</c:v>
                </c:pt>
                <c:pt idx="117">
                  <c:v>15.252566735112936</c:v>
                </c:pt>
                <c:pt idx="118">
                  <c:v>11.134839151266256</c:v>
                </c:pt>
                <c:pt idx="119">
                  <c:v>5.0513347022587265</c:v>
                </c:pt>
                <c:pt idx="120">
                  <c:v>12.6652977412731</c:v>
                </c:pt>
                <c:pt idx="121">
                  <c:v>6.9486652977412735</c:v>
                </c:pt>
                <c:pt idx="122">
                  <c:v>23.085557837097877</c:v>
                </c:pt>
                <c:pt idx="123">
                  <c:v>8.5612594113620801</c:v>
                </c:pt>
                <c:pt idx="124">
                  <c:v>6.2587268993839835</c:v>
                </c:pt>
                <c:pt idx="125">
                  <c:v>6.1464750171115679</c:v>
                </c:pt>
                <c:pt idx="126">
                  <c:v>10.455852156057494</c:v>
                </c:pt>
                <c:pt idx="127">
                  <c:v>9.0403832991101982</c:v>
                </c:pt>
                <c:pt idx="128">
                  <c:v>17.960301163586585</c:v>
                </c:pt>
                <c:pt idx="129">
                  <c:v>11.121149897330595</c:v>
                </c:pt>
                <c:pt idx="130">
                  <c:v>12.506502395619439</c:v>
                </c:pt>
                <c:pt idx="131">
                  <c:v>5.806981519507187</c:v>
                </c:pt>
                <c:pt idx="132">
                  <c:v>9.1882272416153317</c:v>
                </c:pt>
                <c:pt idx="133">
                  <c:v>12.383299110198495</c:v>
                </c:pt>
                <c:pt idx="134">
                  <c:v>10.825462012320328</c:v>
                </c:pt>
                <c:pt idx="135">
                  <c:v>13.097878165639973</c:v>
                </c:pt>
                <c:pt idx="136">
                  <c:v>6.8939082819986313</c:v>
                </c:pt>
                <c:pt idx="137">
                  <c:v>9.6235455167693367</c:v>
                </c:pt>
                <c:pt idx="138">
                  <c:v>16.591375770020534</c:v>
                </c:pt>
                <c:pt idx="139">
                  <c:v>10.677618069815194</c:v>
                </c:pt>
                <c:pt idx="140">
                  <c:v>10.674880219028063</c:v>
                </c:pt>
                <c:pt idx="141">
                  <c:v>9.9164955509924706</c:v>
                </c:pt>
                <c:pt idx="142">
                  <c:v>18.499657768651609</c:v>
                </c:pt>
                <c:pt idx="143">
                  <c:v>19.367556468172484</c:v>
                </c:pt>
                <c:pt idx="144">
                  <c:v>18.600958247775495</c:v>
                </c:pt>
                <c:pt idx="145">
                  <c:v>10.023271731690622</c:v>
                </c:pt>
                <c:pt idx="146">
                  <c:v>11.211498973305956</c:v>
                </c:pt>
                <c:pt idx="147">
                  <c:v>8.424366872005475</c:v>
                </c:pt>
                <c:pt idx="148">
                  <c:v>17.251197809719372</c:v>
                </c:pt>
                <c:pt idx="149">
                  <c:v>12.284736481861739</c:v>
                </c:pt>
                <c:pt idx="150">
                  <c:v>11.389459274469541</c:v>
                </c:pt>
                <c:pt idx="151">
                  <c:v>9.6262833675564679</c:v>
                </c:pt>
                <c:pt idx="152">
                  <c:v>19.665982203969882</c:v>
                </c:pt>
                <c:pt idx="153">
                  <c:v>15.394934976043805</c:v>
                </c:pt>
                <c:pt idx="154">
                  <c:v>16.925393566050651</c:v>
                </c:pt>
                <c:pt idx="155">
                  <c:v>10.11088295687885</c:v>
                </c:pt>
                <c:pt idx="156">
                  <c:v>19.381245722108144</c:v>
                </c:pt>
                <c:pt idx="157">
                  <c:v>7.7590691307323754</c:v>
                </c:pt>
                <c:pt idx="158">
                  <c:v>10.425735797399042</c:v>
                </c:pt>
                <c:pt idx="159">
                  <c:v>11.887748117727584</c:v>
                </c:pt>
                <c:pt idx="160">
                  <c:v>12.774811772758385</c:v>
                </c:pt>
                <c:pt idx="161">
                  <c:v>6.9568788501026697</c:v>
                </c:pt>
                <c:pt idx="162">
                  <c:v>11.909650924024641</c:v>
                </c:pt>
                <c:pt idx="163">
                  <c:v>11.665982203969884</c:v>
                </c:pt>
                <c:pt idx="164">
                  <c:v>11.000684462696784</c:v>
                </c:pt>
                <c:pt idx="165">
                  <c:v>9.5906913073237501</c:v>
                </c:pt>
                <c:pt idx="166">
                  <c:v>15.805612594113621</c:v>
                </c:pt>
                <c:pt idx="167">
                  <c:v>9.8644763860369604</c:v>
                </c:pt>
                <c:pt idx="168">
                  <c:v>12.427104722792608</c:v>
                </c:pt>
                <c:pt idx="169">
                  <c:v>11.567419575633128</c:v>
                </c:pt>
                <c:pt idx="170">
                  <c:v>20.793976728268309</c:v>
                </c:pt>
                <c:pt idx="171">
                  <c:v>13.319644079397673</c:v>
                </c:pt>
                <c:pt idx="172">
                  <c:v>7.4058863791923342</c:v>
                </c:pt>
                <c:pt idx="173">
                  <c:v>10.116358658453114</c:v>
                </c:pt>
                <c:pt idx="174">
                  <c:v>17.037645448323065</c:v>
                </c:pt>
                <c:pt idx="175">
                  <c:v>11.857631759069131</c:v>
                </c:pt>
                <c:pt idx="176">
                  <c:v>12.068446269678303</c:v>
                </c:pt>
                <c:pt idx="177">
                  <c:v>31.498973305954827</c:v>
                </c:pt>
                <c:pt idx="178">
                  <c:v>13.459274469541411</c:v>
                </c:pt>
                <c:pt idx="179">
                  <c:v>14.694045174537989</c:v>
                </c:pt>
                <c:pt idx="180">
                  <c:v>6.537987679671458</c:v>
                </c:pt>
                <c:pt idx="181">
                  <c:v>10.72416153319644</c:v>
                </c:pt>
                <c:pt idx="182">
                  <c:v>6.6858316221765914</c:v>
                </c:pt>
                <c:pt idx="183">
                  <c:v>11.832991101984941</c:v>
                </c:pt>
                <c:pt idx="184">
                  <c:v>10.661190965092402</c:v>
                </c:pt>
                <c:pt idx="185">
                  <c:v>9.0841889117043113</c:v>
                </c:pt>
                <c:pt idx="186">
                  <c:v>11.411362080766597</c:v>
                </c:pt>
                <c:pt idx="187">
                  <c:v>21.765913757700204</c:v>
                </c:pt>
                <c:pt idx="188">
                  <c:v>19.04722792607803</c:v>
                </c:pt>
                <c:pt idx="189">
                  <c:v>27.427789185489392</c:v>
                </c:pt>
                <c:pt idx="190">
                  <c:v>13.399041752224504</c:v>
                </c:pt>
                <c:pt idx="191">
                  <c:v>8.3778234086242307</c:v>
                </c:pt>
                <c:pt idx="192">
                  <c:v>11.917864476386036</c:v>
                </c:pt>
                <c:pt idx="193">
                  <c:v>17.596167008898014</c:v>
                </c:pt>
                <c:pt idx="194">
                  <c:v>10.023271731690622</c:v>
                </c:pt>
                <c:pt idx="195">
                  <c:v>13.390828199863108</c:v>
                </c:pt>
                <c:pt idx="196">
                  <c:v>5.6646132785763177</c:v>
                </c:pt>
                <c:pt idx="197">
                  <c:v>15.373032169746748</c:v>
                </c:pt>
                <c:pt idx="198">
                  <c:v>8.1670088980150588</c:v>
                </c:pt>
                <c:pt idx="199">
                  <c:v>12.774811772758385</c:v>
                </c:pt>
                <c:pt idx="200">
                  <c:v>18.250513347022586</c:v>
                </c:pt>
                <c:pt idx="201">
                  <c:v>12.506502395619439</c:v>
                </c:pt>
                <c:pt idx="202">
                  <c:v>19.348391512662559</c:v>
                </c:pt>
                <c:pt idx="203">
                  <c:v>12.725530458590006</c:v>
                </c:pt>
                <c:pt idx="204">
                  <c:v>15.425051334702259</c:v>
                </c:pt>
                <c:pt idx="205">
                  <c:v>13.998631074606434</c:v>
                </c:pt>
                <c:pt idx="206">
                  <c:v>11.967145790554415</c:v>
                </c:pt>
                <c:pt idx="207">
                  <c:v>15.000684462696784</c:v>
                </c:pt>
                <c:pt idx="208">
                  <c:v>13.861738535249829</c:v>
                </c:pt>
                <c:pt idx="209">
                  <c:v>11.939767282683095</c:v>
                </c:pt>
                <c:pt idx="210">
                  <c:v>15.477070499657769</c:v>
                </c:pt>
                <c:pt idx="211">
                  <c:v>7.3620807665982202</c:v>
                </c:pt>
                <c:pt idx="212">
                  <c:v>17.084188911704313</c:v>
                </c:pt>
                <c:pt idx="213">
                  <c:v>19.674195756331279</c:v>
                </c:pt>
                <c:pt idx="214">
                  <c:v>12.832306639288159</c:v>
                </c:pt>
                <c:pt idx="215">
                  <c:v>27.748117727583846</c:v>
                </c:pt>
                <c:pt idx="216">
                  <c:v>14.340862422997947</c:v>
                </c:pt>
                <c:pt idx="217">
                  <c:v>12.366872005475702</c:v>
                </c:pt>
                <c:pt idx="218">
                  <c:v>9.3278576317590698</c:v>
                </c:pt>
                <c:pt idx="219">
                  <c:v>15.19233401779603</c:v>
                </c:pt>
                <c:pt idx="220">
                  <c:v>8.7474332648870643</c:v>
                </c:pt>
                <c:pt idx="221">
                  <c:v>11.945242984257359</c:v>
                </c:pt>
                <c:pt idx="222">
                  <c:v>16.128678986995208</c:v>
                </c:pt>
                <c:pt idx="223">
                  <c:v>15.832991101984941</c:v>
                </c:pt>
                <c:pt idx="224">
                  <c:v>10.932238193018481</c:v>
                </c:pt>
                <c:pt idx="225">
                  <c:v>9.3004791238877473</c:v>
                </c:pt>
                <c:pt idx="226">
                  <c:v>17.560574948665298</c:v>
                </c:pt>
                <c:pt idx="227">
                  <c:v>16.859685147159478</c:v>
                </c:pt>
                <c:pt idx="228">
                  <c:v>12.328542094455852</c:v>
                </c:pt>
                <c:pt idx="229">
                  <c:v>6.9267624914442161</c:v>
                </c:pt>
                <c:pt idx="230">
                  <c:v>14.05886379192334</c:v>
                </c:pt>
                <c:pt idx="231">
                  <c:v>12.747433264887064</c:v>
                </c:pt>
                <c:pt idx="232">
                  <c:v>10.165639972621491</c:v>
                </c:pt>
                <c:pt idx="233">
                  <c:v>11.93429158110883</c:v>
                </c:pt>
                <c:pt idx="234">
                  <c:v>18.885694729637233</c:v>
                </c:pt>
                <c:pt idx="235">
                  <c:v>10.956878850102669</c:v>
                </c:pt>
                <c:pt idx="236">
                  <c:v>10.833675564681725</c:v>
                </c:pt>
                <c:pt idx="237">
                  <c:v>13.360711841204655</c:v>
                </c:pt>
                <c:pt idx="238">
                  <c:v>15.972621492128679</c:v>
                </c:pt>
                <c:pt idx="239">
                  <c:v>12.481861738535249</c:v>
                </c:pt>
                <c:pt idx="240">
                  <c:v>11.819301848049282</c:v>
                </c:pt>
                <c:pt idx="241">
                  <c:v>13.32785763175907</c:v>
                </c:pt>
                <c:pt idx="242">
                  <c:v>30.064339493497606</c:v>
                </c:pt>
                <c:pt idx="243">
                  <c:v>12.177960301163587</c:v>
                </c:pt>
                <c:pt idx="244">
                  <c:v>12.845995893223819</c:v>
                </c:pt>
                <c:pt idx="245">
                  <c:v>10.130047912388775</c:v>
                </c:pt>
                <c:pt idx="246">
                  <c:v>18.414784394250514</c:v>
                </c:pt>
                <c:pt idx="247">
                  <c:v>20.498288843258042</c:v>
                </c:pt>
                <c:pt idx="248">
                  <c:v>12.062970568104038</c:v>
                </c:pt>
                <c:pt idx="249">
                  <c:v>11.523613963039015</c:v>
                </c:pt>
                <c:pt idx="250">
                  <c:v>29.390828199863108</c:v>
                </c:pt>
                <c:pt idx="251">
                  <c:v>11.832991101984941</c:v>
                </c:pt>
                <c:pt idx="252">
                  <c:v>11.039014373716633</c:v>
                </c:pt>
                <c:pt idx="253">
                  <c:v>10.948665297741274</c:v>
                </c:pt>
                <c:pt idx="254">
                  <c:v>11.909650924024641</c:v>
                </c:pt>
                <c:pt idx="255">
                  <c:v>9.681040383299111</c:v>
                </c:pt>
                <c:pt idx="256">
                  <c:v>7.6468172484599588</c:v>
                </c:pt>
                <c:pt idx="257">
                  <c:v>14.009582477754963</c:v>
                </c:pt>
                <c:pt idx="258">
                  <c:v>19.167693360711841</c:v>
                </c:pt>
                <c:pt idx="259">
                  <c:v>12.758384668035593</c:v>
                </c:pt>
                <c:pt idx="260">
                  <c:v>26.130047912388775</c:v>
                </c:pt>
                <c:pt idx="261">
                  <c:v>31.655030800821354</c:v>
                </c:pt>
                <c:pt idx="262">
                  <c:v>12.11772758384668</c:v>
                </c:pt>
                <c:pt idx="263">
                  <c:v>13.237508555783711</c:v>
                </c:pt>
                <c:pt idx="264">
                  <c:v>11.274469541409994</c:v>
                </c:pt>
                <c:pt idx="265">
                  <c:v>9.6974674880219034</c:v>
                </c:pt>
                <c:pt idx="266">
                  <c:v>14.943189596167009</c:v>
                </c:pt>
                <c:pt idx="267">
                  <c:v>19.832991101984941</c:v>
                </c:pt>
                <c:pt idx="268">
                  <c:v>10.603696098562628</c:v>
                </c:pt>
                <c:pt idx="269">
                  <c:v>10.91854893908282</c:v>
                </c:pt>
                <c:pt idx="270">
                  <c:v>10.611909650924025</c:v>
                </c:pt>
                <c:pt idx="271">
                  <c:v>22.414784394250514</c:v>
                </c:pt>
                <c:pt idx="272">
                  <c:v>12.594113620807667</c:v>
                </c:pt>
                <c:pt idx="273">
                  <c:v>18.833675564681723</c:v>
                </c:pt>
                <c:pt idx="274">
                  <c:v>19.260780287474333</c:v>
                </c:pt>
                <c:pt idx="275">
                  <c:v>14.414784394250514</c:v>
                </c:pt>
                <c:pt idx="276">
                  <c:v>16.213552361396303</c:v>
                </c:pt>
                <c:pt idx="277">
                  <c:v>13.494866529774127</c:v>
                </c:pt>
                <c:pt idx="278">
                  <c:v>12.632443531827516</c:v>
                </c:pt>
                <c:pt idx="279">
                  <c:v>11.085557837097879</c:v>
                </c:pt>
                <c:pt idx="280">
                  <c:v>10.666666666666666</c:v>
                </c:pt>
                <c:pt idx="281">
                  <c:v>10.113620807665983</c:v>
                </c:pt>
                <c:pt idx="282">
                  <c:v>14.091718001368925</c:v>
                </c:pt>
                <c:pt idx="283">
                  <c:v>20.424366872005475</c:v>
                </c:pt>
                <c:pt idx="284">
                  <c:v>12.035592060232718</c:v>
                </c:pt>
                <c:pt idx="285">
                  <c:v>11.597535934291582</c:v>
                </c:pt>
                <c:pt idx="286">
                  <c:v>15.167693360711841</c:v>
                </c:pt>
                <c:pt idx="287">
                  <c:v>11.997262149212867</c:v>
                </c:pt>
                <c:pt idx="288">
                  <c:v>16.109514031485283</c:v>
                </c:pt>
                <c:pt idx="289">
                  <c:v>12.80766598220397</c:v>
                </c:pt>
                <c:pt idx="290">
                  <c:v>15.498973305954825</c:v>
                </c:pt>
                <c:pt idx="291">
                  <c:v>10.732375085557837</c:v>
                </c:pt>
                <c:pt idx="292">
                  <c:v>12.049281314168377</c:v>
                </c:pt>
                <c:pt idx="293">
                  <c:v>18.414784394250514</c:v>
                </c:pt>
                <c:pt idx="294">
                  <c:v>16.580424366872005</c:v>
                </c:pt>
                <c:pt idx="295">
                  <c:v>15.613963039014374</c:v>
                </c:pt>
                <c:pt idx="296">
                  <c:v>15.832991101984941</c:v>
                </c:pt>
                <c:pt idx="297">
                  <c:v>10.833675564681725</c:v>
                </c:pt>
                <c:pt idx="298">
                  <c:v>12.394250513347023</c:v>
                </c:pt>
                <c:pt idx="299">
                  <c:v>13.486652977412732</c:v>
                </c:pt>
                <c:pt idx="300">
                  <c:v>11.811088295687885</c:v>
                </c:pt>
                <c:pt idx="301">
                  <c:v>15.5564681724846</c:v>
                </c:pt>
                <c:pt idx="302">
                  <c:v>10.031485284052019</c:v>
                </c:pt>
                <c:pt idx="303">
                  <c:v>12.966461327857632</c:v>
                </c:pt>
                <c:pt idx="304">
                  <c:v>13.571526351813826</c:v>
                </c:pt>
                <c:pt idx="305">
                  <c:v>12.960985626283367</c:v>
                </c:pt>
                <c:pt idx="306">
                  <c:v>10.483230663928817</c:v>
                </c:pt>
                <c:pt idx="307">
                  <c:v>13.127994524298426</c:v>
                </c:pt>
                <c:pt idx="308">
                  <c:v>10.666666666666666</c:v>
                </c:pt>
                <c:pt idx="309">
                  <c:v>13.166324435318275</c:v>
                </c:pt>
                <c:pt idx="310">
                  <c:v>10.907597535934292</c:v>
                </c:pt>
                <c:pt idx="311">
                  <c:v>14.798083504449007</c:v>
                </c:pt>
                <c:pt idx="312">
                  <c:v>14.097193702943189</c:v>
                </c:pt>
                <c:pt idx="313">
                  <c:v>9.9520876112251884</c:v>
                </c:pt>
                <c:pt idx="314">
                  <c:v>11.000684462696784</c:v>
                </c:pt>
                <c:pt idx="315">
                  <c:v>11.498973305954825</c:v>
                </c:pt>
                <c:pt idx="316">
                  <c:v>14.978781656399725</c:v>
                </c:pt>
                <c:pt idx="317">
                  <c:v>12.041067761806982</c:v>
                </c:pt>
                <c:pt idx="318">
                  <c:v>13.166324435318275</c:v>
                </c:pt>
                <c:pt idx="319">
                  <c:v>12.405201916495551</c:v>
                </c:pt>
                <c:pt idx="320">
                  <c:v>11.507186858316222</c:v>
                </c:pt>
                <c:pt idx="321">
                  <c:v>10.143737166324435</c:v>
                </c:pt>
                <c:pt idx="322">
                  <c:v>17.541409993155373</c:v>
                </c:pt>
                <c:pt idx="323">
                  <c:v>13.034907597535934</c:v>
                </c:pt>
                <c:pt idx="324">
                  <c:v>21.746748802190282</c:v>
                </c:pt>
                <c:pt idx="325">
                  <c:v>10.231348391512663</c:v>
                </c:pt>
                <c:pt idx="326">
                  <c:v>16.183436002737849</c:v>
                </c:pt>
                <c:pt idx="327">
                  <c:v>13.36892539356605</c:v>
                </c:pt>
                <c:pt idx="328">
                  <c:v>12.580424366872005</c:v>
                </c:pt>
                <c:pt idx="329">
                  <c:v>10.373716632443532</c:v>
                </c:pt>
                <c:pt idx="330">
                  <c:v>24.90075290896646</c:v>
                </c:pt>
                <c:pt idx="331">
                  <c:v>13.598904859685147</c:v>
                </c:pt>
                <c:pt idx="332">
                  <c:v>12.547570157426421</c:v>
                </c:pt>
                <c:pt idx="333">
                  <c:v>11.540041067761807</c:v>
                </c:pt>
                <c:pt idx="334">
                  <c:v>10.562628336755647</c:v>
                </c:pt>
                <c:pt idx="335">
                  <c:v>11.581108829568789</c:v>
                </c:pt>
                <c:pt idx="336">
                  <c:v>14.934976043805612</c:v>
                </c:pt>
                <c:pt idx="337">
                  <c:v>10.877481177275838</c:v>
                </c:pt>
                <c:pt idx="338">
                  <c:v>11.748117727583846</c:v>
                </c:pt>
                <c:pt idx="339">
                  <c:v>10.609171800136892</c:v>
                </c:pt>
                <c:pt idx="340">
                  <c:v>12.643394934976044</c:v>
                </c:pt>
                <c:pt idx="341">
                  <c:v>19.507186858316221</c:v>
                </c:pt>
                <c:pt idx="342">
                  <c:v>10.683093771389458</c:v>
                </c:pt>
                <c:pt idx="343">
                  <c:v>16.542094455852155</c:v>
                </c:pt>
                <c:pt idx="344">
                  <c:v>16.084873374401095</c:v>
                </c:pt>
                <c:pt idx="345">
                  <c:v>11.151266255989048</c:v>
                </c:pt>
                <c:pt idx="346">
                  <c:v>15.832991101984941</c:v>
                </c:pt>
                <c:pt idx="347">
                  <c:v>11.843942505133469</c:v>
                </c:pt>
                <c:pt idx="348">
                  <c:v>11.592060232717317</c:v>
                </c:pt>
                <c:pt idx="349">
                  <c:v>10.844626967830253</c:v>
                </c:pt>
                <c:pt idx="350">
                  <c:v>12.364134154688569</c:v>
                </c:pt>
                <c:pt idx="351">
                  <c:v>12.744695414099931</c:v>
                </c:pt>
                <c:pt idx="352">
                  <c:v>11.167693360711841</c:v>
                </c:pt>
                <c:pt idx="353">
                  <c:v>15.676933607118412</c:v>
                </c:pt>
                <c:pt idx="354">
                  <c:v>10.885694729637235</c:v>
                </c:pt>
                <c:pt idx="355">
                  <c:v>15.085557837097879</c:v>
                </c:pt>
                <c:pt idx="356">
                  <c:v>15.507186858316222</c:v>
                </c:pt>
                <c:pt idx="357">
                  <c:v>15.676933607118412</c:v>
                </c:pt>
                <c:pt idx="358">
                  <c:v>11.871321013004792</c:v>
                </c:pt>
                <c:pt idx="359">
                  <c:v>11.085557837097879</c:v>
                </c:pt>
                <c:pt idx="360">
                  <c:v>11.917864476386036</c:v>
                </c:pt>
                <c:pt idx="361">
                  <c:v>13.078713210130047</c:v>
                </c:pt>
                <c:pt idx="362">
                  <c:v>13.544147843942506</c:v>
                </c:pt>
                <c:pt idx="363">
                  <c:v>15.594798083504449</c:v>
                </c:pt>
                <c:pt idx="364">
                  <c:v>13.716632443531827</c:v>
                </c:pt>
                <c:pt idx="365">
                  <c:v>11.967145790554415</c:v>
                </c:pt>
                <c:pt idx="366">
                  <c:v>14.414784394250514</c:v>
                </c:pt>
                <c:pt idx="367">
                  <c:v>16.084873374401095</c:v>
                </c:pt>
                <c:pt idx="368">
                  <c:v>12</c:v>
                </c:pt>
                <c:pt idx="369">
                  <c:v>14.981519507186858</c:v>
                </c:pt>
                <c:pt idx="370">
                  <c:v>12.177960301163587</c:v>
                </c:pt>
                <c:pt idx="371">
                  <c:v>11.980835044490075</c:v>
                </c:pt>
                <c:pt idx="372">
                  <c:v>14.817248459958932</c:v>
                </c:pt>
                <c:pt idx="373">
                  <c:v>12.344969199178644</c:v>
                </c:pt>
                <c:pt idx="374">
                  <c:v>11.353867214236825</c:v>
                </c:pt>
                <c:pt idx="375">
                  <c:v>14.943189596167009</c:v>
                </c:pt>
                <c:pt idx="376">
                  <c:v>16.747433264887064</c:v>
                </c:pt>
                <c:pt idx="377">
                  <c:v>14.151950718685832</c:v>
                </c:pt>
                <c:pt idx="378">
                  <c:v>11.980835044490075</c:v>
                </c:pt>
                <c:pt idx="379">
                  <c:v>12.205338809034908</c:v>
                </c:pt>
                <c:pt idx="380">
                  <c:v>12.380561259411362</c:v>
                </c:pt>
                <c:pt idx="381">
                  <c:v>18.414784394250514</c:v>
                </c:pt>
                <c:pt idx="382">
                  <c:v>11.863107460643395</c:v>
                </c:pt>
                <c:pt idx="383">
                  <c:v>14.666666666666666</c:v>
                </c:pt>
                <c:pt idx="384">
                  <c:v>18.329911019849419</c:v>
                </c:pt>
                <c:pt idx="385">
                  <c:v>15.148528405201917</c:v>
                </c:pt>
                <c:pt idx="386">
                  <c:v>20.328542094455852</c:v>
                </c:pt>
                <c:pt idx="387">
                  <c:v>12.167008898015059</c:v>
                </c:pt>
                <c:pt idx="388">
                  <c:v>13.579739904175222</c:v>
                </c:pt>
                <c:pt idx="389">
                  <c:v>13.166324435318275</c:v>
                </c:pt>
                <c:pt idx="390">
                  <c:v>11.764544832306639</c:v>
                </c:pt>
                <c:pt idx="391">
                  <c:v>15.039014373716633</c:v>
                </c:pt>
                <c:pt idx="392">
                  <c:v>16.114989733059549</c:v>
                </c:pt>
                <c:pt idx="393">
                  <c:v>12.084873374401095</c:v>
                </c:pt>
                <c:pt idx="394">
                  <c:v>14.91854893908282</c:v>
                </c:pt>
                <c:pt idx="395">
                  <c:v>12.988364134154688</c:v>
                </c:pt>
                <c:pt idx="396">
                  <c:v>12.251882272416154</c:v>
                </c:pt>
                <c:pt idx="397">
                  <c:v>13.916495550992471</c:v>
                </c:pt>
                <c:pt idx="398">
                  <c:v>11.972621492128679</c:v>
                </c:pt>
                <c:pt idx="399">
                  <c:v>12.128678986995208</c:v>
                </c:pt>
                <c:pt idx="400">
                  <c:v>18.165639972621491</c:v>
                </c:pt>
                <c:pt idx="401">
                  <c:v>16</c:v>
                </c:pt>
                <c:pt idx="402">
                  <c:v>12.224503764544833</c:v>
                </c:pt>
                <c:pt idx="403">
                  <c:v>18.431211498973305</c:v>
                </c:pt>
                <c:pt idx="404">
                  <c:v>12.375085557837098</c:v>
                </c:pt>
                <c:pt idx="405">
                  <c:v>16.580424366872005</c:v>
                </c:pt>
                <c:pt idx="406">
                  <c:v>12.202600958247775</c:v>
                </c:pt>
                <c:pt idx="407">
                  <c:v>12.342231348391513</c:v>
                </c:pt>
                <c:pt idx="408">
                  <c:v>13.49760438056126</c:v>
                </c:pt>
                <c:pt idx="409">
                  <c:v>12.279260780287474</c:v>
                </c:pt>
                <c:pt idx="410">
                  <c:v>17.905544147843944</c:v>
                </c:pt>
                <c:pt idx="411">
                  <c:v>15.665982203969884</c:v>
                </c:pt>
                <c:pt idx="412">
                  <c:v>14.329911019849419</c:v>
                </c:pt>
                <c:pt idx="413">
                  <c:v>13.404517453798768</c:v>
                </c:pt>
                <c:pt idx="414">
                  <c:v>13.084188911704311</c:v>
                </c:pt>
                <c:pt idx="415">
                  <c:v>12.999315537303216</c:v>
                </c:pt>
                <c:pt idx="416">
                  <c:v>12.5201916495551</c:v>
                </c:pt>
                <c:pt idx="417">
                  <c:v>16.093086926762492</c:v>
                </c:pt>
                <c:pt idx="418">
                  <c:v>18.017796030116358</c:v>
                </c:pt>
                <c:pt idx="419">
                  <c:v>12.733744010951403</c:v>
                </c:pt>
                <c:pt idx="420">
                  <c:v>14.17659137577002</c:v>
                </c:pt>
                <c:pt idx="421">
                  <c:v>14.039698836413416</c:v>
                </c:pt>
                <c:pt idx="422">
                  <c:v>12.9637234770705</c:v>
                </c:pt>
                <c:pt idx="423">
                  <c:v>16.999315537303218</c:v>
                </c:pt>
                <c:pt idx="424">
                  <c:v>12.616016427104723</c:v>
                </c:pt>
                <c:pt idx="425">
                  <c:v>21.927446954141001</c:v>
                </c:pt>
                <c:pt idx="426">
                  <c:v>13.44558521560575</c:v>
                </c:pt>
                <c:pt idx="427">
                  <c:v>12.917180013689254</c:v>
                </c:pt>
                <c:pt idx="428">
                  <c:v>14.329911019849419</c:v>
                </c:pt>
                <c:pt idx="429">
                  <c:v>14.529774127310061</c:v>
                </c:pt>
                <c:pt idx="430">
                  <c:v>12.848733744010952</c:v>
                </c:pt>
                <c:pt idx="431">
                  <c:v>16.046543463381244</c:v>
                </c:pt>
                <c:pt idx="432">
                  <c:v>17.776865160848732</c:v>
                </c:pt>
                <c:pt idx="433">
                  <c:v>19.414099931553729</c:v>
                </c:pt>
                <c:pt idx="434">
                  <c:v>16.279260780287473</c:v>
                </c:pt>
                <c:pt idx="435">
                  <c:v>16.736481861738536</c:v>
                </c:pt>
                <c:pt idx="436">
                  <c:v>15.594798083504449</c:v>
                </c:pt>
                <c:pt idx="437">
                  <c:v>13.467488021902806</c:v>
                </c:pt>
                <c:pt idx="438">
                  <c:v>14.091718001368925</c:v>
                </c:pt>
                <c:pt idx="439">
                  <c:v>13.59069130732375</c:v>
                </c:pt>
                <c:pt idx="440">
                  <c:v>13.831622176591376</c:v>
                </c:pt>
                <c:pt idx="441">
                  <c:v>17.240246406570844</c:v>
                </c:pt>
                <c:pt idx="442">
                  <c:v>13.166324435318275</c:v>
                </c:pt>
                <c:pt idx="443">
                  <c:v>20.856947296372347</c:v>
                </c:pt>
                <c:pt idx="444">
                  <c:v>13.579739904175222</c:v>
                </c:pt>
                <c:pt idx="445">
                  <c:v>14.245037645448322</c:v>
                </c:pt>
                <c:pt idx="446">
                  <c:v>16.566735112936346</c:v>
                </c:pt>
                <c:pt idx="447">
                  <c:v>16.878850102669404</c:v>
                </c:pt>
                <c:pt idx="448">
                  <c:v>13.371663244353183</c:v>
                </c:pt>
                <c:pt idx="449">
                  <c:v>21.664613278576319</c:v>
                </c:pt>
                <c:pt idx="450">
                  <c:v>21.374401095140314</c:v>
                </c:pt>
                <c:pt idx="451">
                  <c:v>22.083504449007528</c:v>
                </c:pt>
                <c:pt idx="452">
                  <c:v>13.467488021902806</c:v>
                </c:pt>
                <c:pt idx="453">
                  <c:v>13.505817932922655</c:v>
                </c:pt>
                <c:pt idx="454">
                  <c:v>19.252566735112936</c:v>
                </c:pt>
                <c:pt idx="455">
                  <c:v>17.251197809719372</c:v>
                </c:pt>
                <c:pt idx="456">
                  <c:v>14.63107460643395</c:v>
                </c:pt>
                <c:pt idx="457">
                  <c:v>14.283367556468173</c:v>
                </c:pt>
                <c:pt idx="458">
                  <c:v>13.579739904175222</c:v>
                </c:pt>
                <c:pt idx="459">
                  <c:v>19.54277891854894</c:v>
                </c:pt>
                <c:pt idx="460">
                  <c:v>15.299110198494182</c:v>
                </c:pt>
                <c:pt idx="461">
                  <c:v>14.220396988364135</c:v>
                </c:pt>
                <c:pt idx="462">
                  <c:v>13.963039014373717</c:v>
                </c:pt>
                <c:pt idx="463">
                  <c:v>15.225188227241615</c:v>
                </c:pt>
                <c:pt idx="464">
                  <c:v>18.255989048596852</c:v>
                </c:pt>
                <c:pt idx="465">
                  <c:v>13.664613278576317</c:v>
                </c:pt>
                <c:pt idx="466">
                  <c:v>15.189596167008897</c:v>
                </c:pt>
                <c:pt idx="467">
                  <c:v>13.675564681724847</c:v>
                </c:pt>
                <c:pt idx="468">
                  <c:v>14.425735797399042</c:v>
                </c:pt>
                <c:pt idx="469">
                  <c:v>13.760438056125942</c:v>
                </c:pt>
                <c:pt idx="470">
                  <c:v>13.916495550992471</c:v>
                </c:pt>
                <c:pt idx="471">
                  <c:v>14.666666666666666</c:v>
                </c:pt>
                <c:pt idx="472">
                  <c:v>16.61327857631759</c:v>
                </c:pt>
                <c:pt idx="473">
                  <c:v>18.329911019849419</c:v>
                </c:pt>
                <c:pt idx="474">
                  <c:v>16.054757015742641</c:v>
                </c:pt>
                <c:pt idx="475">
                  <c:v>15.723477070499658</c:v>
                </c:pt>
                <c:pt idx="476">
                  <c:v>17.067761806981519</c:v>
                </c:pt>
                <c:pt idx="477">
                  <c:v>14.513347022587268</c:v>
                </c:pt>
                <c:pt idx="478">
                  <c:v>15.728952772073923</c:v>
                </c:pt>
                <c:pt idx="479">
                  <c:v>16.662559890485969</c:v>
                </c:pt>
                <c:pt idx="480">
                  <c:v>17.815195071868583</c:v>
                </c:pt>
                <c:pt idx="481">
                  <c:v>15.832991101984941</c:v>
                </c:pt>
                <c:pt idx="482">
                  <c:v>14.28062970568104</c:v>
                </c:pt>
                <c:pt idx="483">
                  <c:v>16.747433264887064</c:v>
                </c:pt>
                <c:pt idx="484">
                  <c:v>16.167008898015059</c:v>
                </c:pt>
                <c:pt idx="485">
                  <c:v>14.861054072553046</c:v>
                </c:pt>
                <c:pt idx="486">
                  <c:v>18.165639972621491</c:v>
                </c:pt>
                <c:pt idx="487">
                  <c:v>14.17659137577002</c:v>
                </c:pt>
                <c:pt idx="488">
                  <c:v>16.629705681040384</c:v>
                </c:pt>
                <c:pt idx="489">
                  <c:v>17.505817932922657</c:v>
                </c:pt>
                <c:pt idx="490">
                  <c:v>15.786447638603697</c:v>
                </c:pt>
                <c:pt idx="491">
                  <c:v>25.579739904175224</c:v>
                </c:pt>
                <c:pt idx="492">
                  <c:v>14.633812457221081</c:v>
                </c:pt>
                <c:pt idx="493">
                  <c:v>18.710472279260781</c:v>
                </c:pt>
                <c:pt idx="494">
                  <c:v>20.999315537303218</c:v>
                </c:pt>
                <c:pt idx="495">
                  <c:v>14.926762491444217</c:v>
                </c:pt>
                <c:pt idx="496">
                  <c:v>14.403832991101986</c:v>
                </c:pt>
                <c:pt idx="497">
                  <c:v>16.498288843258042</c:v>
                </c:pt>
                <c:pt idx="498">
                  <c:v>15.581108829568789</c:v>
                </c:pt>
                <c:pt idx="499">
                  <c:v>19.748117727583846</c:v>
                </c:pt>
                <c:pt idx="500">
                  <c:v>14.510609171800137</c:v>
                </c:pt>
                <c:pt idx="501">
                  <c:v>14.674880219028063</c:v>
                </c:pt>
                <c:pt idx="502">
                  <c:v>14.650239561943874</c:v>
                </c:pt>
                <c:pt idx="503">
                  <c:v>14.74880219028063</c:v>
                </c:pt>
                <c:pt idx="504">
                  <c:v>14.63107460643395</c:v>
                </c:pt>
                <c:pt idx="505">
                  <c:v>18.694045174537987</c:v>
                </c:pt>
                <c:pt idx="506">
                  <c:v>27.129363449691994</c:v>
                </c:pt>
                <c:pt idx="507">
                  <c:v>29.664613278576319</c:v>
                </c:pt>
                <c:pt idx="508">
                  <c:v>14.91854893908282</c:v>
                </c:pt>
                <c:pt idx="509">
                  <c:v>18.083504449007528</c:v>
                </c:pt>
                <c:pt idx="510">
                  <c:v>15.000684462696784</c:v>
                </c:pt>
                <c:pt idx="511">
                  <c:v>19.600273785078713</c:v>
                </c:pt>
                <c:pt idx="512">
                  <c:v>15.709787816563997</c:v>
                </c:pt>
                <c:pt idx="513">
                  <c:v>16.213552361396303</c:v>
                </c:pt>
                <c:pt idx="514">
                  <c:v>16</c:v>
                </c:pt>
                <c:pt idx="515">
                  <c:v>18.376454483230663</c:v>
                </c:pt>
                <c:pt idx="516">
                  <c:v>20.580424366872005</c:v>
                </c:pt>
                <c:pt idx="517">
                  <c:v>16.492813141683779</c:v>
                </c:pt>
                <c:pt idx="518">
                  <c:v>19.252566735112936</c:v>
                </c:pt>
                <c:pt idx="519">
                  <c:v>22.499657768651609</c:v>
                </c:pt>
                <c:pt idx="520">
                  <c:v>17.084188911704313</c:v>
                </c:pt>
                <c:pt idx="521">
                  <c:v>15.676933607118412</c:v>
                </c:pt>
                <c:pt idx="522">
                  <c:v>19.926078028747433</c:v>
                </c:pt>
                <c:pt idx="523">
                  <c:v>21.998631074606433</c:v>
                </c:pt>
                <c:pt idx="524">
                  <c:v>17.084188911704313</c:v>
                </c:pt>
                <c:pt idx="525">
                  <c:v>19.329226557152634</c:v>
                </c:pt>
                <c:pt idx="526">
                  <c:v>15.496235455167694</c:v>
                </c:pt>
                <c:pt idx="527">
                  <c:v>15.329226557152635</c:v>
                </c:pt>
                <c:pt idx="528">
                  <c:v>15.342915811088295</c:v>
                </c:pt>
                <c:pt idx="529">
                  <c:v>15.230663928815879</c:v>
                </c:pt>
                <c:pt idx="530">
                  <c:v>15.553730321697467</c:v>
                </c:pt>
                <c:pt idx="531">
                  <c:v>15.436002737850787</c:v>
                </c:pt>
                <c:pt idx="532">
                  <c:v>15.329226557152635</c:v>
                </c:pt>
                <c:pt idx="533">
                  <c:v>15.570157426420261</c:v>
                </c:pt>
                <c:pt idx="534">
                  <c:v>16.722792607802873</c:v>
                </c:pt>
                <c:pt idx="535">
                  <c:v>15.498973305954825</c:v>
                </c:pt>
                <c:pt idx="536">
                  <c:v>16.410677618069816</c:v>
                </c:pt>
                <c:pt idx="537">
                  <c:v>15.800136892539356</c:v>
                </c:pt>
                <c:pt idx="538">
                  <c:v>16.793976728268309</c:v>
                </c:pt>
                <c:pt idx="539">
                  <c:v>15.832991101984941</c:v>
                </c:pt>
                <c:pt idx="540">
                  <c:v>19.329226557152634</c:v>
                </c:pt>
                <c:pt idx="541">
                  <c:v>19.055441478439427</c:v>
                </c:pt>
                <c:pt idx="542">
                  <c:v>16.580424366872005</c:v>
                </c:pt>
                <c:pt idx="543">
                  <c:v>16.254620123203285</c:v>
                </c:pt>
                <c:pt idx="544">
                  <c:v>18.918548939082822</c:v>
                </c:pt>
                <c:pt idx="545">
                  <c:v>19.06365503080082</c:v>
                </c:pt>
                <c:pt idx="546">
                  <c:v>21.393566050650239</c:v>
                </c:pt>
                <c:pt idx="547">
                  <c:v>15.570157426420261</c:v>
                </c:pt>
                <c:pt idx="548">
                  <c:v>17.289527720739219</c:v>
                </c:pt>
                <c:pt idx="549">
                  <c:v>16.427104722792606</c:v>
                </c:pt>
                <c:pt idx="550">
                  <c:v>17.579739904175224</c:v>
                </c:pt>
                <c:pt idx="551">
                  <c:v>17.664613278576319</c:v>
                </c:pt>
                <c:pt idx="552">
                  <c:v>16.147843942505133</c:v>
                </c:pt>
                <c:pt idx="553">
                  <c:v>17.49760438056126</c:v>
                </c:pt>
                <c:pt idx="554">
                  <c:v>18.343600273785079</c:v>
                </c:pt>
                <c:pt idx="555">
                  <c:v>17.026694045174537</c:v>
                </c:pt>
                <c:pt idx="556">
                  <c:v>18.182067077344286</c:v>
                </c:pt>
                <c:pt idx="557">
                  <c:v>16.202600958247775</c:v>
                </c:pt>
                <c:pt idx="558">
                  <c:v>22.165639972621491</c:v>
                </c:pt>
                <c:pt idx="559">
                  <c:v>18.414784394250514</c:v>
                </c:pt>
                <c:pt idx="560">
                  <c:v>16.167008898015059</c:v>
                </c:pt>
                <c:pt idx="561">
                  <c:v>15.909650924024641</c:v>
                </c:pt>
                <c:pt idx="562">
                  <c:v>16.167008898015059</c:v>
                </c:pt>
                <c:pt idx="563">
                  <c:v>16.470910335386723</c:v>
                </c:pt>
                <c:pt idx="564">
                  <c:v>22.072553045858999</c:v>
                </c:pt>
                <c:pt idx="565">
                  <c:v>17.831622176591377</c:v>
                </c:pt>
                <c:pt idx="566">
                  <c:v>21.289527720739219</c:v>
                </c:pt>
                <c:pt idx="567">
                  <c:v>16.167008898015059</c:v>
                </c:pt>
                <c:pt idx="568">
                  <c:v>17.949349760438057</c:v>
                </c:pt>
                <c:pt idx="569">
                  <c:v>16.251882272416154</c:v>
                </c:pt>
                <c:pt idx="570">
                  <c:v>16.213552361396303</c:v>
                </c:pt>
                <c:pt idx="571">
                  <c:v>17.779603011635867</c:v>
                </c:pt>
                <c:pt idx="572">
                  <c:v>22.918548939082822</c:v>
                </c:pt>
                <c:pt idx="573">
                  <c:v>16.550308008213552</c:v>
                </c:pt>
                <c:pt idx="574">
                  <c:v>16.260095824777551</c:v>
                </c:pt>
                <c:pt idx="575">
                  <c:v>16.396988364134156</c:v>
                </c:pt>
                <c:pt idx="576">
                  <c:v>16.791238877481177</c:v>
                </c:pt>
                <c:pt idx="577">
                  <c:v>17.768651608487339</c:v>
                </c:pt>
                <c:pt idx="578">
                  <c:v>23.000684462696782</c:v>
                </c:pt>
                <c:pt idx="579">
                  <c:v>17.32785763175907</c:v>
                </c:pt>
                <c:pt idx="580">
                  <c:v>16.413415468856947</c:v>
                </c:pt>
                <c:pt idx="581">
                  <c:v>16.388774811772759</c:v>
                </c:pt>
                <c:pt idx="582">
                  <c:v>18.414784394250514</c:v>
                </c:pt>
                <c:pt idx="583">
                  <c:v>20.832306639288159</c:v>
                </c:pt>
                <c:pt idx="584">
                  <c:v>19.879534565366189</c:v>
                </c:pt>
                <c:pt idx="585">
                  <c:v>18.628336755646817</c:v>
                </c:pt>
                <c:pt idx="586">
                  <c:v>17.831622176591377</c:v>
                </c:pt>
                <c:pt idx="587">
                  <c:v>20.878850102669404</c:v>
                </c:pt>
                <c:pt idx="588">
                  <c:v>16.6652977412731</c:v>
                </c:pt>
                <c:pt idx="589">
                  <c:v>17.204654346338124</c:v>
                </c:pt>
                <c:pt idx="590">
                  <c:v>17.32785763175907</c:v>
                </c:pt>
                <c:pt idx="591">
                  <c:v>18.135523613963038</c:v>
                </c:pt>
                <c:pt idx="592">
                  <c:v>16.999315537303218</c:v>
                </c:pt>
                <c:pt idx="593">
                  <c:v>18.715947980835043</c:v>
                </c:pt>
                <c:pt idx="594">
                  <c:v>16.917180013689254</c:v>
                </c:pt>
                <c:pt idx="595">
                  <c:v>21.251197809719372</c:v>
                </c:pt>
                <c:pt idx="596">
                  <c:v>17.998631074606433</c:v>
                </c:pt>
                <c:pt idx="597">
                  <c:v>20.3750855578371</c:v>
                </c:pt>
                <c:pt idx="598">
                  <c:v>17.251197809719372</c:v>
                </c:pt>
                <c:pt idx="599">
                  <c:v>20.999315537303218</c:v>
                </c:pt>
                <c:pt idx="600">
                  <c:v>20.917180013689254</c:v>
                </c:pt>
                <c:pt idx="601">
                  <c:v>17.475701574264203</c:v>
                </c:pt>
                <c:pt idx="602">
                  <c:v>18.275154004106778</c:v>
                </c:pt>
                <c:pt idx="603">
                  <c:v>18.609171800136892</c:v>
                </c:pt>
                <c:pt idx="604">
                  <c:v>17.793292265571527</c:v>
                </c:pt>
                <c:pt idx="605">
                  <c:v>20.999315537303218</c:v>
                </c:pt>
                <c:pt idx="606">
                  <c:v>17.338809034907598</c:v>
                </c:pt>
                <c:pt idx="607">
                  <c:v>21.664613278576319</c:v>
                </c:pt>
                <c:pt idx="608">
                  <c:v>20.878850102669404</c:v>
                </c:pt>
                <c:pt idx="609">
                  <c:v>17.423682409308693</c:v>
                </c:pt>
                <c:pt idx="610">
                  <c:v>19.06365503080082</c:v>
                </c:pt>
                <c:pt idx="611">
                  <c:v>21.664613278576319</c:v>
                </c:pt>
                <c:pt idx="612">
                  <c:v>17.664613278576319</c:v>
                </c:pt>
                <c:pt idx="613">
                  <c:v>19.534565366187543</c:v>
                </c:pt>
                <c:pt idx="614">
                  <c:v>18.009582477754961</c:v>
                </c:pt>
                <c:pt idx="615">
                  <c:v>24.424366872005475</c:v>
                </c:pt>
                <c:pt idx="616">
                  <c:v>17.916495550992472</c:v>
                </c:pt>
                <c:pt idx="617">
                  <c:v>18.250513347022586</c:v>
                </c:pt>
                <c:pt idx="618">
                  <c:v>17.746748802190282</c:v>
                </c:pt>
                <c:pt idx="619">
                  <c:v>17.700205338809035</c:v>
                </c:pt>
                <c:pt idx="620">
                  <c:v>18.414784394250514</c:v>
                </c:pt>
                <c:pt idx="621">
                  <c:v>18.083504449007528</c:v>
                </c:pt>
                <c:pt idx="622">
                  <c:v>19.329226557152634</c:v>
                </c:pt>
                <c:pt idx="623">
                  <c:v>17.746748802190282</c:v>
                </c:pt>
                <c:pt idx="624">
                  <c:v>18.329911019849419</c:v>
                </c:pt>
                <c:pt idx="625">
                  <c:v>17.831622176591377</c:v>
                </c:pt>
                <c:pt idx="626">
                  <c:v>28.6652977412731</c:v>
                </c:pt>
                <c:pt idx="627">
                  <c:v>20.999315537303218</c:v>
                </c:pt>
                <c:pt idx="628">
                  <c:v>17.905544147843944</c:v>
                </c:pt>
                <c:pt idx="629">
                  <c:v>20.06570841889117</c:v>
                </c:pt>
                <c:pt idx="630">
                  <c:v>18.387405886379192</c:v>
                </c:pt>
                <c:pt idx="631">
                  <c:v>18.034223134839152</c:v>
                </c:pt>
                <c:pt idx="632">
                  <c:v>28.580424366872005</c:v>
                </c:pt>
                <c:pt idx="633">
                  <c:v>20.191649555099247</c:v>
                </c:pt>
                <c:pt idx="634">
                  <c:v>22.250513347022586</c:v>
                </c:pt>
                <c:pt idx="635">
                  <c:v>30.581793292265573</c:v>
                </c:pt>
                <c:pt idx="636">
                  <c:v>18.414784394250514</c:v>
                </c:pt>
                <c:pt idx="637">
                  <c:v>23.288158795345655</c:v>
                </c:pt>
                <c:pt idx="638">
                  <c:v>18.223134839151268</c:v>
                </c:pt>
                <c:pt idx="639">
                  <c:v>19.252566735112936</c:v>
                </c:pt>
                <c:pt idx="640">
                  <c:v>18.329911019849419</c:v>
                </c:pt>
                <c:pt idx="641">
                  <c:v>18.499657768651609</c:v>
                </c:pt>
                <c:pt idx="642">
                  <c:v>20.6652977412731</c:v>
                </c:pt>
                <c:pt idx="643">
                  <c:v>22.748802190280628</c:v>
                </c:pt>
                <c:pt idx="644">
                  <c:v>19.383983572895279</c:v>
                </c:pt>
                <c:pt idx="645">
                  <c:v>30.759753593429156</c:v>
                </c:pt>
                <c:pt idx="646">
                  <c:v>19.466119096509239</c:v>
                </c:pt>
                <c:pt idx="647">
                  <c:v>18.746064339493497</c:v>
                </c:pt>
                <c:pt idx="648">
                  <c:v>21.212867898699521</c:v>
                </c:pt>
                <c:pt idx="649">
                  <c:v>28.999315537303218</c:v>
                </c:pt>
                <c:pt idx="650">
                  <c:v>29.664613278576319</c:v>
                </c:pt>
                <c:pt idx="651">
                  <c:v>20.071184120465436</c:v>
                </c:pt>
                <c:pt idx="652">
                  <c:v>19.945242984257359</c:v>
                </c:pt>
                <c:pt idx="653">
                  <c:v>23.252566735112936</c:v>
                </c:pt>
                <c:pt idx="654">
                  <c:v>18.499657768651609</c:v>
                </c:pt>
                <c:pt idx="655">
                  <c:v>20.186173853524984</c:v>
                </c:pt>
                <c:pt idx="656">
                  <c:v>18.527036276522928</c:v>
                </c:pt>
                <c:pt idx="657">
                  <c:v>22.165639972621491</c:v>
                </c:pt>
                <c:pt idx="658">
                  <c:v>19.123887748117728</c:v>
                </c:pt>
                <c:pt idx="659">
                  <c:v>19.474332648870636</c:v>
                </c:pt>
                <c:pt idx="660">
                  <c:v>18.666666666666668</c:v>
                </c:pt>
                <c:pt idx="661">
                  <c:v>18.694045174537987</c:v>
                </c:pt>
                <c:pt idx="662">
                  <c:v>19.378507871321013</c:v>
                </c:pt>
                <c:pt idx="663">
                  <c:v>19.000684462696782</c:v>
                </c:pt>
                <c:pt idx="664">
                  <c:v>25.900068446269678</c:v>
                </c:pt>
                <c:pt idx="665">
                  <c:v>18.885694729637233</c:v>
                </c:pt>
                <c:pt idx="666">
                  <c:v>19.200547570157426</c:v>
                </c:pt>
                <c:pt idx="667">
                  <c:v>19.167693360711841</c:v>
                </c:pt>
                <c:pt idx="668">
                  <c:v>22.628336755646817</c:v>
                </c:pt>
                <c:pt idx="669">
                  <c:v>19.329226557152634</c:v>
                </c:pt>
                <c:pt idx="670">
                  <c:v>22.165639972621491</c:v>
                </c:pt>
                <c:pt idx="671">
                  <c:v>18.913073237508556</c:v>
                </c:pt>
                <c:pt idx="672">
                  <c:v>20.071184120465436</c:v>
                </c:pt>
                <c:pt idx="673">
                  <c:v>18.962354551676935</c:v>
                </c:pt>
                <c:pt idx="674">
                  <c:v>19.997262149212869</c:v>
                </c:pt>
                <c:pt idx="675">
                  <c:v>21.746748802190282</c:v>
                </c:pt>
                <c:pt idx="676">
                  <c:v>19.085557837097877</c:v>
                </c:pt>
                <c:pt idx="677">
                  <c:v>19.121149897330596</c:v>
                </c:pt>
                <c:pt idx="678">
                  <c:v>20.150581793292265</c:v>
                </c:pt>
                <c:pt idx="679">
                  <c:v>19.01163586584531</c:v>
                </c:pt>
                <c:pt idx="680">
                  <c:v>19.167693360711841</c:v>
                </c:pt>
                <c:pt idx="681">
                  <c:v>19.279945242984258</c:v>
                </c:pt>
                <c:pt idx="682">
                  <c:v>22.329911019849419</c:v>
                </c:pt>
                <c:pt idx="683">
                  <c:v>19.329226557152634</c:v>
                </c:pt>
                <c:pt idx="684">
                  <c:v>22.90759753593429</c:v>
                </c:pt>
                <c:pt idx="685">
                  <c:v>19.523613963039015</c:v>
                </c:pt>
                <c:pt idx="686">
                  <c:v>31.178644763860369</c:v>
                </c:pt>
                <c:pt idx="687">
                  <c:v>25.916495550992472</c:v>
                </c:pt>
                <c:pt idx="688">
                  <c:v>24.62696783025325</c:v>
                </c:pt>
                <c:pt idx="689">
                  <c:v>25.054072553045859</c:v>
                </c:pt>
                <c:pt idx="690">
                  <c:v>20.251882272416154</c:v>
                </c:pt>
                <c:pt idx="691">
                  <c:v>21.32785763175907</c:v>
                </c:pt>
                <c:pt idx="692">
                  <c:v>21.166324435318277</c:v>
                </c:pt>
                <c:pt idx="693">
                  <c:v>19.731690622861056</c:v>
                </c:pt>
                <c:pt idx="694">
                  <c:v>20.50924024640657</c:v>
                </c:pt>
                <c:pt idx="695">
                  <c:v>20</c:v>
                </c:pt>
                <c:pt idx="696">
                  <c:v>19.600273785078713</c:v>
                </c:pt>
                <c:pt idx="697">
                  <c:v>19.603011635865844</c:v>
                </c:pt>
                <c:pt idx="698">
                  <c:v>19.917864476386036</c:v>
                </c:pt>
                <c:pt idx="699">
                  <c:v>21.49760438056126</c:v>
                </c:pt>
                <c:pt idx="700">
                  <c:v>19.665982203969882</c:v>
                </c:pt>
                <c:pt idx="701">
                  <c:v>24.167008898015059</c:v>
                </c:pt>
                <c:pt idx="702">
                  <c:v>19.789185489390828</c:v>
                </c:pt>
                <c:pt idx="703">
                  <c:v>21.190965092402465</c:v>
                </c:pt>
                <c:pt idx="704">
                  <c:v>19.917864476386036</c:v>
                </c:pt>
                <c:pt idx="705">
                  <c:v>21.459274469541409</c:v>
                </c:pt>
                <c:pt idx="706">
                  <c:v>19.961670088980149</c:v>
                </c:pt>
                <c:pt idx="707">
                  <c:v>22.083504449007528</c:v>
                </c:pt>
                <c:pt idx="708">
                  <c:v>19.956194387405887</c:v>
                </c:pt>
                <c:pt idx="709">
                  <c:v>20.251882272416154</c:v>
                </c:pt>
                <c:pt idx="710">
                  <c:v>25.251197809719372</c:v>
                </c:pt>
                <c:pt idx="711">
                  <c:v>22.329911019849419</c:v>
                </c:pt>
                <c:pt idx="712">
                  <c:v>25.308692676249144</c:v>
                </c:pt>
                <c:pt idx="713">
                  <c:v>22.414784394250514</c:v>
                </c:pt>
                <c:pt idx="714">
                  <c:v>21.793292265571527</c:v>
                </c:pt>
                <c:pt idx="715">
                  <c:v>21.49760438056126</c:v>
                </c:pt>
                <c:pt idx="716">
                  <c:v>20.413415468856947</c:v>
                </c:pt>
                <c:pt idx="717">
                  <c:v>20.358658453114305</c:v>
                </c:pt>
                <c:pt idx="718">
                  <c:v>22.436687200547571</c:v>
                </c:pt>
                <c:pt idx="719">
                  <c:v>22.666666666666668</c:v>
                </c:pt>
                <c:pt idx="720">
                  <c:v>21.037645448323065</c:v>
                </c:pt>
                <c:pt idx="721">
                  <c:v>20.265571526351813</c:v>
                </c:pt>
                <c:pt idx="722">
                  <c:v>31.926078028747433</c:v>
                </c:pt>
                <c:pt idx="723">
                  <c:v>20.6652977412731</c:v>
                </c:pt>
                <c:pt idx="724">
                  <c:v>21.675564681724847</c:v>
                </c:pt>
                <c:pt idx="725">
                  <c:v>21.166324435318277</c:v>
                </c:pt>
                <c:pt idx="726">
                  <c:v>22.740588637919235</c:v>
                </c:pt>
                <c:pt idx="727">
                  <c:v>21.423682409308693</c:v>
                </c:pt>
                <c:pt idx="728">
                  <c:v>21.831622176591377</c:v>
                </c:pt>
                <c:pt idx="729">
                  <c:v>32.046543463381248</c:v>
                </c:pt>
                <c:pt idx="730">
                  <c:v>20.832306639288159</c:v>
                </c:pt>
                <c:pt idx="731">
                  <c:v>23.329226557152634</c:v>
                </c:pt>
                <c:pt idx="732">
                  <c:v>21.664613278576319</c:v>
                </c:pt>
                <c:pt idx="733">
                  <c:v>20.6652977412731</c:v>
                </c:pt>
                <c:pt idx="734">
                  <c:v>22.880219028062971</c:v>
                </c:pt>
                <c:pt idx="735">
                  <c:v>21.127994524298426</c:v>
                </c:pt>
                <c:pt idx="736">
                  <c:v>22.130047912388775</c:v>
                </c:pt>
                <c:pt idx="737">
                  <c:v>20.832306639288159</c:v>
                </c:pt>
                <c:pt idx="738">
                  <c:v>21.251197809719372</c:v>
                </c:pt>
                <c:pt idx="739">
                  <c:v>21.34428473648186</c:v>
                </c:pt>
                <c:pt idx="740">
                  <c:v>22.083504449007528</c:v>
                </c:pt>
                <c:pt idx="741">
                  <c:v>21.352498288843258</c:v>
                </c:pt>
                <c:pt idx="742">
                  <c:v>21.193702943189596</c:v>
                </c:pt>
                <c:pt idx="743">
                  <c:v>21.21013004791239</c:v>
                </c:pt>
                <c:pt idx="744">
                  <c:v>27.832991101984941</c:v>
                </c:pt>
                <c:pt idx="745">
                  <c:v>21.412731006160165</c:v>
                </c:pt>
                <c:pt idx="746">
                  <c:v>21.664613278576319</c:v>
                </c:pt>
                <c:pt idx="747">
                  <c:v>22.012320328542096</c:v>
                </c:pt>
                <c:pt idx="748">
                  <c:v>21.746748802190282</c:v>
                </c:pt>
                <c:pt idx="749">
                  <c:v>21.412731006160165</c:v>
                </c:pt>
                <c:pt idx="750">
                  <c:v>27.000684462696782</c:v>
                </c:pt>
                <c:pt idx="751">
                  <c:v>22.581793292265573</c:v>
                </c:pt>
                <c:pt idx="752">
                  <c:v>21.579739904175224</c:v>
                </c:pt>
                <c:pt idx="753">
                  <c:v>30.329911019849419</c:v>
                </c:pt>
                <c:pt idx="754">
                  <c:v>21.793292265571527</c:v>
                </c:pt>
                <c:pt idx="755">
                  <c:v>21.95482546201232</c:v>
                </c:pt>
                <c:pt idx="756">
                  <c:v>23.085557837097877</c:v>
                </c:pt>
                <c:pt idx="757">
                  <c:v>21.831622176591377</c:v>
                </c:pt>
                <c:pt idx="758">
                  <c:v>22.962354551676935</c:v>
                </c:pt>
                <c:pt idx="759">
                  <c:v>24.747433264887064</c:v>
                </c:pt>
                <c:pt idx="760">
                  <c:v>21.957563312799451</c:v>
                </c:pt>
                <c:pt idx="761">
                  <c:v>22.414784394250514</c:v>
                </c:pt>
                <c:pt idx="762">
                  <c:v>21.998631074606433</c:v>
                </c:pt>
                <c:pt idx="763">
                  <c:v>22.414784394250514</c:v>
                </c:pt>
                <c:pt idx="764">
                  <c:v>42.414784394250511</c:v>
                </c:pt>
                <c:pt idx="765">
                  <c:v>22.165639972621491</c:v>
                </c:pt>
                <c:pt idx="766">
                  <c:v>23.942505133470227</c:v>
                </c:pt>
                <c:pt idx="767">
                  <c:v>22.316221765913756</c:v>
                </c:pt>
                <c:pt idx="768">
                  <c:v>23.085557837097877</c:v>
                </c:pt>
                <c:pt idx="769">
                  <c:v>25.34428473648186</c:v>
                </c:pt>
                <c:pt idx="770">
                  <c:v>22.387405886379192</c:v>
                </c:pt>
                <c:pt idx="771">
                  <c:v>22.806297056810404</c:v>
                </c:pt>
                <c:pt idx="772">
                  <c:v>28.084873374401095</c:v>
                </c:pt>
                <c:pt idx="773">
                  <c:v>23.060917180013689</c:v>
                </c:pt>
                <c:pt idx="774">
                  <c:v>25.916495550992472</c:v>
                </c:pt>
                <c:pt idx="775">
                  <c:v>24</c:v>
                </c:pt>
                <c:pt idx="776">
                  <c:v>22.581793292265573</c:v>
                </c:pt>
                <c:pt idx="777">
                  <c:v>23.748117727583846</c:v>
                </c:pt>
                <c:pt idx="778">
                  <c:v>27.917864476386036</c:v>
                </c:pt>
                <c:pt idx="779">
                  <c:v>23.329226557152634</c:v>
                </c:pt>
                <c:pt idx="780">
                  <c:v>24.580424366872005</c:v>
                </c:pt>
                <c:pt idx="781">
                  <c:v>25.826146475017111</c:v>
                </c:pt>
                <c:pt idx="782">
                  <c:v>22.833675564681723</c:v>
                </c:pt>
                <c:pt idx="783">
                  <c:v>23.414099931553729</c:v>
                </c:pt>
                <c:pt idx="784">
                  <c:v>22.965092402464066</c:v>
                </c:pt>
                <c:pt idx="785">
                  <c:v>23.4031485284052</c:v>
                </c:pt>
                <c:pt idx="786">
                  <c:v>27.085557837097877</c:v>
                </c:pt>
                <c:pt idx="787">
                  <c:v>23.561943874058862</c:v>
                </c:pt>
                <c:pt idx="788">
                  <c:v>23.208761122518823</c:v>
                </c:pt>
                <c:pt idx="789">
                  <c:v>25.831622176591377</c:v>
                </c:pt>
                <c:pt idx="790">
                  <c:v>23.252566735112936</c:v>
                </c:pt>
                <c:pt idx="791">
                  <c:v>33.57973990417522</c:v>
                </c:pt>
                <c:pt idx="792">
                  <c:v>25.49760438056126</c:v>
                </c:pt>
                <c:pt idx="793">
                  <c:v>26.918548939082822</c:v>
                </c:pt>
                <c:pt idx="794">
                  <c:v>29.412731006160165</c:v>
                </c:pt>
                <c:pt idx="795">
                  <c:v>23.748117727583846</c:v>
                </c:pt>
                <c:pt idx="796">
                  <c:v>25.43189596167009</c:v>
                </c:pt>
                <c:pt idx="797">
                  <c:v>23.917864476386036</c:v>
                </c:pt>
                <c:pt idx="798">
                  <c:v>23.917864476386036</c:v>
                </c:pt>
                <c:pt idx="799">
                  <c:v>23.917864476386036</c:v>
                </c:pt>
                <c:pt idx="800">
                  <c:v>23.917864476386036</c:v>
                </c:pt>
                <c:pt idx="801">
                  <c:v>27.167693360711841</c:v>
                </c:pt>
                <c:pt idx="802">
                  <c:v>23.958932238193018</c:v>
                </c:pt>
                <c:pt idx="803">
                  <c:v>24.435318275154003</c:v>
                </c:pt>
                <c:pt idx="804">
                  <c:v>25.084188911704313</c:v>
                </c:pt>
                <c:pt idx="805">
                  <c:v>27.252566735112936</c:v>
                </c:pt>
                <c:pt idx="806">
                  <c:v>24.167008898015059</c:v>
                </c:pt>
                <c:pt idx="807">
                  <c:v>24.251882272416154</c:v>
                </c:pt>
                <c:pt idx="808">
                  <c:v>24.298425735797398</c:v>
                </c:pt>
                <c:pt idx="809">
                  <c:v>25.237508555783709</c:v>
                </c:pt>
                <c:pt idx="810">
                  <c:v>24.498288843258042</c:v>
                </c:pt>
                <c:pt idx="811">
                  <c:v>33.629021218343603</c:v>
                </c:pt>
                <c:pt idx="812">
                  <c:v>27.329226557152634</c:v>
                </c:pt>
                <c:pt idx="813">
                  <c:v>28.577686516084874</c:v>
                </c:pt>
                <c:pt idx="814">
                  <c:v>24.79671457905544</c:v>
                </c:pt>
                <c:pt idx="815">
                  <c:v>32.917180013689254</c:v>
                </c:pt>
                <c:pt idx="816">
                  <c:v>24.870636550308006</c:v>
                </c:pt>
                <c:pt idx="817">
                  <c:v>28.262833675564682</c:v>
                </c:pt>
                <c:pt idx="818">
                  <c:v>33.530458590006845</c:v>
                </c:pt>
                <c:pt idx="819">
                  <c:v>24.832306639288159</c:v>
                </c:pt>
                <c:pt idx="820">
                  <c:v>25.478439425051334</c:v>
                </c:pt>
                <c:pt idx="821">
                  <c:v>24.999315537303218</c:v>
                </c:pt>
                <c:pt idx="822">
                  <c:v>28.251882272416154</c:v>
                </c:pt>
                <c:pt idx="823">
                  <c:v>25.084188911704313</c:v>
                </c:pt>
                <c:pt idx="824">
                  <c:v>25.149897330595483</c:v>
                </c:pt>
                <c:pt idx="825">
                  <c:v>26.861054072553046</c:v>
                </c:pt>
                <c:pt idx="826">
                  <c:v>26.748802190280628</c:v>
                </c:pt>
                <c:pt idx="827">
                  <c:v>28.536618754277892</c:v>
                </c:pt>
                <c:pt idx="828">
                  <c:v>27.000684462696782</c:v>
                </c:pt>
                <c:pt idx="829">
                  <c:v>25.689253935660506</c:v>
                </c:pt>
                <c:pt idx="830">
                  <c:v>25.727583846680357</c:v>
                </c:pt>
                <c:pt idx="831">
                  <c:v>29.831622176591377</c:v>
                </c:pt>
                <c:pt idx="832">
                  <c:v>31.252566735112936</c:v>
                </c:pt>
                <c:pt idx="833">
                  <c:v>28.251882272416154</c:v>
                </c:pt>
                <c:pt idx="834">
                  <c:v>29.664613278576319</c:v>
                </c:pt>
                <c:pt idx="835">
                  <c:v>27.329226557152634</c:v>
                </c:pt>
                <c:pt idx="836">
                  <c:v>26.165639972621491</c:v>
                </c:pt>
                <c:pt idx="837">
                  <c:v>26.321697467488022</c:v>
                </c:pt>
                <c:pt idx="838">
                  <c:v>27.252566735112936</c:v>
                </c:pt>
                <c:pt idx="839">
                  <c:v>26.488706365503081</c:v>
                </c:pt>
                <c:pt idx="840">
                  <c:v>26.255989048596852</c:v>
                </c:pt>
                <c:pt idx="841">
                  <c:v>28.251882272416154</c:v>
                </c:pt>
                <c:pt idx="842">
                  <c:v>33.875427789185487</c:v>
                </c:pt>
                <c:pt idx="843">
                  <c:v>27.178644763860369</c:v>
                </c:pt>
                <c:pt idx="844">
                  <c:v>27.455167693360711</c:v>
                </c:pt>
                <c:pt idx="845">
                  <c:v>29.251197809719372</c:v>
                </c:pt>
                <c:pt idx="846">
                  <c:v>26.581793292265573</c:v>
                </c:pt>
                <c:pt idx="847">
                  <c:v>26.918548939082822</c:v>
                </c:pt>
                <c:pt idx="848">
                  <c:v>28.832306639288159</c:v>
                </c:pt>
                <c:pt idx="849">
                  <c:v>27.329226557152634</c:v>
                </c:pt>
                <c:pt idx="850">
                  <c:v>30.68583162217659</c:v>
                </c:pt>
                <c:pt idx="851">
                  <c:v>28.084873374401095</c:v>
                </c:pt>
                <c:pt idx="852">
                  <c:v>27.414099931553729</c:v>
                </c:pt>
                <c:pt idx="853">
                  <c:v>27.394934976043807</c:v>
                </c:pt>
                <c:pt idx="854">
                  <c:v>27.559206023271731</c:v>
                </c:pt>
                <c:pt idx="855">
                  <c:v>32.084873374401099</c:v>
                </c:pt>
                <c:pt idx="856">
                  <c:v>28.963723477070499</c:v>
                </c:pt>
                <c:pt idx="857">
                  <c:v>28.917180013689254</c:v>
                </c:pt>
                <c:pt idx="858">
                  <c:v>27.665982203969882</c:v>
                </c:pt>
                <c:pt idx="859">
                  <c:v>28.180698151950718</c:v>
                </c:pt>
                <c:pt idx="860">
                  <c:v>27.748117727583846</c:v>
                </c:pt>
                <c:pt idx="861">
                  <c:v>30.250513347022586</c:v>
                </c:pt>
                <c:pt idx="862">
                  <c:v>28.698151950718685</c:v>
                </c:pt>
                <c:pt idx="863">
                  <c:v>28.084873374401095</c:v>
                </c:pt>
                <c:pt idx="864">
                  <c:v>32.774811772758383</c:v>
                </c:pt>
                <c:pt idx="865">
                  <c:v>28.167008898015059</c:v>
                </c:pt>
                <c:pt idx="866">
                  <c:v>29.664613278576319</c:v>
                </c:pt>
                <c:pt idx="867">
                  <c:v>28.084873374401095</c:v>
                </c:pt>
                <c:pt idx="868">
                  <c:v>28.328542094455852</c:v>
                </c:pt>
                <c:pt idx="869">
                  <c:v>29.642710472279262</c:v>
                </c:pt>
                <c:pt idx="870">
                  <c:v>28.462696783025326</c:v>
                </c:pt>
                <c:pt idx="871">
                  <c:v>28.643394934976044</c:v>
                </c:pt>
                <c:pt idx="872">
                  <c:v>28.580424366872005</c:v>
                </c:pt>
                <c:pt idx="873">
                  <c:v>28.709103353867214</c:v>
                </c:pt>
                <c:pt idx="874">
                  <c:v>29.388090349075977</c:v>
                </c:pt>
                <c:pt idx="875">
                  <c:v>28.832306639288159</c:v>
                </c:pt>
                <c:pt idx="876">
                  <c:v>29.746748802190282</c:v>
                </c:pt>
                <c:pt idx="877">
                  <c:v>28.917180013689254</c:v>
                </c:pt>
                <c:pt idx="878">
                  <c:v>32.240930869267622</c:v>
                </c:pt>
                <c:pt idx="879">
                  <c:v>28.999315537303218</c:v>
                </c:pt>
                <c:pt idx="880">
                  <c:v>29.998631074606433</c:v>
                </c:pt>
                <c:pt idx="881">
                  <c:v>29.212867898699521</c:v>
                </c:pt>
                <c:pt idx="882">
                  <c:v>29.579739904175224</c:v>
                </c:pt>
                <c:pt idx="883">
                  <c:v>32.167008898015055</c:v>
                </c:pt>
                <c:pt idx="884">
                  <c:v>35.581108829568791</c:v>
                </c:pt>
                <c:pt idx="885">
                  <c:v>29.828884325804243</c:v>
                </c:pt>
                <c:pt idx="886">
                  <c:v>29.464750171115675</c:v>
                </c:pt>
                <c:pt idx="887">
                  <c:v>29.574264202600958</c:v>
                </c:pt>
                <c:pt idx="888">
                  <c:v>29.579739904175224</c:v>
                </c:pt>
                <c:pt idx="889">
                  <c:v>32</c:v>
                </c:pt>
                <c:pt idx="890">
                  <c:v>35.813826146475016</c:v>
                </c:pt>
                <c:pt idx="891">
                  <c:v>29.650924024640656</c:v>
                </c:pt>
                <c:pt idx="892">
                  <c:v>30.165639972621491</c:v>
                </c:pt>
                <c:pt idx="893">
                  <c:v>30.666666666666668</c:v>
                </c:pt>
                <c:pt idx="894">
                  <c:v>30.22861054072553</c:v>
                </c:pt>
                <c:pt idx="895">
                  <c:v>30.48596851471595</c:v>
                </c:pt>
                <c:pt idx="896">
                  <c:v>30.250513347022586</c:v>
                </c:pt>
                <c:pt idx="897">
                  <c:v>30.250513347022586</c:v>
                </c:pt>
                <c:pt idx="898">
                  <c:v>33.338809034907598</c:v>
                </c:pt>
                <c:pt idx="899">
                  <c:v>32</c:v>
                </c:pt>
                <c:pt idx="900">
                  <c:v>30.598220396988363</c:v>
                </c:pt>
                <c:pt idx="901">
                  <c:v>30.918548939082822</c:v>
                </c:pt>
                <c:pt idx="902">
                  <c:v>42.414784394250511</c:v>
                </c:pt>
                <c:pt idx="903">
                  <c:v>31.01163586584531</c:v>
                </c:pt>
                <c:pt idx="904">
                  <c:v>32.958247775496233</c:v>
                </c:pt>
                <c:pt idx="905">
                  <c:v>33.412731006160165</c:v>
                </c:pt>
                <c:pt idx="906">
                  <c:v>34.748802190280628</c:v>
                </c:pt>
                <c:pt idx="907">
                  <c:v>32</c:v>
                </c:pt>
                <c:pt idx="908">
                  <c:v>31.748117727583846</c:v>
                </c:pt>
                <c:pt idx="909">
                  <c:v>31.832991101984941</c:v>
                </c:pt>
                <c:pt idx="910">
                  <c:v>31.917864476386036</c:v>
                </c:pt>
                <c:pt idx="911">
                  <c:v>33.497604380561256</c:v>
                </c:pt>
                <c:pt idx="912">
                  <c:v>32.251882272416154</c:v>
                </c:pt>
                <c:pt idx="913">
                  <c:v>32.328542094455855</c:v>
                </c:pt>
                <c:pt idx="914">
                  <c:v>32.328542094455855</c:v>
                </c:pt>
                <c:pt idx="915">
                  <c:v>34.499657768651609</c:v>
                </c:pt>
                <c:pt idx="916">
                  <c:v>34.108145106091719</c:v>
                </c:pt>
                <c:pt idx="917">
                  <c:v>32.917180013689254</c:v>
                </c:pt>
                <c:pt idx="918">
                  <c:v>33.256673511293634</c:v>
                </c:pt>
                <c:pt idx="919">
                  <c:v>37.412731006160165</c:v>
                </c:pt>
                <c:pt idx="920">
                  <c:v>36.328542094455855</c:v>
                </c:pt>
                <c:pt idx="921">
                  <c:v>33.251197809719372</c:v>
                </c:pt>
                <c:pt idx="922">
                  <c:v>33.327857631759066</c:v>
                </c:pt>
                <c:pt idx="923">
                  <c:v>37.664613278576319</c:v>
                </c:pt>
                <c:pt idx="924">
                  <c:v>33.412731006160165</c:v>
                </c:pt>
                <c:pt idx="925">
                  <c:v>33.916495550992472</c:v>
                </c:pt>
                <c:pt idx="926">
                  <c:v>34.636550308008211</c:v>
                </c:pt>
                <c:pt idx="927">
                  <c:v>33.763175906913077</c:v>
                </c:pt>
                <c:pt idx="928">
                  <c:v>35.329226557152637</c:v>
                </c:pt>
                <c:pt idx="929">
                  <c:v>36.251882272416154</c:v>
                </c:pt>
                <c:pt idx="930">
                  <c:v>33.831622176591374</c:v>
                </c:pt>
                <c:pt idx="931">
                  <c:v>38.231348391512661</c:v>
                </c:pt>
                <c:pt idx="932">
                  <c:v>34.666666666666664</c:v>
                </c:pt>
                <c:pt idx="933">
                  <c:v>36.167008898015055</c:v>
                </c:pt>
                <c:pt idx="934">
                  <c:v>34.329911019849419</c:v>
                </c:pt>
                <c:pt idx="935">
                  <c:v>35.997262149212865</c:v>
                </c:pt>
                <c:pt idx="936">
                  <c:v>35.08555783709788</c:v>
                </c:pt>
                <c:pt idx="937">
                  <c:v>34.674880219028061</c:v>
                </c:pt>
                <c:pt idx="938">
                  <c:v>34.581793292265573</c:v>
                </c:pt>
                <c:pt idx="939">
                  <c:v>39.252566735112936</c:v>
                </c:pt>
                <c:pt idx="940">
                  <c:v>35.329226557152637</c:v>
                </c:pt>
                <c:pt idx="941">
                  <c:v>35.665982203969882</c:v>
                </c:pt>
                <c:pt idx="942">
                  <c:v>37.831622176591374</c:v>
                </c:pt>
                <c:pt idx="943">
                  <c:v>36.917180013689254</c:v>
                </c:pt>
                <c:pt idx="944">
                  <c:v>35.581108829568791</c:v>
                </c:pt>
                <c:pt idx="945">
                  <c:v>35.915126625598901</c:v>
                </c:pt>
                <c:pt idx="946">
                  <c:v>42.414784394250511</c:v>
                </c:pt>
                <c:pt idx="947">
                  <c:v>37.497604380561256</c:v>
                </c:pt>
                <c:pt idx="948">
                  <c:v>36.084873374401099</c:v>
                </c:pt>
                <c:pt idx="949">
                  <c:v>36.413415468856947</c:v>
                </c:pt>
                <c:pt idx="950">
                  <c:v>36.479123887748116</c:v>
                </c:pt>
                <c:pt idx="951">
                  <c:v>36.498288843258045</c:v>
                </c:pt>
                <c:pt idx="952">
                  <c:v>36.580424366872002</c:v>
                </c:pt>
                <c:pt idx="953">
                  <c:v>37.045859000684466</c:v>
                </c:pt>
                <c:pt idx="954">
                  <c:v>39.581108829568791</c:v>
                </c:pt>
                <c:pt idx="955">
                  <c:v>42.414784394250511</c:v>
                </c:pt>
                <c:pt idx="956">
                  <c:v>37.327857631759066</c:v>
                </c:pt>
                <c:pt idx="957">
                  <c:v>37.746748802190282</c:v>
                </c:pt>
                <c:pt idx="958">
                  <c:v>37.497604380561256</c:v>
                </c:pt>
                <c:pt idx="959">
                  <c:v>41.664613278576319</c:v>
                </c:pt>
                <c:pt idx="960">
                  <c:v>37.598904859685149</c:v>
                </c:pt>
                <c:pt idx="961">
                  <c:v>38.25051334702259</c:v>
                </c:pt>
                <c:pt idx="962">
                  <c:v>40.542094455852158</c:v>
                </c:pt>
                <c:pt idx="963">
                  <c:v>38.997946611909654</c:v>
                </c:pt>
                <c:pt idx="964">
                  <c:v>39.832991101984945</c:v>
                </c:pt>
                <c:pt idx="965">
                  <c:v>39.915126625598901</c:v>
                </c:pt>
                <c:pt idx="966">
                  <c:v>42.414784394250511</c:v>
                </c:pt>
                <c:pt idx="967">
                  <c:v>42.414784394250511</c:v>
                </c:pt>
                <c:pt idx="968">
                  <c:v>42.414784394250511</c:v>
                </c:pt>
                <c:pt idx="969">
                  <c:v>42.414784394250511</c:v>
                </c:pt>
                <c:pt idx="970">
                  <c:v>40.580424366872002</c:v>
                </c:pt>
                <c:pt idx="971">
                  <c:v>41.412731006160165</c:v>
                </c:pt>
                <c:pt idx="972">
                  <c:v>42.414784394250511</c:v>
                </c:pt>
                <c:pt idx="973">
                  <c:v>41.251197809719372</c:v>
                </c:pt>
                <c:pt idx="974">
                  <c:v>40.6652977412731</c:v>
                </c:pt>
                <c:pt idx="975">
                  <c:v>41.251197809719372</c:v>
                </c:pt>
                <c:pt idx="976">
                  <c:v>42.414784394250511</c:v>
                </c:pt>
                <c:pt idx="977">
                  <c:v>42.414784394250511</c:v>
                </c:pt>
                <c:pt idx="978">
                  <c:v>42.414784394250511</c:v>
                </c:pt>
                <c:pt idx="979">
                  <c:v>42.414784394250511</c:v>
                </c:pt>
                <c:pt idx="980">
                  <c:v>42.25051334702259</c:v>
                </c:pt>
                <c:pt idx="981">
                  <c:v>41.57973990417522</c:v>
                </c:pt>
                <c:pt idx="982">
                  <c:v>42.414784394250511</c:v>
                </c:pt>
                <c:pt idx="983">
                  <c:v>42.414784394250511</c:v>
                </c:pt>
                <c:pt idx="984">
                  <c:v>42.414784394250511</c:v>
                </c:pt>
                <c:pt idx="985">
                  <c:v>42.414784394250511</c:v>
                </c:pt>
                <c:pt idx="986">
                  <c:v>42.414784394250511</c:v>
                </c:pt>
                <c:pt idx="987">
                  <c:v>42.414784394250511</c:v>
                </c:pt>
                <c:pt idx="988">
                  <c:v>42.414784394250511</c:v>
                </c:pt>
                <c:pt idx="989">
                  <c:v>42.414784394250511</c:v>
                </c:pt>
                <c:pt idx="990">
                  <c:v>42.414784394250511</c:v>
                </c:pt>
                <c:pt idx="991">
                  <c:v>42.414784394250511</c:v>
                </c:pt>
                <c:pt idx="992">
                  <c:v>42.414784394250511</c:v>
                </c:pt>
                <c:pt idx="993">
                  <c:v>42.414784394250511</c:v>
                </c:pt>
                <c:pt idx="994">
                  <c:v>42.414784394250511</c:v>
                </c:pt>
                <c:pt idx="995">
                  <c:v>42.414784394250511</c:v>
                </c:pt>
                <c:pt idx="996">
                  <c:v>42.414784394250511</c:v>
                </c:pt>
                <c:pt idx="997">
                  <c:v>42.414784394250511</c:v>
                </c:pt>
                <c:pt idx="998">
                  <c:v>42.414784394250511</c:v>
                </c:pt>
              </c:numCache>
            </c:numRef>
          </c:xVal>
          <c:yVal>
            <c:numRef>
              <c:f>'logit model (2)'!$K$2:$K$1000</c:f>
              <c:numCache>
                <c:formatCode>0.000000</c:formatCode>
                <c:ptCount val="999"/>
                <c:pt idx="0">
                  <c:v>0.42108998654363489</c:v>
                </c:pt>
                <c:pt idx="1">
                  <c:v>0.44399768602861728</c:v>
                </c:pt>
                <c:pt idx="2">
                  <c:v>0.381651428196493</c:v>
                </c:pt>
                <c:pt idx="3">
                  <c:v>0.47586128275287537</c:v>
                </c:pt>
                <c:pt idx="4">
                  <c:v>0.20435391460496161</c:v>
                </c:pt>
                <c:pt idx="5">
                  <c:v>0.48860589096481299</c:v>
                </c:pt>
                <c:pt idx="6">
                  <c:v>0.42911773755339516</c:v>
                </c:pt>
                <c:pt idx="7">
                  <c:v>0.30231052407942544</c:v>
                </c:pt>
                <c:pt idx="8">
                  <c:v>0.48825159708288296</c:v>
                </c:pt>
                <c:pt idx="9">
                  <c:v>0.33898482161771687</c:v>
                </c:pt>
                <c:pt idx="10">
                  <c:v>0.40487821184893186</c:v>
                </c:pt>
                <c:pt idx="11">
                  <c:v>0.48594899045347012</c:v>
                </c:pt>
                <c:pt idx="12">
                  <c:v>0.47704027357187223</c:v>
                </c:pt>
                <c:pt idx="13">
                  <c:v>0.47238487653410732</c:v>
                </c:pt>
                <c:pt idx="14">
                  <c:v>0.59057086214082188</c:v>
                </c:pt>
                <c:pt idx="15">
                  <c:v>0.38954548315392867</c:v>
                </c:pt>
                <c:pt idx="16">
                  <c:v>0.32060192236935359</c:v>
                </c:pt>
                <c:pt idx="17">
                  <c:v>0.44376434057354142</c:v>
                </c:pt>
                <c:pt idx="18">
                  <c:v>0.54964730882304358</c:v>
                </c:pt>
                <c:pt idx="19">
                  <c:v>0.54003632626169318</c:v>
                </c:pt>
                <c:pt idx="20">
                  <c:v>0.52721572077702228</c:v>
                </c:pt>
                <c:pt idx="21">
                  <c:v>0.52491784295695731</c:v>
                </c:pt>
                <c:pt idx="22">
                  <c:v>0.5228547432685996</c:v>
                </c:pt>
                <c:pt idx="23">
                  <c:v>0.51577576744719811</c:v>
                </c:pt>
                <c:pt idx="24">
                  <c:v>0.41488104625097316</c:v>
                </c:pt>
                <c:pt idx="25">
                  <c:v>0.41419279189613956</c:v>
                </c:pt>
                <c:pt idx="26">
                  <c:v>0.48028377847760056</c:v>
                </c:pt>
                <c:pt idx="27">
                  <c:v>0.40067158334491665</c:v>
                </c:pt>
                <c:pt idx="28">
                  <c:v>0.46902885249951765</c:v>
                </c:pt>
                <c:pt idx="29">
                  <c:v>0.48890114462666778</c:v>
                </c:pt>
                <c:pt idx="30">
                  <c:v>0.47904513826866174</c:v>
                </c:pt>
                <c:pt idx="31">
                  <c:v>0.4047643322860523</c:v>
                </c:pt>
                <c:pt idx="32">
                  <c:v>0.42287689347688667</c:v>
                </c:pt>
                <c:pt idx="33">
                  <c:v>0.47032384481948653</c:v>
                </c:pt>
                <c:pt idx="34">
                  <c:v>0.47786572019085938</c:v>
                </c:pt>
                <c:pt idx="35">
                  <c:v>0.47150145783920949</c:v>
                </c:pt>
                <c:pt idx="36">
                  <c:v>0.46220801348399082</c:v>
                </c:pt>
                <c:pt idx="37">
                  <c:v>0.38589890815305394</c:v>
                </c:pt>
                <c:pt idx="38">
                  <c:v>0.47409330496895369</c:v>
                </c:pt>
                <c:pt idx="39">
                  <c:v>0.40721498330753902</c:v>
                </c:pt>
                <c:pt idx="40">
                  <c:v>0.48465034096119985</c:v>
                </c:pt>
                <c:pt idx="41">
                  <c:v>0.40955596009754763</c:v>
                </c:pt>
                <c:pt idx="42">
                  <c:v>0.42299224764956217</c:v>
                </c:pt>
                <c:pt idx="43">
                  <c:v>0.4881335017277455</c:v>
                </c:pt>
                <c:pt idx="44">
                  <c:v>0.3964795433086028</c:v>
                </c:pt>
                <c:pt idx="45">
                  <c:v>0.39478435220135238</c:v>
                </c:pt>
                <c:pt idx="46">
                  <c:v>0.38399652892207631</c:v>
                </c:pt>
                <c:pt idx="47">
                  <c:v>0.48105067819998415</c:v>
                </c:pt>
                <c:pt idx="48">
                  <c:v>0.47639179611581739</c:v>
                </c:pt>
                <c:pt idx="49">
                  <c:v>0.40761436729177875</c:v>
                </c:pt>
                <c:pt idx="50">
                  <c:v>0.44119919990111434</c:v>
                </c:pt>
                <c:pt idx="51">
                  <c:v>0.36118599851460892</c:v>
                </c:pt>
                <c:pt idx="52">
                  <c:v>0.47362195207166008</c:v>
                </c:pt>
                <c:pt idx="53">
                  <c:v>0.38977029638278271</c:v>
                </c:pt>
                <c:pt idx="54">
                  <c:v>0.38668325853079377</c:v>
                </c:pt>
                <c:pt idx="55">
                  <c:v>0.38971408867951235</c:v>
                </c:pt>
                <c:pt idx="56">
                  <c:v>0.37603473024545869</c:v>
                </c:pt>
                <c:pt idx="57">
                  <c:v>0.47020610146951991</c:v>
                </c:pt>
                <c:pt idx="58">
                  <c:v>0.35029992892126643</c:v>
                </c:pt>
                <c:pt idx="59">
                  <c:v>0.34847345890069004</c:v>
                </c:pt>
                <c:pt idx="60">
                  <c:v>0.46532283151348186</c:v>
                </c:pt>
                <c:pt idx="61">
                  <c:v>0.32354305459560945</c:v>
                </c:pt>
                <c:pt idx="62">
                  <c:v>0.36742501438810793</c:v>
                </c:pt>
                <c:pt idx="63">
                  <c:v>0.47238487653410732</c:v>
                </c:pt>
                <c:pt idx="64">
                  <c:v>0.25526022783235541</c:v>
                </c:pt>
                <c:pt idx="65">
                  <c:v>0.4574534070506544</c:v>
                </c:pt>
                <c:pt idx="66">
                  <c:v>0.44277290035977612</c:v>
                </c:pt>
                <c:pt idx="67">
                  <c:v>0.29917957001958129</c:v>
                </c:pt>
                <c:pt idx="68">
                  <c:v>0.40453660392637508</c:v>
                </c:pt>
                <c:pt idx="69">
                  <c:v>0.4584506742993204</c:v>
                </c:pt>
                <c:pt idx="70">
                  <c:v>0.38539499527840587</c:v>
                </c:pt>
                <c:pt idx="71">
                  <c:v>0.36852424094168368</c:v>
                </c:pt>
                <c:pt idx="72">
                  <c:v>0.29690525690986386</c:v>
                </c:pt>
                <c:pt idx="73">
                  <c:v>0.43590411837123538</c:v>
                </c:pt>
                <c:pt idx="74">
                  <c:v>0.41167207678571538</c:v>
                </c:pt>
                <c:pt idx="75">
                  <c:v>0.52491784295695731</c:v>
                </c:pt>
                <c:pt idx="76">
                  <c:v>0.40112566076346939</c:v>
                </c:pt>
                <c:pt idx="77">
                  <c:v>0.4301022021800453</c:v>
                </c:pt>
                <c:pt idx="78">
                  <c:v>0.30450819633580689</c:v>
                </c:pt>
                <c:pt idx="79">
                  <c:v>0.30430803703034248</c:v>
                </c:pt>
                <c:pt idx="80">
                  <c:v>0.34371354565857298</c:v>
                </c:pt>
                <c:pt idx="81">
                  <c:v>0.39806396905220998</c:v>
                </c:pt>
                <c:pt idx="82">
                  <c:v>0.38209769272347055</c:v>
                </c:pt>
                <c:pt idx="83">
                  <c:v>0.35175349693547442</c:v>
                </c:pt>
                <c:pt idx="84">
                  <c:v>0.50874951788299139</c:v>
                </c:pt>
                <c:pt idx="85">
                  <c:v>0.40727203066869694</c:v>
                </c:pt>
                <c:pt idx="86">
                  <c:v>0.45422932968097585</c:v>
                </c:pt>
                <c:pt idx="87">
                  <c:v>0.31532331877751935</c:v>
                </c:pt>
                <c:pt idx="88">
                  <c:v>0.27097277652080615</c:v>
                </c:pt>
                <c:pt idx="89">
                  <c:v>0.34986977390035812</c:v>
                </c:pt>
                <c:pt idx="90">
                  <c:v>0.36462824054967763</c:v>
                </c:pt>
                <c:pt idx="91">
                  <c:v>0.34232886285923503</c:v>
                </c:pt>
                <c:pt idx="92">
                  <c:v>0.39602724733630745</c:v>
                </c:pt>
                <c:pt idx="93">
                  <c:v>0.38971408867951235</c:v>
                </c:pt>
                <c:pt idx="94">
                  <c:v>0.30999085162609219</c:v>
                </c:pt>
                <c:pt idx="95">
                  <c:v>0.45399499767665469</c:v>
                </c:pt>
                <c:pt idx="96">
                  <c:v>0.34227565923861286</c:v>
                </c:pt>
                <c:pt idx="97">
                  <c:v>0.38153989323514637</c:v>
                </c:pt>
                <c:pt idx="98">
                  <c:v>0.34232886285923503</c:v>
                </c:pt>
                <c:pt idx="99">
                  <c:v>0.44009248685304836</c:v>
                </c:pt>
                <c:pt idx="100">
                  <c:v>0.28256095294058353</c:v>
                </c:pt>
                <c:pt idx="101">
                  <c:v>0.37797742490481101</c:v>
                </c:pt>
                <c:pt idx="102">
                  <c:v>0.50644590961851021</c:v>
                </c:pt>
                <c:pt idx="103">
                  <c:v>0.22489607778884743</c:v>
                </c:pt>
                <c:pt idx="104">
                  <c:v>0.37470489364767845</c:v>
                </c:pt>
                <c:pt idx="105">
                  <c:v>0.36118599851460892</c:v>
                </c:pt>
                <c:pt idx="106">
                  <c:v>0.60483271562923291</c:v>
                </c:pt>
                <c:pt idx="107">
                  <c:v>0.42230024899430169</c:v>
                </c:pt>
                <c:pt idx="108">
                  <c:v>0.33334204519539284</c:v>
                </c:pt>
                <c:pt idx="109">
                  <c:v>0.30540982814977224</c:v>
                </c:pt>
                <c:pt idx="110">
                  <c:v>0.24849178534329522</c:v>
                </c:pt>
                <c:pt idx="111">
                  <c:v>0.39247168525258608</c:v>
                </c:pt>
                <c:pt idx="112">
                  <c:v>0.37847761162083365</c:v>
                </c:pt>
                <c:pt idx="113">
                  <c:v>0.51589381018529701</c:v>
                </c:pt>
                <c:pt idx="114">
                  <c:v>0.20904259496303051</c:v>
                </c:pt>
                <c:pt idx="115">
                  <c:v>0.16053785870784923</c:v>
                </c:pt>
                <c:pt idx="116">
                  <c:v>0.48240771727225373</c:v>
                </c:pt>
                <c:pt idx="117">
                  <c:v>0.30591138050375632</c:v>
                </c:pt>
                <c:pt idx="118">
                  <c:v>0.3860669335233024</c:v>
                </c:pt>
                <c:pt idx="119">
                  <c:v>0.51530357902280588</c:v>
                </c:pt>
                <c:pt idx="120">
                  <c:v>0.35526407458041198</c:v>
                </c:pt>
                <c:pt idx="121">
                  <c:v>0.47438792403091506</c:v>
                </c:pt>
                <c:pt idx="122">
                  <c:v>0.18310917990811718</c:v>
                </c:pt>
                <c:pt idx="123">
                  <c:v>0.43985957012149424</c:v>
                </c:pt>
                <c:pt idx="124">
                  <c:v>0.48925545922530495</c:v>
                </c:pt>
                <c:pt idx="125">
                  <c:v>0.49167687941588345</c:v>
                </c:pt>
                <c:pt idx="126">
                  <c:v>0.4000475054492163</c:v>
                </c:pt>
                <c:pt idx="127">
                  <c:v>0.42969676698726539</c:v>
                </c:pt>
                <c:pt idx="128">
                  <c:v>0.25864422977071577</c:v>
                </c:pt>
                <c:pt idx="129">
                  <c:v>0.38634703611529814</c:v>
                </c:pt>
                <c:pt idx="130">
                  <c:v>0.35840980750199797</c:v>
                </c:pt>
                <c:pt idx="131">
                  <c:v>0.49900210933590156</c:v>
                </c:pt>
                <c:pt idx="132">
                  <c:v>0.42657233264888322</c:v>
                </c:pt>
                <c:pt idx="133">
                  <c:v>0.36085890185503439</c:v>
                </c:pt>
                <c:pt idx="134">
                  <c:v>0.392415338500472</c:v>
                </c:pt>
                <c:pt idx="135">
                  <c:v>0.34675848533025871</c:v>
                </c:pt>
                <c:pt idx="136">
                  <c:v>0.47556657656739504</c:v>
                </c:pt>
                <c:pt idx="137">
                  <c:v>0.41740746973664211</c:v>
                </c:pt>
                <c:pt idx="138">
                  <c:v>0.28193857352424523</c:v>
                </c:pt>
                <c:pt idx="139">
                  <c:v>0.39546212745582193</c:v>
                </c:pt>
                <c:pt idx="140">
                  <c:v>0.39551862690461786</c:v>
                </c:pt>
                <c:pt idx="141">
                  <c:v>0.41127147725941487</c:v>
                </c:pt>
                <c:pt idx="142">
                  <c:v>0.24981809630687815</c:v>
                </c:pt>
                <c:pt idx="143">
                  <c:v>0.23604310882133137</c:v>
                </c:pt>
                <c:pt idx="144">
                  <c:v>0.24818299185977583</c:v>
                </c:pt>
                <c:pt idx="145">
                  <c:v>0.40904173191356663</c:v>
                </c:pt>
                <c:pt idx="146">
                  <c:v>0.3844997572046972</c:v>
                </c:pt>
                <c:pt idx="147">
                  <c:v>0.44277290035977612</c:v>
                </c:pt>
                <c:pt idx="148">
                  <c:v>0.27055281903807765</c:v>
                </c:pt>
                <c:pt idx="149">
                  <c:v>0.36282340858975831</c:v>
                </c:pt>
                <c:pt idx="150">
                  <c:v>0.38087094609609989</c:v>
                </c:pt>
                <c:pt idx="151">
                  <c:v>0.41735000231372049</c:v>
                </c:pt>
                <c:pt idx="152">
                  <c:v>0.2314296676171369</c:v>
                </c:pt>
                <c:pt idx="153">
                  <c:v>0.30330835205942042</c:v>
                </c:pt>
                <c:pt idx="154">
                  <c:v>0.27613855688044275</c:v>
                </c:pt>
                <c:pt idx="155">
                  <c:v>0.40721498330753902</c:v>
                </c:pt>
                <c:pt idx="156">
                  <c:v>0.23583009892971818</c:v>
                </c:pt>
                <c:pt idx="157">
                  <c:v>0.4569842222826031</c:v>
                </c:pt>
                <c:pt idx="158">
                  <c:v>0.40067158334491665</c:v>
                </c:pt>
                <c:pt idx="159">
                  <c:v>0.37078191826149809</c:v>
                </c:pt>
                <c:pt idx="160">
                  <c:v>0.35310184794889765</c:v>
                </c:pt>
                <c:pt idx="161">
                  <c:v>0.47421115044072182</c:v>
                </c:pt>
                <c:pt idx="162">
                  <c:v>0.3703409487261109</c:v>
                </c:pt>
                <c:pt idx="163">
                  <c:v>0.37525876369359107</c:v>
                </c:pt>
                <c:pt idx="164">
                  <c:v>0.38881516479216621</c:v>
                </c:pt>
                <c:pt idx="165">
                  <c:v>0.41809725337503073</c:v>
                </c:pt>
                <c:pt idx="166">
                  <c:v>0.29587031087834936</c:v>
                </c:pt>
                <c:pt idx="167">
                  <c:v>0.41235909095954576</c:v>
                </c:pt>
                <c:pt idx="168">
                  <c:v>0.359987275654292</c:v>
                </c:pt>
                <c:pt idx="169">
                  <c:v>0.37725539145923775</c:v>
                </c:pt>
                <c:pt idx="170">
                  <c:v>0.21456568248112345</c:v>
                </c:pt>
                <c:pt idx="171">
                  <c:v>0.34243528199447604</c:v>
                </c:pt>
                <c:pt idx="172">
                  <c:v>0.46455855974178395</c:v>
                </c:pt>
                <c:pt idx="173">
                  <c:v>0.40710089609181582</c:v>
                </c:pt>
                <c:pt idx="174">
                  <c:v>0.2742060232953728</c:v>
                </c:pt>
                <c:pt idx="175">
                  <c:v>0.37138860312767136</c:v>
                </c:pt>
                <c:pt idx="176">
                  <c:v>0.36715042248184682</c:v>
                </c:pt>
                <c:pt idx="177">
                  <c:v>9.7823803279783642E-2</c:v>
                </c:pt>
                <c:pt idx="178">
                  <c:v>0.33972656864661915</c:v>
                </c:pt>
                <c:pt idx="179">
                  <c:v>0.31624241261452712</c:v>
                </c:pt>
                <c:pt idx="180">
                  <c:v>0.48323386940660462</c:v>
                </c:pt>
                <c:pt idx="181">
                  <c:v>0.39450206504782304</c:v>
                </c:pt>
                <c:pt idx="182">
                  <c:v>0.48004782785489519</c:v>
                </c:pt>
                <c:pt idx="183">
                  <c:v>0.37188528356568273</c:v>
                </c:pt>
                <c:pt idx="184">
                  <c:v>0.39580116597354648</c:v>
                </c:pt>
                <c:pt idx="185">
                  <c:v>0.4287704128941292</c:v>
                </c:pt>
                <c:pt idx="186">
                  <c:v>0.38042523221792396</c:v>
                </c:pt>
                <c:pt idx="187">
                  <c:v>0.20076572702440296</c:v>
                </c:pt>
                <c:pt idx="188">
                  <c:v>0.2410654301156929</c:v>
                </c:pt>
                <c:pt idx="189">
                  <c:v>0.13351507147895411</c:v>
                </c:pt>
                <c:pt idx="190">
                  <c:v>0.34089376022895107</c:v>
                </c:pt>
                <c:pt idx="191">
                  <c:v>0.44376434057354142</c:v>
                </c:pt>
                <c:pt idx="192">
                  <c:v>0.37017564083948806</c:v>
                </c:pt>
                <c:pt idx="193">
                  <c:v>0.26471658660226638</c:v>
                </c:pt>
                <c:pt idx="194">
                  <c:v>0.40904173191356663</c:v>
                </c:pt>
                <c:pt idx="195">
                  <c:v>0.34105307270048568</c:v>
                </c:pt>
                <c:pt idx="196">
                  <c:v>0.50207428860856551</c:v>
                </c:pt>
                <c:pt idx="197">
                  <c:v>0.30370800354392979</c:v>
                </c:pt>
                <c:pt idx="198">
                  <c:v>0.44826047901613003</c:v>
                </c:pt>
                <c:pt idx="199">
                  <c:v>0.35310184794889765</c:v>
                </c:pt>
                <c:pt idx="200">
                  <c:v>0.2538700365835736</c:v>
                </c:pt>
                <c:pt idx="201">
                  <c:v>0.35840980750199797</c:v>
                </c:pt>
                <c:pt idx="202">
                  <c:v>0.23634154596093945</c:v>
                </c:pt>
                <c:pt idx="203">
                  <c:v>0.35407411213330603</c:v>
                </c:pt>
                <c:pt idx="204">
                  <c:v>0.3027593164862209</c:v>
                </c:pt>
                <c:pt idx="205">
                  <c:v>0.3293627865305257</c:v>
                </c:pt>
                <c:pt idx="206">
                  <c:v>0.36918443365541742</c:v>
                </c:pt>
                <c:pt idx="207">
                  <c:v>0.31054716026727708</c:v>
                </c:pt>
                <c:pt idx="208">
                  <c:v>0.33197800954342449</c:v>
                </c:pt>
                <c:pt idx="209">
                  <c:v>0.36973496865505784</c:v>
                </c:pt>
                <c:pt idx="210">
                  <c:v>0.30181230832127759</c:v>
                </c:pt>
                <c:pt idx="211">
                  <c:v>0.46549922517991349</c:v>
                </c:pt>
                <c:pt idx="212">
                  <c:v>0.27340720136398916</c:v>
                </c:pt>
                <c:pt idx="213">
                  <c:v>0.2313035875965023</c:v>
                </c:pt>
                <c:pt idx="214">
                  <c:v>0.35196907496689211</c:v>
                </c:pt>
                <c:pt idx="215">
                  <c:v>0.13034859548377478</c:v>
                </c:pt>
                <c:pt idx="216">
                  <c:v>0.32287103033304265</c:v>
                </c:pt>
                <c:pt idx="217">
                  <c:v>0.36118599851460892</c:v>
                </c:pt>
                <c:pt idx="218">
                  <c:v>0.42362684538307788</c:v>
                </c:pt>
                <c:pt idx="219">
                  <c:v>0.30701641488976472</c:v>
                </c:pt>
                <c:pt idx="220">
                  <c:v>0.43590411837123538</c:v>
                </c:pt>
                <c:pt idx="221">
                  <c:v>0.36962483449084593</c:v>
                </c:pt>
                <c:pt idx="222">
                  <c:v>0.29009403423317504</c:v>
                </c:pt>
                <c:pt idx="223">
                  <c:v>0.2953782153038596</c:v>
                </c:pt>
                <c:pt idx="224">
                  <c:v>0.39022006332121223</c:v>
                </c:pt>
                <c:pt idx="225">
                  <c:v>0.42420397117010894</c:v>
                </c:pt>
                <c:pt idx="226">
                  <c:v>0.26531499550078341</c:v>
                </c:pt>
                <c:pt idx="227">
                  <c:v>0.27727369683505065</c:v>
                </c:pt>
                <c:pt idx="228">
                  <c:v>0.36194972446497098</c:v>
                </c:pt>
                <c:pt idx="229">
                  <c:v>0.47485935153774222</c:v>
                </c:pt>
                <c:pt idx="230">
                  <c:v>0.32821541562031253</c:v>
                </c:pt>
                <c:pt idx="231">
                  <c:v>0.35364184521826403</c:v>
                </c:pt>
                <c:pt idx="232">
                  <c:v>0.40607456334388947</c:v>
                </c:pt>
                <c:pt idx="233">
                  <c:v>0.36984511638183071</c:v>
                </c:pt>
                <c:pt idx="234">
                  <c:v>0.24362554867159747</c:v>
                </c:pt>
                <c:pt idx="235">
                  <c:v>0.38971408867951235</c:v>
                </c:pt>
                <c:pt idx="236">
                  <c:v>0.39224631544028643</c:v>
                </c:pt>
                <c:pt idx="237">
                  <c:v>0.34163752544119952</c:v>
                </c:pt>
                <c:pt idx="238">
                  <c:v>0.29287594168948416</c:v>
                </c:pt>
                <c:pt idx="239">
                  <c:v>0.35889904059507299</c:v>
                </c:pt>
                <c:pt idx="240">
                  <c:v>0.37216133419179293</c:v>
                </c:pt>
                <c:pt idx="241">
                  <c:v>0.34227565923861286</c:v>
                </c:pt>
                <c:pt idx="242">
                  <c:v>0.10930996539447246</c:v>
                </c:pt>
                <c:pt idx="243">
                  <c:v>0.36495680292474919</c:v>
                </c:pt>
                <c:pt idx="244">
                  <c:v>0.35169961186422372</c:v>
                </c:pt>
                <c:pt idx="245">
                  <c:v>0.40681572190759868</c:v>
                </c:pt>
                <c:pt idx="246">
                  <c:v>0.25119356914048341</c:v>
                </c:pt>
                <c:pt idx="247">
                  <c:v>0.21889830318637946</c:v>
                </c:pt>
                <c:pt idx="248">
                  <c:v>0.36726024890934839</c:v>
                </c:pt>
                <c:pt idx="249">
                  <c:v>0.37814412501608274</c:v>
                </c:pt>
                <c:pt idx="250">
                  <c:v>0.11509997424400373</c:v>
                </c:pt>
                <c:pt idx="251">
                  <c:v>0.37188528356568273</c:v>
                </c:pt>
                <c:pt idx="252">
                  <c:v>0.3880292259585652</c:v>
                </c:pt>
                <c:pt idx="253">
                  <c:v>0.38988272057339418</c:v>
                </c:pt>
                <c:pt idx="254">
                  <c:v>0.3703409487261109</c:v>
                </c:pt>
                <c:pt idx="255">
                  <c:v>0.41620112723563418</c:v>
                </c:pt>
                <c:pt idx="256">
                  <c:v>0.45938958309470024</c:v>
                </c:pt>
                <c:pt idx="257">
                  <c:v>0.32915402178467035</c:v>
                </c:pt>
                <c:pt idx="258">
                  <c:v>0.23916817657776163</c:v>
                </c:pt>
                <c:pt idx="259">
                  <c:v>0.35342580140682611</c:v>
                </c:pt>
                <c:pt idx="260">
                  <c:v>0.1470142295116548</c:v>
                </c:pt>
                <c:pt idx="261">
                  <c:v>9.6641407480256986E-2</c:v>
                </c:pt>
                <c:pt idx="262">
                  <c:v>0.36616260640102294</c:v>
                </c:pt>
                <c:pt idx="263">
                  <c:v>0.34403346654180422</c:v>
                </c:pt>
                <c:pt idx="264">
                  <c:v>0.38321422317680875</c:v>
                </c:pt>
                <c:pt idx="265">
                  <c:v>0.41585664157144403</c:v>
                </c:pt>
                <c:pt idx="266">
                  <c:v>0.3116107254757669</c:v>
                </c:pt>
                <c:pt idx="267">
                  <c:v>0.22887548534972046</c:v>
                </c:pt>
                <c:pt idx="268">
                  <c:v>0.39698858790306163</c:v>
                </c:pt>
                <c:pt idx="269">
                  <c:v>0.39050126252772993</c:v>
                </c:pt>
                <c:pt idx="270">
                  <c:v>0.39681888153225581</c:v>
                </c:pt>
                <c:pt idx="271">
                  <c:v>0.1919290871774573</c:v>
                </c:pt>
                <c:pt idx="272">
                  <c:v>0.35667270353392821</c:v>
                </c:pt>
                <c:pt idx="273">
                  <c:v>0.24445390625283694</c:v>
                </c:pt>
                <c:pt idx="274">
                  <c:v>0.23770914568149018</c:v>
                </c:pt>
                <c:pt idx="275">
                  <c:v>0.32147762562823207</c:v>
                </c:pt>
                <c:pt idx="276">
                  <c:v>0.28858764529606451</c:v>
                </c:pt>
                <c:pt idx="277">
                  <c:v>0.33903777738688867</c:v>
                </c:pt>
                <c:pt idx="278">
                  <c:v>0.35591390117825494</c:v>
                </c:pt>
                <c:pt idx="279">
                  <c:v>0.38707565457499893</c:v>
                </c:pt>
                <c:pt idx="280">
                  <c:v>0.39568814198647168</c:v>
                </c:pt>
                <c:pt idx="281">
                  <c:v>0.4071579384481025</c:v>
                </c:pt>
                <c:pt idx="282">
                  <c:v>0.32759043936555682</c:v>
                </c:pt>
                <c:pt idx="283">
                  <c:v>0.21999124489160252</c:v>
                </c:pt>
                <c:pt idx="284">
                  <c:v>0.367809587577484</c:v>
                </c:pt>
                <c:pt idx="285">
                  <c:v>0.37664486513924889</c:v>
                </c:pt>
                <c:pt idx="286">
                  <c:v>0.3074691146422433</c:v>
                </c:pt>
                <c:pt idx="287">
                  <c:v>0.36857923823394284</c:v>
                </c:pt>
                <c:pt idx="288">
                  <c:v>0.29043482943091353</c:v>
                </c:pt>
                <c:pt idx="289">
                  <c:v>0.35245434605124815</c:v>
                </c:pt>
                <c:pt idx="290">
                  <c:v>0.30141407153940108</c:v>
                </c:pt>
                <c:pt idx="291">
                  <c:v>0.39433272652225698</c:v>
                </c:pt>
                <c:pt idx="292">
                  <c:v>0.36753487525150491</c:v>
                </c:pt>
                <c:pt idx="293">
                  <c:v>0.25119356914048341</c:v>
                </c:pt>
                <c:pt idx="294">
                  <c:v>0.28212998618375512</c:v>
                </c:pt>
                <c:pt idx="295">
                  <c:v>0.29932824121484025</c:v>
                </c:pt>
                <c:pt idx="296">
                  <c:v>0.2953782153038596</c:v>
                </c:pt>
                <c:pt idx="297">
                  <c:v>0.39224631544028643</c:v>
                </c:pt>
                <c:pt idx="298">
                  <c:v>0.36064090908991242</c:v>
                </c:pt>
                <c:pt idx="299">
                  <c:v>0.33919666886385702</c:v>
                </c:pt>
                <c:pt idx="300">
                  <c:v>0.37232700461449775</c:v>
                </c:pt>
                <c:pt idx="301">
                  <c:v>0.3003701231447698</c:v>
                </c:pt>
                <c:pt idx="302">
                  <c:v>0.40887036667295695</c:v>
                </c:pt>
                <c:pt idx="303">
                  <c:v>0.34933242347686189</c:v>
                </c:pt>
                <c:pt idx="304">
                  <c:v>0.3375565424962983</c:v>
                </c:pt>
                <c:pt idx="305">
                  <c:v>0.34943986299464352</c:v>
                </c:pt>
                <c:pt idx="306">
                  <c:v>0.39948044321157977</c:v>
                </c:pt>
                <c:pt idx="307">
                  <c:v>0.34616987833851104</c:v>
                </c:pt>
                <c:pt idx="308">
                  <c:v>0.39568814198647168</c:v>
                </c:pt>
                <c:pt idx="309">
                  <c:v>0.34542142292499017</c:v>
                </c:pt>
                <c:pt idx="310">
                  <c:v>0.39072627429927992</c:v>
                </c:pt>
                <c:pt idx="311">
                  <c:v>0.31430379591198582</c:v>
                </c:pt>
                <c:pt idx="312">
                  <c:v>0.32748633600017796</c:v>
                </c:pt>
                <c:pt idx="313">
                  <c:v>0.41052781904030011</c:v>
                </c:pt>
                <c:pt idx="314">
                  <c:v>0.38881516479216621</c:v>
                </c:pt>
                <c:pt idx="315">
                  <c:v>0.37864439804539496</c:v>
                </c:pt>
                <c:pt idx="316">
                  <c:v>0.31095209277045066</c:v>
                </c:pt>
                <c:pt idx="317">
                  <c:v>0.36769969233872352</c:v>
                </c:pt>
                <c:pt idx="318">
                  <c:v>0.34542142292499017</c:v>
                </c:pt>
                <c:pt idx="319">
                  <c:v>0.36042297375166793</c:v>
                </c:pt>
                <c:pt idx="320">
                  <c:v>0.37847761162083365</c:v>
                </c:pt>
                <c:pt idx="321">
                  <c:v>0.4065306105162117</c:v>
                </c:pt>
                <c:pt idx="322">
                  <c:v>0.26563757341096339</c:v>
                </c:pt>
                <c:pt idx="323">
                  <c:v>0.34799072333895631</c:v>
                </c:pt>
                <c:pt idx="324">
                  <c:v>0.20103129868025879</c:v>
                </c:pt>
                <c:pt idx="325">
                  <c:v>0.40470739634824776</c:v>
                </c:pt>
                <c:pt idx="326">
                  <c:v>0.28912163808671237</c:v>
                </c:pt>
                <c:pt idx="327">
                  <c:v>0.34147808143873692</c:v>
                </c:pt>
                <c:pt idx="328">
                  <c:v>0.35694387902518565</c:v>
                </c:pt>
                <c:pt idx="329">
                  <c:v>0.40175029430769965</c:v>
                </c:pt>
                <c:pt idx="330">
                  <c:v>0.16082469868115207</c:v>
                </c:pt>
                <c:pt idx="331">
                  <c:v>0.33702829977022769</c:v>
                </c:pt>
                <c:pt idx="332">
                  <c:v>0.3575950740386723</c:v>
                </c:pt>
                <c:pt idx="333">
                  <c:v>0.37781075363350958</c:v>
                </c:pt>
                <c:pt idx="334">
                  <c:v>0.39783749085777242</c:v>
                </c:pt>
                <c:pt idx="335">
                  <c:v>0.37697783107938776</c:v>
                </c:pt>
                <c:pt idx="336">
                  <c:v>0.31176282603476091</c:v>
                </c:pt>
                <c:pt idx="337">
                  <c:v>0.39134529612660041</c:v>
                </c:pt>
                <c:pt idx="338">
                  <c:v>0.37359813852463158</c:v>
                </c:pt>
                <c:pt idx="339">
                  <c:v>0.39687544756581439</c:v>
                </c:pt>
                <c:pt idx="340">
                  <c:v>0.35569723318570878</c:v>
                </c:pt>
                <c:pt idx="341">
                  <c:v>0.23387664846316367</c:v>
                </c:pt>
                <c:pt idx="342">
                  <c:v>0.39534913693418866</c:v>
                </c:pt>
                <c:pt idx="343">
                  <c:v>0.28280055126639203</c:v>
                </c:pt>
                <c:pt idx="344">
                  <c:v>0.29087334197646064</c:v>
                </c:pt>
                <c:pt idx="345">
                  <c:v>0.38573090996508252</c:v>
                </c:pt>
                <c:pt idx="346">
                  <c:v>0.2953782153038596</c:v>
                </c:pt>
                <c:pt idx="347">
                  <c:v>0.37166450322453254</c:v>
                </c:pt>
                <c:pt idx="348">
                  <c:v>0.37675584085975405</c:v>
                </c:pt>
                <c:pt idx="349">
                  <c:v>0.39202099153496045</c:v>
                </c:pt>
                <c:pt idx="350">
                  <c:v>0.36124052715258703</c:v>
                </c:pt>
                <c:pt idx="351">
                  <c:v>0.35369586551579713</c:v>
                </c:pt>
                <c:pt idx="352">
                  <c:v>0.38539499527840587</c:v>
                </c:pt>
                <c:pt idx="353">
                  <c:v>0.29818951136505867</c:v>
                </c:pt>
                <c:pt idx="354">
                  <c:v>0.39117643722663342</c:v>
                </c:pt>
                <c:pt idx="355">
                  <c:v>0.30898078938885709</c:v>
                </c:pt>
                <c:pt idx="356">
                  <c:v>0.30126480979081638</c:v>
                </c:pt>
                <c:pt idx="357">
                  <c:v>0.29818951136505867</c:v>
                </c:pt>
                <c:pt idx="358">
                  <c:v>0.37111278687449079</c:v>
                </c:pt>
                <c:pt idx="359">
                  <c:v>0.38707565457499893</c:v>
                </c:pt>
                <c:pt idx="360">
                  <c:v>0.37017564083948806</c:v>
                </c:pt>
                <c:pt idx="361">
                  <c:v>0.34713329776909119</c:v>
                </c:pt>
                <c:pt idx="362">
                  <c:v>0.33808519095260064</c:v>
                </c:pt>
                <c:pt idx="363">
                  <c:v>0.29967530517143798</c:v>
                </c:pt>
                <c:pt idx="364">
                  <c:v>0.33476150335285348</c:v>
                </c:pt>
                <c:pt idx="365">
                  <c:v>0.36918443365541742</c:v>
                </c:pt>
                <c:pt idx="366">
                  <c:v>0.32147762562823207</c:v>
                </c:pt>
                <c:pt idx="367">
                  <c:v>0.29087334197646064</c:v>
                </c:pt>
                <c:pt idx="368">
                  <c:v>0.36852424094168368</c:v>
                </c:pt>
                <c:pt idx="369">
                  <c:v>0.31090146036390481</c:v>
                </c:pt>
                <c:pt idx="370">
                  <c:v>0.36495680292474919</c:v>
                </c:pt>
                <c:pt idx="371">
                  <c:v>0.36890929368681119</c:v>
                </c:pt>
                <c:pt idx="372">
                  <c:v>0.31394738499823061</c:v>
                </c:pt>
                <c:pt idx="373">
                  <c:v>0.36162232768984209</c:v>
                </c:pt>
                <c:pt idx="374">
                  <c:v>0.3815956591553557</c:v>
                </c:pt>
                <c:pt idx="375">
                  <c:v>0.3116107254757669</c:v>
                </c:pt>
                <c:pt idx="376">
                  <c:v>0.27921953311733622</c:v>
                </c:pt>
                <c:pt idx="377">
                  <c:v>0.32644623721961702</c:v>
                </c:pt>
                <c:pt idx="378">
                  <c:v>0.36890929368681119</c:v>
                </c:pt>
                <c:pt idx="379">
                  <c:v>0.36440926901139242</c:v>
                </c:pt>
                <c:pt idx="380">
                  <c:v>0.36091340901050878</c:v>
                </c:pt>
                <c:pt idx="381">
                  <c:v>0.25119356914048341</c:v>
                </c:pt>
                <c:pt idx="382">
                  <c:v>0.37127826655651491</c:v>
                </c:pt>
                <c:pt idx="383">
                  <c:v>0.3167536419666715</c:v>
                </c:pt>
                <c:pt idx="384">
                  <c:v>0.2525740654088785</c:v>
                </c:pt>
                <c:pt idx="385">
                  <c:v>0.30782147090895473</c:v>
                </c:pt>
                <c:pt idx="386">
                  <c:v>0.22141384394767794</c:v>
                </c:pt>
                <c:pt idx="387">
                  <c:v>0.36517591444181519</c:v>
                </c:pt>
                <c:pt idx="388">
                  <c:v>0.33739802703093486</c:v>
                </c:pt>
                <c:pt idx="389">
                  <c:v>0.34542142292499017</c:v>
                </c:pt>
                <c:pt idx="390">
                  <c:v>0.37326636925138545</c:v>
                </c:pt>
                <c:pt idx="391">
                  <c:v>0.30983922637449351</c:v>
                </c:pt>
                <c:pt idx="392">
                  <c:v>0.29033743524517175</c:v>
                </c:pt>
                <c:pt idx="393">
                  <c:v>0.36682102598572641</c:v>
                </c:pt>
                <c:pt idx="394">
                  <c:v>0.31206714893761162</c:v>
                </c:pt>
                <c:pt idx="395">
                  <c:v>0.34890281850233984</c:v>
                </c:pt>
                <c:pt idx="396">
                  <c:v>0.36347926703948025</c:v>
                </c:pt>
                <c:pt idx="397">
                  <c:v>0.33093066498990642</c:v>
                </c:pt>
                <c:pt idx="398">
                  <c:v>0.36907436745081973</c:v>
                </c:pt>
                <c:pt idx="399">
                  <c:v>0.36594324412807305</c:v>
                </c:pt>
                <c:pt idx="400">
                  <c:v>0.25526022783235541</c:v>
                </c:pt>
                <c:pt idx="401">
                  <c:v>0.2923867583533119</c:v>
                </c:pt>
                <c:pt idx="402">
                  <c:v>0.36402620391622653</c:v>
                </c:pt>
                <c:pt idx="403">
                  <c:v>0.25092695624984562</c:v>
                </c:pt>
                <c:pt idx="404">
                  <c:v>0.36102243407031098</c:v>
                </c:pt>
                <c:pt idx="405">
                  <c:v>0.28212998618375512</c:v>
                </c:pt>
                <c:pt idx="406">
                  <c:v>0.36446400663721501</c:v>
                </c:pt>
                <c:pt idx="407">
                  <c:v>0.36167688490558553</c:v>
                </c:pt>
                <c:pt idx="408">
                  <c:v>0.33898482161771687</c:v>
                </c:pt>
                <c:pt idx="409">
                  <c:v>0.36293268296436937</c:v>
                </c:pt>
                <c:pt idx="410">
                  <c:v>0.2595515475709218</c:v>
                </c:pt>
                <c:pt idx="411">
                  <c:v>0.29838737232274193</c:v>
                </c:pt>
                <c:pt idx="412">
                  <c:v>0.3230777292632051</c:v>
                </c:pt>
                <c:pt idx="413">
                  <c:v>0.34078757187798869</c:v>
                </c:pt>
                <c:pt idx="414">
                  <c:v>0.34702618913637545</c:v>
                </c:pt>
                <c:pt idx="415">
                  <c:v>0.34868810799508854</c:v>
                </c:pt>
                <c:pt idx="416">
                  <c:v>0.35813813857084298</c:v>
                </c:pt>
                <c:pt idx="417">
                  <c:v>0.29072712774164855</c:v>
                </c:pt>
                <c:pt idx="418">
                  <c:v>0.25769377149034911</c:v>
                </c:pt>
                <c:pt idx="419">
                  <c:v>0.35391198405099805</c:v>
                </c:pt>
                <c:pt idx="420">
                  <c:v>0.32597874857193992</c:v>
                </c:pt>
                <c:pt idx="421">
                  <c:v>0.32858026654844424</c:v>
                </c:pt>
                <c:pt idx="422">
                  <c:v>0.34938614132368151</c:v>
                </c:pt>
                <c:pt idx="423">
                  <c:v>0.27486496594684606</c:v>
                </c:pt>
                <c:pt idx="424">
                  <c:v>0.3562390138251475</c:v>
                </c:pt>
                <c:pt idx="425">
                  <c:v>0.19853777648964205</c:v>
                </c:pt>
                <c:pt idx="426">
                  <c:v>0.33999166918849183</c:v>
                </c:pt>
                <c:pt idx="427">
                  <c:v>0.35029992892126643</c:v>
                </c:pt>
                <c:pt idx="428">
                  <c:v>0.3230777292632051</c:v>
                </c:pt>
                <c:pt idx="429">
                  <c:v>0.31931641612163431</c:v>
                </c:pt>
                <c:pt idx="430">
                  <c:v>0.35164573056983028</c:v>
                </c:pt>
                <c:pt idx="431">
                  <c:v>0.29155624814520781</c:v>
                </c:pt>
                <c:pt idx="432">
                  <c:v>0.26169186568437236</c:v>
                </c:pt>
                <c:pt idx="433">
                  <c:v>0.23531941762695502</c:v>
                </c:pt>
                <c:pt idx="434">
                  <c:v>0.28742460744670384</c:v>
                </c:pt>
                <c:pt idx="435">
                  <c:v>0.27940981808627419</c:v>
                </c:pt>
                <c:pt idx="436">
                  <c:v>0.29967530517143798</c:v>
                </c:pt>
                <c:pt idx="437">
                  <c:v>0.33956755650100306</c:v>
                </c:pt>
                <c:pt idx="438">
                  <c:v>0.32759043936555682</c:v>
                </c:pt>
                <c:pt idx="439">
                  <c:v>0.33718672992641613</c:v>
                </c:pt>
                <c:pt idx="440">
                  <c:v>0.33255475916914623</c:v>
                </c:pt>
                <c:pt idx="441">
                  <c:v>0.27073941625017423</c:v>
                </c:pt>
                <c:pt idx="442">
                  <c:v>0.34542142292499017</c:v>
                </c:pt>
                <c:pt idx="443">
                  <c:v>0.21365108771989647</c:v>
                </c:pt>
                <c:pt idx="444">
                  <c:v>0.33739802703093486</c:v>
                </c:pt>
                <c:pt idx="445">
                  <c:v>0.32468198615417926</c:v>
                </c:pt>
                <c:pt idx="446">
                  <c:v>0.28236936289963332</c:v>
                </c:pt>
                <c:pt idx="447">
                  <c:v>0.27694231739344721</c:v>
                </c:pt>
                <c:pt idx="448">
                  <c:v>0.34142494139982349</c:v>
                </c:pt>
                <c:pt idx="449">
                  <c:v>0.20217244005556417</c:v>
                </c:pt>
                <c:pt idx="450">
                  <c:v>0.20624316074004148</c:v>
                </c:pt>
                <c:pt idx="451">
                  <c:v>0.19640306306573216</c:v>
                </c:pt>
                <c:pt idx="452">
                  <c:v>0.33956755650100306</c:v>
                </c:pt>
                <c:pt idx="453">
                  <c:v>0.33882597849391816</c:v>
                </c:pt>
                <c:pt idx="454">
                  <c:v>0.23783763696757157</c:v>
                </c:pt>
                <c:pt idx="455">
                  <c:v>0.27055281903807765</c:v>
                </c:pt>
                <c:pt idx="456">
                  <c:v>0.31741890223662866</c:v>
                </c:pt>
                <c:pt idx="457">
                  <c:v>0.32395697046605576</c:v>
                </c:pt>
                <c:pt idx="458">
                  <c:v>0.33739802703093486</c:v>
                </c:pt>
                <c:pt idx="459">
                  <c:v>0.23332662816379046</c:v>
                </c:pt>
                <c:pt idx="460">
                  <c:v>0.30505901579670647</c:v>
                </c:pt>
                <c:pt idx="461">
                  <c:v>0.32514851222449848</c:v>
                </c:pt>
                <c:pt idx="462">
                  <c:v>0.33004173683825194</c:v>
                </c:pt>
                <c:pt idx="463">
                  <c:v>0.30641339316778848</c:v>
                </c:pt>
                <c:pt idx="464">
                  <c:v>0.25378051856379663</c:v>
                </c:pt>
                <c:pt idx="465">
                  <c:v>0.33576217862168417</c:v>
                </c:pt>
                <c:pt idx="466">
                  <c:v>0.30706669652816354</c:v>
                </c:pt>
                <c:pt idx="467">
                  <c:v>0.33555138717445182</c:v>
                </c:pt>
                <c:pt idx="468">
                  <c:v>0.32127146455195921</c:v>
                </c:pt>
                <c:pt idx="469">
                  <c:v>0.33391998002224271</c:v>
                </c:pt>
                <c:pt idx="470">
                  <c:v>0.33093066498990642</c:v>
                </c:pt>
                <c:pt idx="471">
                  <c:v>0.3167536419666715</c:v>
                </c:pt>
                <c:pt idx="472">
                  <c:v>0.28155598492990841</c:v>
                </c:pt>
                <c:pt idx="473">
                  <c:v>0.2525740654088785</c:v>
                </c:pt>
                <c:pt idx="474">
                  <c:v>0.29140983169932511</c:v>
                </c:pt>
                <c:pt idx="475">
                  <c:v>0.29734944488272835</c:v>
                </c:pt>
                <c:pt idx="476">
                  <c:v>0.27368897272306814</c:v>
                </c:pt>
                <c:pt idx="477">
                  <c:v>0.31962468810180228</c:v>
                </c:pt>
                <c:pt idx="478">
                  <c:v>0.29725070332147219</c:v>
                </c:pt>
                <c:pt idx="479">
                  <c:v>0.28069631596093608</c:v>
                </c:pt>
                <c:pt idx="480">
                  <c:v>0.26105313422687115</c:v>
                </c:pt>
                <c:pt idx="481">
                  <c:v>0.2953782153038596</c:v>
                </c:pt>
                <c:pt idx="482">
                  <c:v>0.32400872933846492</c:v>
                </c:pt>
                <c:pt idx="483">
                  <c:v>0.27921953311733622</c:v>
                </c:pt>
                <c:pt idx="484">
                  <c:v>0.28941315383359528</c:v>
                </c:pt>
                <c:pt idx="485">
                  <c:v>0.31313355552283534</c:v>
                </c:pt>
                <c:pt idx="486">
                  <c:v>0.25526022783235541</c:v>
                </c:pt>
                <c:pt idx="487">
                  <c:v>0.32597874857193992</c:v>
                </c:pt>
                <c:pt idx="488">
                  <c:v>0.28126925076236914</c:v>
                </c:pt>
                <c:pt idx="489">
                  <c:v>0.26623731041035131</c:v>
                </c:pt>
                <c:pt idx="490">
                  <c:v>0.29621506045062618</c:v>
                </c:pt>
                <c:pt idx="491">
                  <c:v>0.15307130312016445</c:v>
                </c:pt>
                <c:pt idx="492">
                  <c:v>0.31736770183422908</c:v>
                </c:pt>
                <c:pt idx="493">
                  <c:v>0.24642339396944832</c:v>
                </c:pt>
                <c:pt idx="494">
                  <c:v>0.21159378679109761</c:v>
                </c:pt>
                <c:pt idx="495">
                  <c:v>0.31191496719603956</c:v>
                </c:pt>
                <c:pt idx="496">
                  <c:v>0.32168385629784002</c:v>
                </c:pt>
                <c:pt idx="497">
                  <c:v>0.28356809221282248</c:v>
                </c:pt>
                <c:pt idx="498">
                  <c:v>0.29992334889090738</c:v>
                </c:pt>
                <c:pt idx="499">
                  <c:v>0.2301710291077956</c:v>
                </c:pt>
                <c:pt idx="500">
                  <c:v>0.31967608210492265</c:v>
                </c:pt>
                <c:pt idx="501">
                  <c:v>0.31660022661041581</c:v>
                </c:pt>
                <c:pt idx="502">
                  <c:v>0.31706059225806893</c:v>
                </c:pt>
                <c:pt idx="503">
                  <c:v>0.31522128621854323</c:v>
                </c:pt>
                <c:pt idx="504">
                  <c:v>0.31741890223662866</c:v>
                </c:pt>
                <c:pt idx="505">
                  <c:v>0.24668679760993453</c:v>
                </c:pt>
                <c:pt idx="506">
                  <c:v>0.13652334967858507</c:v>
                </c:pt>
                <c:pt idx="507">
                  <c:v>0.1127147897954445</c:v>
                </c:pt>
                <c:pt idx="508">
                  <c:v>0.31206714893761162</c:v>
                </c:pt>
                <c:pt idx="509">
                  <c:v>0.25661032931580502</c:v>
                </c:pt>
                <c:pt idx="510">
                  <c:v>0.31054716026727708</c:v>
                </c:pt>
                <c:pt idx="511">
                  <c:v>0.23244003622393028</c:v>
                </c:pt>
                <c:pt idx="512">
                  <c:v>0.29759638153591234</c:v>
                </c:pt>
                <c:pt idx="513">
                  <c:v>0.28858764529606451</c:v>
                </c:pt>
                <c:pt idx="514">
                  <c:v>0.2923867583533119</c:v>
                </c:pt>
                <c:pt idx="515">
                  <c:v>0.25181639759154972</c:v>
                </c:pt>
                <c:pt idx="516">
                  <c:v>0.21768851361958064</c:v>
                </c:pt>
                <c:pt idx="517">
                  <c:v>0.28366412328314328</c:v>
                </c:pt>
                <c:pt idx="518">
                  <c:v>0.23783763696757157</c:v>
                </c:pt>
                <c:pt idx="519">
                  <c:v>0.19079544490119901</c:v>
                </c:pt>
                <c:pt idx="520">
                  <c:v>0.27340720136398916</c:v>
                </c:pt>
                <c:pt idx="521">
                  <c:v>0.29818951136505867</c:v>
                </c:pt>
                <c:pt idx="522">
                  <c:v>0.22746047252941703</c:v>
                </c:pt>
                <c:pt idx="523">
                  <c:v>0.19756188941205141</c:v>
                </c:pt>
                <c:pt idx="524">
                  <c:v>0.27340720136398916</c:v>
                </c:pt>
                <c:pt idx="525">
                  <c:v>0.23664024354615756</c:v>
                </c:pt>
                <c:pt idx="526">
                  <c:v>0.30146383479775624</c:v>
                </c:pt>
                <c:pt idx="527">
                  <c:v>0.30450819633580689</c:v>
                </c:pt>
                <c:pt idx="528">
                  <c:v>0.3042580087707607</c:v>
                </c:pt>
                <c:pt idx="529">
                  <c:v>0.30631295384707014</c:v>
                </c:pt>
                <c:pt idx="530">
                  <c:v>0.30041978816754622</c:v>
                </c:pt>
                <c:pt idx="531">
                  <c:v>0.30255980665532733</c:v>
                </c:pt>
                <c:pt idx="532">
                  <c:v>0.30450819633580689</c:v>
                </c:pt>
                <c:pt idx="533">
                  <c:v>0.30012186833348348</c:v>
                </c:pt>
                <c:pt idx="534">
                  <c:v>0.27964778591246803</c:v>
                </c:pt>
                <c:pt idx="535">
                  <c:v>0.30141407153940108</c:v>
                </c:pt>
                <c:pt idx="536">
                  <c:v>0.28510694353618693</c:v>
                </c:pt>
                <c:pt idx="537">
                  <c:v>0.29596878701609525</c:v>
                </c:pt>
                <c:pt idx="538">
                  <c:v>0.27841170833071421</c:v>
                </c:pt>
                <c:pt idx="539">
                  <c:v>0.2953782153038596</c:v>
                </c:pt>
                <c:pt idx="540">
                  <c:v>0.23664024354615756</c:v>
                </c:pt>
                <c:pt idx="541">
                  <c:v>0.2409357462760974</c:v>
                </c:pt>
                <c:pt idx="542">
                  <c:v>0.28212998618375512</c:v>
                </c:pt>
                <c:pt idx="543">
                  <c:v>0.28786041884627966</c:v>
                </c:pt>
                <c:pt idx="544">
                  <c:v>0.24310335684304629</c:v>
                </c:pt>
                <c:pt idx="545">
                  <c:v>0.24080611006533026</c:v>
                </c:pt>
                <c:pt idx="546">
                  <c:v>0.20597247894044704</c:v>
                </c:pt>
                <c:pt idx="547">
                  <c:v>0.30012186833348348</c:v>
                </c:pt>
                <c:pt idx="548">
                  <c:v>0.26990036628979386</c:v>
                </c:pt>
                <c:pt idx="549">
                  <c:v>0.28481802672585965</c:v>
                </c:pt>
                <c:pt idx="550">
                  <c:v>0.26499266796182031</c:v>
                </c:pt>
                <c:pt idx="551">
                  <c:v>0.26356823081776232</c:v>
                </c:pt>
                <c:pt idx="552">
                  <c:v>0.2897534756276674</c:v>
                </c:pt>
                <c:pt idx="553">
                  <c:v>0.26637583371140811</c:v>
                </c:pt>
                <c:pt idx="554">
                  <c:v>0.25235106534310536</c:v>
                </c:pt>
                <c:pt idx="555">
                  <c:v>0.27439419229979228</c:v>
                </c:pt>
                <c:pt idx="556">
                  <c:v>0.25499076847804258</c:v>
                </c:pt>
                <c:pt idx="557">
                  <c:v>0.28878175666362121</c:v>
                </c:pt>
                <c:pt idx="558">
                  <c:v>0.19528651539881547</c:v>
                </c:pt>
                <c:pt idx="559">
                  <c:v>0.25119356914048341</c:v>
                </c:pt>
                <c:pt idx="560">
                  <c:v>0.28941315383359528</c:v>
                </c:pt>
                <c:pt idx="561">
                  <c:v>0.2940028805514468</c:v>
                </c:pt>
                <c:pt idx="562">
                  <c:v>0.28941315383359528</c:v>
                </c:pt>
                <c:pt idx="563">
                  <c:v>0.28404844392108869</c:v>
                </c:pt>
                <c:pt idx="564">
                  <c:v>0.19655229996435031</c:v>
                </c:pt>
                <c:pt idx="565">
                  <c:v>0.26077970102129877</c:v>
                </c:pt>
                <c:pt idx="566">
                  <c:v>0.20744505840393271</c:v>
                </c:pt>
                <c:pt idx="567">
                  <c:v>0.28941315383359528</c:v>
                </c:pt>
                <c:pt idx="568">
                  <c:v>0.2588255280128407</c:v>
                </c:pt>
                <c:pt idx="569">
                  <c:v>0.28790886663068854</c:v>
                </c:pt>
                <c:pt idx="570">
                  <c:v>0.28858764529606451</c:v>
                </c:pt>
                <c:pt idx="571">
                  <c:v>0.26164620856692355</c:v>
                </c:pt>
                <c:pt idx="572">
                  <c:v>0.18527533711390445</c:v>
                </c:pt>
                <c:pt idx="573">
                  <c:v>0.28265677750443197</c:v>
                </c:pt>
                <c:pt idx="574">
                  <c:v>0.28776353785045339</c:v>
                </c:pt>
                <c:pt idx="575">
                  <c:v>0.28534784208799019</c:v>
                </c:pt>
                <c:pt idx="576">
                  <c:v>0.27845918768302608</c:v>
                </c:pt>
                <c:pt idx="577">
                  <c:v>0.26182886789240789</c:v>
                </c:pt>
                <c:pt idx="578">
                  <c:v>0.18420754913529458</c:v>
                </c:pt>
                <c:pt idx="579">
                  <c:v>0.269248906193922</c:v>
                </c:pt>
                <c:pt idx="580">
                  <c:v>0.28505877850026851</c:v>
                </c:pt>
                <c:pt idx="581">
                  <c:v>0.28549243989520973</c:v>
                </c:pt>
                <c:pt idx="582">
                  <c:v>0.25119356914048341</c:v>
                </c:pt>
                <c:pt idx="583">
                  <c:v>0.2140086341101497</c:v>
                </c:pt>
                <c:pt idx="584">
                  <c:v>0.22816720628453779</c:v>
                </c:pt>
                <c:pt idx="585">
                  <c:v>0.2477423044326649</c:v>
                </c:pt>
                <c:pt idx="586">
                  <c:v>0.26077970102129877</c:v>
                </c:pt>
                <c:pt idx="587">
                  <c:v>0.21333363410281794</c:v>
                </c:pt>
                <c:pt idx="588">
                  <c:v>0.28064860352828325</c:v>
                </c:pt>
                <c:pt idx="589">
                  <c:v>0.27134641571326862</c:v>
                </c:pt>
                <c:pt idx="590">
                  <c:v>0.269248906193922</c:v>
                </c:pt>
                <c:pt idx="591">
                  <c:v>0.25575472249011189</c:v>
                </c:pt>
                <c:pt idx="592">
                  <c:v>0.27486496594684606</c:v>
                </c:pt>
                <c:pt idx="593">
                  <c:v>0.24633563483033738</c:v>
                </c:pt>
                <c:pt idx="594">
                  <c:v>0.27628029208545368</c:v>
                </c:pt>
                <c:pt idx="595">
                  <c:v>0.20798954319099186</c:v>
                </c:pt>
                <c:pt idx="596">
                  <c:v>0.25801033740774726</c:v>
                </c:pt>
                <c:pt idx="597">
                  <c:v>0.22072204633045878</c:v>
                </c:pt>
                <c:pt idx="598">
                  <c:v>0.27055281903807765</c:v>
                </c:pt>
                <c:pt idx="599">
                  <c:v>0.21159378679109761</c:v>
                </c:pt>
                <c:pt idx="600">
                  <c:v>0.2127789178142635</c:v>
                </c:pt>
                <c:pt idx="601">
                  <c:v>0.26674545352555273</c:v>
                </c:pt>
                <c:pt idx="602">
                  <c:v>0.25346736957062904</c:v>
                </c:pt>
                <c:pt idx="603">
                  <c:v>0.24805073051232229</c:v>
                </c:pt>
                <c:pt idx="604">
                  <c:v>0.26141800013716032</c:v>
                </c:pt>
                <c:pt idx="605">
                  <c:v>0.21159378679109761</c:v>
                </c:pt>
                <c:pt idx="606">
                  <c:v>0.26906295724329105</c:v>
                </c:pt>
                <c:pt idx="607">
                  <c:v>0.20217244005556417</c:v>
                </c:pt>
                <c:pt idx="608">
                  <c:v>0.21333363410281794</c:v>
                </c:pt>
                <c:pt idx="609">
                  <c:v>0.26762460726235437</c:v>
                </c:pt>
                <c:pt idx="610">
                  <c:v>0.24080611006533026</c:v>
                </c:pt>
                <c:pt idx="611">
                  <c:v>0.20217244005556417</c:v>
                </c:pt>
                <c:pt idx="612">
                  <c:v>0.26356823081776232</c:v>
                </c:pt>
                <c:pt idx="613">
                  <c:v>0.23345347601355507</c:v>
                </c:pt>
                <c:pt idx="614">
                  <c:v>0.25782941154230821</c:v>
                </c:pt>
                <c:pt idx="615">
                  <c:v>0.16645196430081394</c:v>
                </c:pt>
                <c:pt idx="616">
                  <c:v>0.25936991874219217</c:v>
                </c:pt>
                <c:pt idx="617">
                  <c:v>0.2538700365835736</c:v>
                </c:pt>
                <c:pt idx="618">
                  <c:v>0.26219443331719927</c:v>
                </c:pt>
                <c:pt idx="619">
                  <c:v>0.26297235149097392</c:v>
                </c:pt>
                <c:pt idx="620">
                  <c:v>0.25119356914048341</c:v>
                </c:pt>
                <c:pt idx="621">
                  <c:v>0.25661032931580502</c:v>
                </c:pt>
                <c:pt idx="622">
                  <c:v>0.23664024354615756</c:v>
                </c:pt>
                <c:pt idx="623">
                  <c:v>0.26219443331719927</c:v>
                </c:pt>
                <c:pt idx="624">
                  <c:v>0.2525740654088785</c:v>
                </c:pt>
                <c:pt idx="625">
                  <c:v>0.26077970102129877</c:v>
                </c:pt>
                <c:pt idx="626">
                  <c:v>0.12163386202628222</c:v>
                </c:pt>
                <c:pt idx="627">
                  <c:v>0.21159378679109761</c:v>
                </c:pt>
                <c:pt idx="628">
                  <c:v>0.2595515475709218</c:v>
                </c:pt>
                <c:pt idx="629">
                  <c:v>0.22534954931569706</c:v>
                </c:pt>
                <c:pt idx="630">
                  <c:v>0.25163834211028979</c:v>
                </c:pt>
                <c:pt idx="631">
                  <c:v>0.25742263117984843</c:v>
                </c:pt>
                <c:pt idx="632">
                  <c:v>0.12241873684494169</c:v>
                </c:pt>
                <c:pt idx="633">
                  <c:v>0.22345752645788758</c:v>
                </c:pt>
                <c:pt idx="634">
                  <c:v>0.19413780658178142</c:v>
                </c:pt>
                <c:pt idx="635">
                  <c:v>0.10503660882602743</c:v>
                </c:pt>
                <c:pt idx="636">
                  <c:v>0.25119356914048341</c:v>
                </c:pt>
                <c:pt idx="637">
                  <c:v>0.1805078237692915</c:v>
                </c:pt>
                <c:pt idx="638">
                  <c:v>0.2543179390786115</c:v>
                </c:pt>
                <c:pt idx="639">
                  <c:v>0.23783763696757157</c:v>
                </c:pt>
                <c:pt idx="640">
                  <c:v>0.2525740654088785</c:v>
                </c:pt>
                <c:pt idx="641">
                  <c:v>0.24981809630687815</c:v>
                </c:pt>
                <c:pt idx="642">
                  <c:v>0.21644347517388349</c:v>
                </c:pt>
                <c:pt idx="643">
                  <c:v>0.18749723831888815</c:v>
                </c:pt>
                <c:pt idx="644">
                  <c:v>0.23578751290330896</c:v>
                </c:pt>
                <c:pt idx="645">
                  <c:v>0.10360135408061175</c:v>
                </c:pt>
                <c:pt idx="646">
                  <c:v>0.2345124057234623</c:v>
                </c:pt>
                <c:pt idx="647">
                  <c:v>0.24585333573140727</c:v>
                </c:pt>
                <c:pt idx="648">
                  <c:v>0.208535081070853</c:v>
                </c:pt>
                <c:pt idx="649">
                  <c:v>0.1185869967806429</c:v>
                </c:pt>
                <c:pt idx="650">
                  <c:v>0.1127147897954445</c:v>
                </c:pt>
                <c:pt idx="651">
                  <c:v>0.22526705174535303</c:v>
                </c:pt>
                <c:pt idx="652">
                  <c:v>0.22716991381731838</c:v>
                </c:pt>
                <c:pt idx="653">
                  <c:v>0.18096272321927814</c:v>
                </c:pt>
                <c:pt idx="654">
                  <c:v>0.24981809630687815</c:v>
                </c:pt>
                <c:pt idx="655">
                  <c:v>0.22353955255165797</c:v>
                </c:pt>
                <c:pt idx="656">
                  <c:v>0.24937546854111309</c:v>
                </c:pt>
                <c:pt idx="657">
                  <c:v>0.19528651539881547</c:v>
                </c:pt>
                <c:pt idx="658">
                  <c:v>0.2398569004422495</c:v>
                </c:pt>
                <c:pt idx="659">
                  <c:v>0.23438515843078339</c:v>
                </c:pt>
                <c:pt idx="660">
                  <c:v>0.24712622428604875</c:v>
                </c:pt>
                <c:pt idx="661">
                  <c:v>0.24668679760993453</c:v>
                </c:pt>
                <c:pt idx="662">
                  <c:v>0.23587269027369015</c:v>
                </c:pt>
                <c:pt idx="663">
                  <c:v>0.24180120455393278</c:v>
                </c:pt>
                <c:pt idx="664">
                  <c:v>0.14952106038156521</c:v>
                </c:pt>
                <c:pt idx="665">
                  <c:v>0.24362554867159747</c:v>
                </c:pt>
                <c:pt idx="666">
                  <c:v>0.238652524268712</c:v>
                </c:pt>
                <c:pt idx="667">
                  <c:v>0.23916817657776163</c:v>
                </c:pt>
                <c:pt idx="668">
                  <c:v>0.18908646945628693</c:v>
                </c:pt>
                <c:pt idx="669">
                  <c:v>0.23664024354615756</c:v>
                </c:pt>
                <c:pt idx="670">
                  <c:v>0.19528651539881547</c:v>
                </c:pt>
                <c:pt idx="671">
                  <c:v>0.24319033602726239</c:v>
                </c:pt>
                <c:pt idx="672">
                  <c:v>0.22526705174535303</c:v>
                </c:pt>
                <c:pt idx="673">
                  <c:v>0.2424082838444209</c:v>
                </c:pt>
                <c:pt idx="674">
                  <c:v>0.22638257606716469</c:v>
                </c:pt>
                <c:pt idx="675">
                  <c:v>0.20103129868025879</c:v>
                </c:pt>
                <c:pt idx="676">
                  <c:v>0.24046064640336628</c:v>
                </c:pt>
                <c:pt idx="677">
                  <c:v>0.23989999072509174</c:v>
                </c:pt>
                <c:pt idx="678">
                  <c:v>0.2240732447052852</c:v>
                </c:pt>
                <c:pt idx="679">
                  <c:v>0.24162794364253104</c:v>
                </c:pt>
                <c:pt idx="680">
                  <c:v>0.23916817657776163</c:v>
                </c:pt>
                <c:pt idx="681">
                  <c:v>0.23740951849555961</c:v>
                </c:pt>
                <c:pt idx="682">
                  <c:v>0.19306785810088203</c:v>
                </c:pt>
                <c:pt idx="683">
                  <c:v>0.23664024354615756</c:v>
                </c:pt>
                <c:pt idx="684">
                  <c:v>0.18541806956728255</c:v>
                </c:pt>
                <c:pt idx="685">
                  <c:v>0.23362268106899656</c:v>
                </c:pt>
                <c:pt idx="686">
                  <c:v>0.10029129269431046</c:v>
                </c:pt>
                <c:pt idx="687">
                  <c:v>0.14934083896050065</c:v>
                </c:pt>
                <c:pt idx="688">
                  <c:v>0.16403973023551272</c:v>
                </c:pt>
                <c:pt idx="689">
                  <c:v>0.15904663550634046</c:v>
                </c:pt>
                <c:pt idx="690">
                  <c:v>0.22255665462061192</c:v>
                </c:pt>
                <c:pt idx="691">
                  <c:v>0.20690162663473</c:v>
                </c:pt>
                <c:pt idx="692">
                  <c:v>0.20919893578090051</c:v>
                </c:pt>
                <c:pt idx="693">
                  <c:v>0.23042237243086502</c:v>
                </c:pt>
                <c:pt idx="694">
                  <c:v>0.21873671871538466</c:v>
                </c:pt>
                <c:pt idx="695">
                  <c:v>0.22634119075563253</c:v>
                </c:pt>
                <c:pt idx="696">
                  <c:v>0.23244003622393028</c:v>
                </c:pt>
                <c:pt idx="697">
                  <c:v>0.2323978761990679</c:v>
                </c:pt>
                <c:pt idx="698">
                  <c:v>0.22758507793362615</c:v>
                </c:pt>
                <c:pt idx="699">
                  <c:v>0.20450765546725819</c:v>
                </c:pt>
                <c:pt idx="700">
                  <c:v>0.2314296676171369</c:v>
                </c:pt>
                <c:pt idx="701">
                  <c:v>0.16955698424460605</c:v>
                </c:pt>
                <c:pt idx="702">
                  <c:v>0.229543511981843</c:v>
                </c:pt>
                <c:pt idx="703">
                  <c:v>0.20884728984435311</c:v>
                </c:pt>
                <c:pt idx="704">
                  <c:v>0.22758507793362615</c:v>
                </c:pt>
                <c:pt idx="705">
                  <c:v>0.20504642506041804</c:v>
                </c:pt>
                <c:pt idx="706">
                  <c:v>0.22692107214747106</c:v>
                </c:pt>
                <c:pt idx="707">
                  <c:v>0.19640306306573216</c:v>
                </c:pt>
                <c:pt idx="708">
                  <c:v>0.22700399796844978</c:v>
                </c:pt>
                <c:pt idx="709">
                  <c:v>0.22255665462061192</c:v>
                </c:pt>
                <c:pt idx="710">
                  <c:v>0.15678401710098996</c:v>
                </c:pt>
                <c:pt idx="711">
                  <c:v>0.19306785810088203</c:v>
                </c:pt>
                <c:pt idx="712">
                  <c:v>0.15612904170114836</c:v>
                </c:pt>
                <c:pt idx="713">
                  <c:v>0.1919290871774573</c:v>
                </c:pt>
                <c:pt idx="714">
                  <c:v>0.20038679480046584</c:v>
                </c:pt>
                <c:pt idx="715">
                  <c:v>0.20450765546725819</c:v>
                </c:pt>
                <c:pt idx="716">
                  <c:v>0.22015349495458489</c:v>
                </c:pt>
                <c:pt idx="717">
                  <c:v>0.22096603315071134</c:v>
                </c:pt>
                <c:pt idx="718">
                  <c:v>0.19163604351868196</c:v>
                </c:pt>
                <c:pt idx="719">
                  <c:v>0.18857968743527334</c:v>
                </c:pt>
                <c:pt idx="720">
                  <c:v>0.21104238083050969</c:v>
                </c:pt>
                <c:pt idx="721">
                  <c:v>0.22235227291966356</c:v>
                </c:pt>
                <c:pt idx="722">
                  <c:v>9.4618086096529538E-2</c:v>
                </c:pt>
                <c:pt idx="723">
                  <c:v>0.21644347517388349</c:v>
                </c:pt>
                <c:pt idx="724">
                  <c:v>0.20202000889127192</c:v>
                </c:pt>
                <c:pt idx="725">
                  <c:v>0.20919893578090051</c:v>
                </c:pt>
                <c:pt idx="726">
                  <c:v>0.18760526779253522</c:v>
                </c:pt>
                <c:pt idx="727">
                  <c:v>0.20554765357194238</c:v>
                </c:pt>
                <c:pt idx="728">
                  <c:v>0.19985719053246834</c:v>
                </c:pt>
                <c:pt idx="729">
                  <c:v>9.3731066900776497E-2</c:v>
                </c:pt>
                <c:pt idx="730">
                  <c:v>0.2140086341101497</c:v>
                </c:pt>
                <c:pt idx="731">
                  <c:v>0.17998404832032416</c:v>
                </c:pt>
                <c:pt idx="732">
                  <c:v>0.20217244005556417</c:v>
                </c:pt>
                <c:pt idx="733">
                  <c:v>0.21644347517388349</c:v>
                </c:pt>
                <c:pt idx="734">
                  <c:v>0.18577527222675802</c:v>
                </c:pt>
                <c:pt idx="735">
                  <c:v>0.20974680571946022</c:v>
                </c:pt>
                <c:pt idx="736">
                  <c:v>0.19576976150971243</c:v>
                </c:pt>
                <c:pt idx="737">
                  <c:v>0.2140086341101497</c:v>
                </c:pt>
                <c:pt idx="738">
                  <c:v>0.20798954319099186</c:v>
                </c:pt>
                <c:pt idx="739">
                  <c:v>0.20666904963652111</c:v>
                </c:pt>
                <c:pt idx="740">
                  <c:v>0.19640306306573216</c:v>
                </c:pt>
                <c:pt idx="741">
                  <c:v>0.20655283365852434</c:v>
                </c:pt>
                <c:pt idx="742">
                  <c:v>0.20880824494092723</c:v>
                </c:pt>
                <c:pt idx="743">
                  <c:v>0.20857408836094202</c:v>
                </c:pt>
                <c:pt idx="744">
                  <c:v>0.12952038279646505</c:v>
                </c:pt>
                <c:pt idx="745">
                  <c:v>0.20570206033053379</c:v>
                </c:pt>
                <c:pt idx="746">
                  <c:v>0.20217244005556417</c:v>
                </c:pt>
                <c:pt idx="747">
                  <c:v>0.19737463391760016</c:v>
                </c:pt>
                <c:pt idx="748">
                  <c:v>0.20103129868025879</c:v>
                </c:pt>
                <c:pt idx="749">
                  <c:v>0.20570206033053379</c:v>
                </c:pt>
                <c:pt idx="750">
                  <c:v>0.13783800789388087</c:v>
                </c:pt>
                <c:pt idx="751">
                  <c:v>0.18970325078779657</c:v>
                </c:pt>
                <c:pt idx="752">
                  <c:v>0.20335669285951449</c:v>
                </c:pt>
                <c:pt idx="753">
                  <c:v>0.1070980315963623</c:v>
                </c:pt>
                <c:pt idx="754">
                  <c:v>0.20038679480046584</c:v>
                </c:pt>
                <c:pt idx="755">
                  <c:v>0.19816200676252832</c:v>
                </c:pt>
                <c:pt idx="756">
                  <c:v>0.18310917990811718</c:v>
                </c:pt>
                <c:pt idx="757">
                  <c:v>0.19985719053246834</c:v>
                </c:pt>
                <c:pt idx="758">
                  <c:v>0.18470525620231951</c:v>
                </c:pt>
                <c:pt idx="759">
                  <c:v>0.16261879585768055</c:v>
                </c:pt>
                <c:pt idx="760">
                  <c:v>0.19812445925488006</c:v>
                </c:pt>
                <c:pt idx="761">
                  <c:v>0.1919290871774573</c:v>
                </c:pt>
                <c:pt idx="762">
                  <c:v>0.19756188941205141</c:v>
                </c:pt>
                <c:pt idx="763">
                  <c:v>0.1919290871774573</c:v>
                </c:pt>
                <c:pt idx="764">
                  <c:v>4.0548627039386741E-2</c:v>
                </c:pt>
                <c:pt idx="765">
                  <c:v>0.19528651539881547</c:v>
                </c:pt>
                <c:pt idx="766">
                  <c:v>0.17230311177181487</c:v>
                </c:pt>
                <c:pt idx="767">
                  <c:v>0.19325201142187842</c:v>
                </c:pt>
                <c:pt idx="768">
                  <c:v>0.18310917990811718</c:v>
                </c:pt>
                <c:pt idx="769">
                  <c:v>0.15572469932850497</c:v>
                </c:pt>
                <c:pt idx="770">
                  <c:v>0.19229587207149232</c:v>
                </c:pt>
                <c:pt idx="771">
                  <c:v>0.18674237176927072</c:v>
                </c:pt>
                <c:pt idx="772">
                  <c:v>0.12708880318655894</c:v>
                </c:pt>
                <c:pt idx="773">
                  <c:v>0.18342753687779609</c:v>
                </c:pt>
                <c:pt idx="774">
                  <c:v>0.14934083896050065</c:v>
                </c:pt>
                <c:pt idx="775">
                  <c:v>0.17159649782171885</c:v>
                </c:pt>
                <c:pt idx="776">
                  <c:v>0.18970325078779657</c:v>
                </c:pt>
                <c:pt idx="777">
                  <c:v>0.17470920321917596</c:v>
                </c:pt>
                <c:pt idx="778">
                  <c:v>0.12869665367845312</c:v>
                </c:pt>
                <c:pt idx="779">
                  <c:v>0.17998404832032416</c:v>
                </c:pt>
                <c:pt idx="780">
                  <c:v>0.16459139425800612</c:v>
                </c:pt>
                <c:pt idx="781">
                  <c:v>0.15033427577950201</c:v>
                </c:pt>
                <c:pt idx="782">
                  <c:v>0.18638373526106722</c:v>
                </c:pt>
                <c:pt idx="783">
                  <c:v>0.17890533967165687</c:v>
                </c:pt>
                <c:pt idx="784">
                  <c:v>0.18466967123197747</c:v>
                </c:pt>
                <c:pt idx="785">
                  <c:v>0.17904424323981277</c:v>
                </c:pt>
                <c:pt idx="786">
                  <c:v>0.1369697036044728</c:v>
                </c:pt>
                <c:pt idx="787">
                  <c:v>0.1770383859439528</c:v>
                </c:pt>
                <c:pt idx="788">
                  <c:v>0.1815238248708749</c:v>
                </c:pt>
                <c:pt idx="789">
                  <c:v>0.15027391297636669</c:v>
                </c:pt>
                <c:pt idx="790">
                  <c:v>0.18096272321927814</c:v>
                </c:pt>
                <c:pt idx="791">
                  <c:v>8.3077655454492291E-2</c:v>
                </c:pt>
                <c:pt idx="792">
                  <c:v>0.15399267434058608</c:v>
                </c:pt>
                <c:pt idx="793">
                  <c:v>0.13868270089801785</c:v>
                </c:pt>
                <c:pt idx="794">
                  <c:v>0.11490755502413606</c:v>
                </c:pt>
                <c:pt idx="795">
                  <c:v>0.17470920321917596</c:v>
                </c:pt>
                <c:pt idx="796">
                  <c:v>0.15473303350502179</c:v>
                </c:pt>
                <c:pt idx="797">
                  <c:v>0.17260665088477964</c:v>
                </c:pt>
                <c:pt idx="798">
                  <c:v>0.17260665088477964</c:v>
                </c:pt>
                <c:pt idx="799">
                  <c:v>0.17260665088477964</c:v>
                </c:pt>
                <c:pt idx="800">
                  <c:v>0.17260665088477964</c:v>
                </c:pt>
                <c:pt idx="801">
                  <c:v>0.13613379512020735</c:v>
                </c:pt>
                <c:pt idx="802">
                  <c:v>0.17210098727880627</c:v>
                </c:pt>
                <c:pt idx="803">
                  <c:v>0.16632085072053543</c:v>
                </c:pt>
                <c:pt idx="804">
                  <c:v>0.15869925203051385</c:v>
                </c:pt>
                <c:pt idx="805">
                  <c:v>0.13527454200809833</c:v>
                </c:pt>
                <c:pt idx="806">
                  <c:v>0.16955698424460605</c:v>
                </c:pt>
                <c:pt idx="807">
                  <c:v>0.16852792526117738</c:v>
                </c:pt>
                <c:pt idx="808">
                  <c:v>0.16796571988518447</c:v>
                </c:pt>
                <c:pt idx="809">
                  <c:v>0.15694029292819975</c:v>
                </c:pt>
                <c:pt idx="810">
                  <c:v>0.1655685516626193</c:v>
                </c:pt>
                <c:pt idx="811">
                  <c:v>8.2754192782699465E-2</c:v>
                </c:pt>
                <c:pt idx="812">
                  <c:v>0.13450237902773116</c:v>
                </c:pt>
                <c:pt idx="813">
                  <c:v>0.1224441278013817</c:v>
                </c:pt>
                <c:pt idx="814">
                  <c:v>0.16204036954616147</c:v>
                </c:pt>
                <c:pt idx="815">
                  <c:v>8.7539317529379823E-2</c:v>
                </c:pt>
                <c:pt idx="816">
                  <c:v>0.16117584331766452</c:v>
                </c:pt>
                <c:pt idx="817">
                  <c:v>0.1253944395127411</c:v>
                </c:pt>
                <c:pt idx="818">
                  <c:v>8.3402267489160728E-2</c:v>
                </c:pt>
                <c:pt idx="819">
                  <c:v>0.16162365014484256</c:v>
                </c:pt>
                <c:pt idx="820">
                  <c:v>0.15420831261742954</c:v>
                </c:pt>
                <c:pt idx="821">
                  <c:v>0.15967982118920787</c:v>
                </c:pt>
                <c:pt idx="822">
                  <c:v>0.12549814682030205</c:v>
                </c:pt>
                <c:pt idx="823">
                  <c:v>0.15869925203051385</c:v>
                </c:pt>
                <c:pt idx="824">
                  <c:v>0.15794346153622263</c:v>
                </c:pt>
                <c:pt idx="825">
                  <c:v>0.13927656678982106</c:v>
                </c:pt>
                <c:pt idx="826">
                  <c:v>0.14044216205076906</c:v>
                </c:pt>
                <c:pt idx="827">
                  <c:v>0.12282553620012791</c:v>
                </c:pt>
                <c:pt idx="828">
                  <c:v>0.13783800789388087</c:v>
                </c:pt>
                <c:pt idx="829">
                  <c:v>0.15184983949833486</c:v>
                </c:pt>
                <c:pt idx="830">
                  <c:v>0.151424221642813</c:v>
                </c:pt>
                <c:pt idx="831">
                  <c:v>0.11128110505394789</c:v>
                </c:pt>
                <c:pt idx="832">
                  <c:v>9.9717009253261088E-2</c:v>
                </c:pt>
                <c:pt idx="833">
                  <c:v>0.12549814682030205</c:v>
                </c:pt>
                <c:pt idx="834">
                  <c:v>0.1127147897954445</c:v>
                </c:pt>
                <c:pt idx="835">
                  <c:v>0.13450237902773116</c:v>
                </c:pt>
                <c:pt idx="836">
                  <c:v>0.14662939099650288</c:v>
                </c:pt>
                <c:pt idx="837">
                  <c:v>0.14495186310188218</c:v>
                </c:pt>
                <c:pt idx="838">
                  <c:v>0.13527454200809833</c:v>
                </c:pt>
                <c:pt idx="839">
                  <c:v>0.14317430162642292</c:v>
                </c:pt>
                <c:pt idx="840">
                  <c:v>0.14565623975424186</c:v>
                </c:pt>
                <c:pt idx="841">
                  <c:v>0.12549814682030205</c:v>
                </c:pt>
                <c:pt idx="842">
                  <c:v>8.1154008541941394E-2</c:v>
                </c:pt>
                <c:pt idx="843">
                  <c:v>0.1360226659392817</c:v>
                </c:pt>
                <c:pt idx="844">
                  <c:v>0.1332419095304391</c:v>
                </c:pt>
                <c:pt idx="845">
                  <c:v>0.1163332459694225</c:v>
                </c:pt>
                <c:pt idx="846">
                  <c:v>0.14219143216844238</c:v>
                </c:pt>
                <c:pt idx="847">
                  <c:v>0.13868270089801785</c:v>
                </c:pt>
                <c:pt idx="848">
                  <c:v>0.12010208649370935</c:v>
                </c:pt>
                <c:pt idx="849">
                  <c:v>0.13450237902773116</c:v>
                </c:pt>
                <c:pt idx="850">
                  <c:v>0.10419541890345749</c:v>
                </c:pt>
                <c:pt idx="851">
                  <c:v>0.12708880318655894</c:v>
                </c:pt>
                <c:pt idx="852">
                  <c:v>0.1336518300141315</c:v>
                </c:pt>
                <c:pt idx="853">
                  <c:v>0.13384349097539797</c:v>
                </c:pt>
                <c:pt idx="854">
                  <c:v>0.13220820486119</c:v>
                </c:pt>
                <c:pt idx="855">
                  <c:v>9.3450400773914394E-2</c:v>
                </c:pt>
                <c:pt idx="856">
                  <c:v>0.11890849146723327</c:v>
                </c:pt>
                <c:pt idx="857">
                  <c:v>0.11933004498748206</c:v>
                </c:pt>
                <c:pt idx="858">
                  <c:v>0.13115437405687752</c:v>
                </c:pt>
                <c:pt idx="859">
                  <c:v>0.12617403616025052</c:v>
                </c:pt>
                <c:pt idx="860">
                  <c:v>0.13034859548377478</c:v>
                </c:pt>
                <c:pt idx="861">
                  <c:v>0.10775517118985316</c:v>
                </c:pt>
                <c:pt idx="862">
                  <c:v>0.12133120527812</c:v>
                </c:pt>
                <c:pt idx="863">
                  <c:v>0.12708880318655894</c:v>
                </c:pt>
                <c:pt idx="864">
                  <c:v>8.8525885737883586E-2</c:v>
                </c:pt>
                <c:pt idx="865">
                  <c:v>0.12630437139668443</c:v>
                </c:pt>
                <c:pt idx="866">
                  <c:v>0.1127147897954445</c:v>
                </c:pt>
                <c:pt idx="867">
                  <c:v>0.12708880318655894</c:v>
                </c:pt>
                <c:pt idx="868">
                  <c:v>0.12477373641465092</c:v>
                </c:pt>
                <c:pt idx="869">
                  <c:v>0.11290400550103961</c:v>
                </c:pt>
                <c:pt idx="870">
                  <c:v>0.12351464605074269</c:v>
                </c:pt>
                <c:pt idx="871">
                  <c:v>0.12183599435824598</c:v>
                </c:pt>
                <c:pt idx="872">
                  <c:v>0.12241873684494169</c:v>
                </c:pt>
                <c:pt idx="873">
                  <c:v>0.12123046403233748</c:v>
                </c:pt>
                <c:pt idx="874">
                  <c:v>0.11512404634570607</c:v>
                </c:pt>
                <c:pt idx="875">
                  <c:v>0.12010208649370935</c:v>
                </c:pt>
                <c:pt idx="876">
                  <c:v>0.1120076946740528</c:v>
                </c:pt>
                <c:pt idx="877">
                  <c:v>0.11933004498748206</c:v>
                </c:pt>
                <c:pt idx="878">
                  <c:v>9.2315457219528774E-2</c:v>
                </c:pt>
                <c:pt idx="879">
                  <c:v>0.1185869967806429</c:v>
                </c:pt>
                <c:pt idx="880">
                  <c:v>0.10986339821984499</c:v>
                </c:pt>
                <c:pt idx="881">
                  <c:v>0.1166737926899571</c:v>
                </c:pt>
                <c:pt idx="882">
                  <c:v>0.11344954542020912</c:v>
                </c:pt>
                <c:pt idx="883">
                  <c:v>9.2851510468605583E-2</c:v>
                </c:pt>
                <c:pt idx="884">
                  <c:v>7.0830679276756126E-2</c:v>
                </c:pt>
                <c:pt idx="885">
                  <c:v>0.11130447893398743</c:v>
                </c:pt>
                <c:pt idx="886">
                  <c:v>0.11445168097981935</c:v>
                </c:pt>
                <c:pt idx="887">
                  <c:v>0.11349709214756296</c:v>
                </c:pt>
                <c:pt idx="888">
                  <c:v>0.11344954542020912</c:v>
                </c:pt>
                <c:pt idx="889">
                  <c:v>9.4072891636327247E-2</c:v>
                </c:pt>
                <c:pt idx="890">
                  <c:v>6.9519995799822529E-2</c:v>
                </c:pt>
                <c:pt idx="891">
                  <c:v>0.11283301714714555</c:v>
                </c:pt>
                <c:pt idx="892">
                  <c:v>0.10846154852677356</c:v>
                </c:pt>
                <c:pt idx="893">
                  <c:v>0.10434992633387803</c:v>
                </c:pt>
                <c:pt idx="894">
                  <c:v>0.10793707394189049</c:v>
                </c:pt>
                <c:pt idx="895">
                  <c:v>0.10581668622382737</c:v>
                </c:pt>
                <c:pt idx="896">
                  <c:v>0.10775517118985316</c:v>
                </c:pt>
                <c:pt idx="897">
                  <c:v>0.10775517118985316</c:v>
                </c:pt>
                <c:pt idx="898">
                  <c:v>8.4675633110484427E-2</c:v>
                </c:pt>
                <c:pt idx="899">
                  <c:v>9.4072891636327247E-2</c:v>
                </c:pt>
                <c:pt idx="900">
                  <c:v>0.10490339200640111</c:v>
                </c:pt>
                <c:pt idx="901">
                  <c:v>0.10233533674306074</c:v>
                </c:pt>
                <c:pt idx="902">
                  <c:v>4.0548627039386741E-2</c:v>
                </c:pt>
                <c:pt idx="903">
                  <c:v>0.10159957710902962</c:v>
                </c:pt>
                <c:pt idx="904">
                  <c:v>8.7256583115949721E-2</c:v>
                </c:pt>
                <c:pt idx="905">
                  <c:v>8.4182400869377685E-2</c:v>
                </c:pt>
                <c:pt idx="906">
                  <c:v>7.5707124621046604E-2</c:v>
                </c:pt>
                <c:pt idx="907">
                  <c:v>9.4072891636327247E-2</c:v>
                </c:pt>
                <c:pt idx="908">
                  <c:v>9.5942210046164378E-2</c:v>
                </c:pt>
                <c:pt idx="909">
                  <c:v>9.5308651034599498E-2</c:v>
                </c:pt>
                <c:pt idx="910">
                  <c:v>9.4678837612204803E-2</c:v>
                </c:pt>
                <c:pt idx="911">
                  <c:v>8.3619315619667609E-2</c:v>
                </c:pt>
                <c:pt idx="912">
                  <c:v>9.2236278757897527E-2</c:v>
                </c:pt>
                <c:pt idx="913">
                  <c:v>9.1683736001870991E-2</c:v>
                </c:pt>
                <c:pt idx="914">
                  <c:v>9.1683736001870991E-2</c:v>
                </c:pt>
                <c:pt idx="915">
                  <c:v>7.7225771733281212E-2</c:v>
                </c:pt>
                <c:pt idx="916">
                  <c:v>7.9668676489397586E-2</c:v>
                </c:pt>
                <c:pt idx="917">
                  <c:v>8.7539317529379823E-2</c:v>
                </c:pt>
                <c:pt idx="918">
                  <c:v>8.52267435674188E-2</c:v>
                </c:pt>
                <c:pt idx="919">
                  <c:v>6.1105656907839839E-2</c:v>
                </c:pt>
                <c:pt idx="920">
                  <c:v>6.6700432253034347E-2</c:v>
                </c:pt>
                <c:pt idx="921">
                  <c:v>8.5263599683018651E-2</c:v>
                </c:pt>
                <c:pt idx="922">
                  <c:v>8.4748927215428968E-2</c:v>
                </c:pt>
                <c:pt idx="923">
                  <c:v>5.9870137491911946E-2</c:v>
                </c:pt>
                <c:pt idx="924">
                  <c:v>8.4182400869377685E-2</c:v>
                </c:pt>
                <c:pt idx="925">
                  <c:v>8.0890069131856285E-2</c:v>
                </c:pt>
                <c:pt idx="926">
                  <c:v>7.6387926849348656E-2</c:v>
                </c:pt>
                <c:pt idx="927">
                  <c:v>8.1879453219039791E-2</c:v>
                </c:pt>
                <c:pt idx="928">
                  <c:v>7.2274998741088989E-2</c:v>
                </c:pt>
                <c:pt idx="929">
                  <c:v>6.7113535116944165E-2</c:v>
                </c:pt>
                <c:pt idx="930">
                  <c:v>8.1436409122645478E-2</c:v>
                </c:pt>
                <c:pt idx="931">
                  <c:v>5.7175270296859579E-2</c:v>
                </c:pt>
                <c:pt idx="932">
                  <c:v>7.6204723311633804E-2</c:v>
                </c:pt>
                <c:pt idx="933">
                  <c:v>6.7573667927105716E-2</c:v>
                </c:pt>
                <c:pt idx="934">
                  <c:v>7.8276390744655297E-2</c:v>
                </c:pt>
                <c:pt idx="935">
                  <c:v>6.8502722808559707E-2</c:v>
                </c:pt>
                <c:pt idx="936">
                  <c:v>7.3698018605964574E-2</c:v>
                </c:pt>
                <c:pt idx="937">
                  <c:v>7.6154828720374448E-2</c:v>
                </c:pt>
                <c:pt idx="938">
                  <c:v>7.6722059557150085E-2</c:v>
                </c:pt>
                <c:pt idx="939">
                  <c:v>5.2604886112607413E-2</c:v>
                </c:pt>
                <c:pt idx="940">
                  <c:v>7.2274998741088989E-2</c:v>
                </c:pt>
                <c:pt idx="941">
                  <c:v>7.0350041637584529E-2</c:v>
                </c:pt>
                <c:pt idx="942">
                  <c:v>5.9063870753320313E-2</c:v>
                </c:pt>
                <c:pt idx="943">
                  <c:v>6.3606261418081275E-2</c:v>
                </c:pt>
                <c:pt idx="944">
                  <c:v>7.0830679276756126E-2</c:v>
                </c:pt>
                <c:pt idx="945">
                  <c:v>6.8956501966705289E-2</c:v>
                </c:pt>
                <c:pt idx="946">
                  <c:v>4.0548627039386741E-2</c:v>
                </c:pt>
                <c:pt idx="947">
                  <c:v>6.0686700530556553E-2</c:v>
                </c:pt>
                <c:pt idx="948">
                  <c:v>6.8021742205061866E-2</c:v>
                </c:pt>
                <c:pt idx="949">
                  <c:v>6.6245823155237832E-2</c:v>
                </c:pt>
                <c:pt idx="950">
                  <c:v>6.5895846483118914E-2</c:v>
                </c:pt>
                <c:pt idx="951">
                  <c:v>6.5794094099009812E-2</c:v>
                </c:pt>
                <c:pt idx="952">
                  <c:v>6.5359664743515927E-2</c:v>
                </c:pt>
                <c:pt idx="953">
                  <c:v>6.2947911362490172E-2</c:v>
                </c:pt>
                <c:pt idx="954">
                  <c:v>5.1209355603138454E-2</c:v>
                </c:pt>
                <c:pt idx="955">
                  <c:v>4.0548627039386741E-2</c:v>
                </c:pt>
                <c:pt idx="956">
                  <c:v>6.1527316137058669E-2</c:v>
                </c:pt>
                <c:pt idx="957">
                  <c:v>5.9472333108964125E-2</c:v>
                </c:pt>
                <c:pt idx="958">
                  <c:v>6.0686700530556553E-2</c:v>
                </c:pt>
                <c:pt idx="959">
                  <c:v>4.3144090976729749E-2</c:v>
                </c:pt>
                <c:pt idx="960">
                  <c:v>6.0190173419652444E-2</c:v>
                </c:pt>
                <c:pt idx="961">
                  <c:v>5.7086160761237202E-2</c:v>
                </c:pt>
                <c:pt idx="962">
                  <c:v>4.7325901573791879E-2</c:v>
                </c:pt>
                <c:pt idx="963">
                  <c:v>5.3711048980030915E-2</c:v>
                </c:pt>
                <c:pt idx="964">
                  <c:v>5.016324261904466E-2</c:v>
                </c:pt>
                <c:pt idx="965">
                  <c:v>4.9826516937074739E-2</c:v>
                </c:pt>
                <c:pt idx="966">
                  <c:v>4.0548627039386741E-2</c:v>
                </c:pt>
                <c:pt idx="967">
                  <c:v>4.0548627039386741E-2</c:v>
                </c:pt>
                <c:pt idx="968">
                  <c:v>4.0548627039386741E-2</c:v>
                </c:pt>
                <c:pt idx="969">
                  <c:v>4.0548627039386741E-2</c:v>
                </c:pt>
                <c:pt idx="970">
                  <c:v>4.7176956542937812E-2</c:v>
                </c:pt>
                <c:pt idx="971">
                  <c:v>4.4050613958050766E-2</c:v>
                </c:pt>
                <c:pt idx="972">
                  <c:v>4.0548627039386741E-2</c:v>
                </c:pt>
                <c:pt idx="973">
                  <c:v>4.4641503940683482E-2</c:v>
                </c:pt>
                <c:pt idx="974">
                  <c:v>4.6848733803088023E-2</c:v>
                </c:pt>
                <c:pt idx="975">
                  <c:v>4.4641503940683482E-2</c:v>
                </c:pt>
                <c:pt idx="976">
                  <c:v>4.0548627039386741E-2</c:v>
                </c:pt>
                <c:pt idx="977">
                  <c:v>4.0548627039386741E-2</c:v>
                </c:pt>
                <c:pt idx="978">
                  <c:v>4.0548627039386741E-2</c:v>
                </c:pt>
                <c:pt idx="979">
                  <c:v>4.0548627039386741E-2</c:v>
                </c:pt>
                <c:pt idx="980">
                  <c:v>4.1103874632680101E-2</c:v>
                </c:pt>
                <c:pt idx="981">
                  <c:v>4.3447542046038859E-2</c:v>
                </c:pt>
                <c:pt idx="982">
                  <c:v>4.0548627039386741E-2</c:v>
                </c:pt>
                <c:pt idx="983">
                  <c:v>4.0548627039386741E-2</c:v>
                </c:pt>
                <c:pt idx="984">
                  <c:v>4.0548627039386741E-2</c:v>
                </c:pt>
                <c:pt idx="985">
                  <c:v>4.0548627039386741E-2</c:v>
                </c:pt>
                <c:pt idx="986">
                  <c:v>4.0548627039386741E-2</c:v>
                </c:pt>
                <c:pt idx="987">
                  <c:v>4.0548627039386741E-2</c:v>
                </c:pt>
                <c:pt idx="988">
                  <c:v>4.0548627039386741E-2</c:v>
                </c:pt>
                <c:pt idx="989">
                  <c:v>4.0548627039386741E-2</c:v>
                </c:pt>
                <c:pt idx="990">
                  <c:v>4.0548627039386741E-2</c:v>
                </c:pt>
                <c:pt idx="991">
                  <c:v>4.0548627039386741E-2</c:v>
                </c:pt>
                <c:pt idx="992">
                  <c:v>4.0548627039386741E-2</c:v>
                </c:pt>
                <c:pt idx="993">
                  <c:v>4.0548627039386741E-2</c:v>
                </c:pt>
                <c:pt idx="994">
                  <c:v>4.0548627039386741E-2</c:v>
                </c:pt>
                <c:pt idx="995">
                  <c:v>4.0548627039386741E-2</c:v>
                </c:pt>
                <c:pt idx="996">
                  <c:v>4.0548627039386741E-2</c:v>
                </c:pt>
                <c:pt idx="997">
                  <c:v>4.0548627039386741E-2</c:v>
                </c:pt>
                <c:pt idx="998">
                  <c:v>4.0548627039386741E-2</c:v>
                </c:pt>
              </c:numCache>
            </c:numRef>
          </c:yVal>
          <c:smooth val="0"/>
          <c:extLst>
            <c:ext xmlns:c16="http://schemas.microsoft.com/office/drawing/2014/chart" uri="{C3380CC4-5D6E-409C-BE32-E72D297353CC}">
              <c16:uniqueId val="{00000001-9DFD-4820-BC17-7D8BD0087B0C}"/>
            </c:ext>
          </c:extLst>
        </c:ser>
        <c:dLbls>
          <c:showLegendKey val="0"/>
          <c:showVal val="0"/>
          <c:showCatName val="0"/>
          <c:showSerName val="0"/>
          <c:showPercent val="0"/>
          <c:showBubbleSize val="0"/>
        </c:dLbls>
        <c:axId val="1529893776"/>
        <c:axId val="1529895216"/>
      </c:scatterChart>
      <c:valAx>
        <c:axId val="1529893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95216"/>
        <c:crosses val="autoZero"/>
        <c:crossBetween val="midCat"/>
      </c:valAx>
      <c:valAx>
        <c:axId val="1529895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Delinquency</a:t>
                </a:r>
              </a:p>
            </c:rich>
          </c:tx>
          <c:layout>
            <c:manualLayout>
              <c:xMode val="edge"/>
              <c:yMode val="edge"/>
              <c:x val="3.1800107884280518E-2"/>
              <c:y val="0.381616059973333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937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Comparing Credit Utilization and Credit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 (2)'!$F$1</c:f>
              <c:strCache>
                <c:ptCount val="1"/>
                <c:pt idx="0">
                  <c:v>VS4</c:v>
                </c:pt>
              </c:strCache>
            </c:strRef>
          </c:tx>
          <c:spPr>
            <a:ln w="38100" cap="rnd">
              <a:noFill/>
              <a:round/>
            </a:ln>
            <a:effectLst/>
          </c:spPr>
          <c:marker>
            <c:symbol val="circle"/>
            <c:size val="5"/>
            <c:spPr>
              <a:solidFill>
                <a:schemeClr val="accent1"/>
              </a:solidFill>
              <a:ln w="9525">
                <a:solidFill>
                  <a:schemeClr val="accent1"/>
                </a:solidFill>
              </a:ln>
              <a:effectLst/>
            </c:spPr>
          </c:marker>
          <c:dPt>
            <c:idx val="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2C80-4A26-BBAD-A7691B650B8A}"/>
              </c:ext>
            </c:extLst>
          </c:dPt>
          <c:trendline>
            <c:spPr>
              <a:ln w="19050" cap="rnd">
                <a:solidFill>
                  <a:schemeClr val="accent1"/>
                </a:solidFill>
                <a:prstDash val="sysDot"/>
              </a:ln>
              <a:effectLst/>
            </c:spPr>
            <c:trendlineType val="linear"/>
            <c:dispRSqr val="0"/>
            <c:dispEq val="1"/>
            <c:trendlineLbl>
              <c:layout>
                <c:manualLayout>
                  <c:x val="1.9358486439195102E-2"/>
                  <c:y val="-0.350421770195392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 (2)'!$C$2:$C$999</c:f>
              <c:numCache>
                <c:formatCode>0%</c:formatCode>
                <c:ptCount val="998"/>
                <c:pt idx="0">
                  <c:v>1.7445161290322582</c:v>
                </c:pt>
                <c:pt idx="1">
                  <c:v>1.6145325653522375</c:v>
                </c:pt>
                <c:pt idx="2">
                  <c:v>1.2768762677484786</c:v>
                </c:pt>
                <c:pt idx="3">
                  <c:v>1.2026666666666668</c:v>
                </c:pt>
                <c:pt idx="4">
                  <c:v>1.0019059720457433</c:v>
                </c:pt>
                <c:pt idx="5">
                  <c:v>1</c:v>
                </c:pt>
                <c:pt idx="6">
                  <c:v>1</c:v>
                </c:pt>
                <c:pt idx="7">
                  <c:v>1</c:v>
                </c:pt>
                <c:pt idx="8">
                  <c:v>1</c:v>
                </c:pt>
                <c:pt idx="9">
                  <c:v>1</c:v>
                </c:pt>
                <c:pt idx="10">
                  <c:v>0.9253435422704791</c:v>
                </c:pt>
                <c:pt idx="11">
                  <c:v>0.8821046707934721</c:v>
                </c:pt>
                <c:pt idx="12">
                  <c:v>0.80310431768042867</c:v>
                </c:pt>
                <c:pt idx="13">
                  <c:v>0.80072188449848025</c:v>
                </c:pt>
                <c:pt idx="14">
                  <c:v>0.78710462287104621</c:v>
                </c:pt>
                <c:pt idx="15">
                  <c:v>0.68504976967432274</c:v>
                </c:pt>
                <c:pt idx="16">
                  <c:v>0.61708904583852653</c:v>
                </c:pt>
                <c:pt idx="17">
                  <c:v>0.60960185267658329</c:v>
                </c:pt>
                <c:pt idx="18">
                  <c:v>0.59459459459459463</c:v>
                </c:pt>
                <c:pt idx="19">
                  <c:v>0.54817644159684575</c:v>
                </c:pt>
                <c:pt idx="20">
                  <c:v>0.54192682926829272</c:v>
                </c:pt>
                <c:pt idx="21">
                  <c:v>0.51589566929133857</c:v>
                </c:pt>
                <c:pt idx="22">
                  <c:v>0.50781302394205619</c:v>
                </c:pt>
                <c:pt idx="23">
                  <c:v>0.47866194247603167</c:v>
                </c:pt>
                <c:pt idx="24">
                  <c:v>0.46120689655172414</c:v>
                </c:pt>
                <c:pt idx="25">
                  <c:v>0.46084048027444252</c:v>
                </c:pt>
                <c:pt idx="26">
                  <c:v>0.43941008628691258</c:v>
                </c:pt>
                <c:pt idx="27">
                  <c:v>0.41084295612009236</c:v>
                </c:pt>
                <c:pt idx="28">
                  <c:v>0.40938887366401755</c:v>
                </c:pt>
                <c:pt idx="29">
                  <c:v>0.38095238095238093</c:v>
                </c:pt>
                <c:pt idx="30">
                  <c:v>0.37788579085950724</c:v>
                </c:pt>
                <c:pt idx="31">
                  <c:v>0.36993137866500314</c:v>
                </c:pt>
                <c:pt idx="32">
                  <c:v>0.36621932632553511</c:v>
                </c:pt>
                <c:pt idx="33">
                  <c:v>0.33733384382792403</c:v>
                </c:pt>
                <c:pt idx="34">
                  <c:v>0.30885304659498208</c:v>
                </c:pt>
                <c:pt idx="35">
                  <c:v>0.30452380099573767</c:v>
                </c:pt>
                <c:pt idx="36">
                  <c:v>0.26798029556650244</c:v>
                </c:pt>
                <c:pt idx="37">
                  <c:v>0.25803175281980006</c:v>
                </c:pt>
                <c:pt idx="38">
                  <c:v>0.25523771898418501</c:v>
                </c:pt>
                <c:pt idx="39">
                  <c:v>0.2487387048192771</c:v>
                </c:pt>
                <c:pt idx="40">
                  <c:v>0.23829687132439425</c:v>
                </c:pt>
                <c:pt idx="41">
                  <c:v>0.23671088704483984</c:v>
                </c:pt>
                <c:pt idx="42">
                  <c:v>0.22943053272744851</c:v>
                </c:pt>
                <c:pt idx="43">
                  <c:v>0.22266619013581129</c:v>
                </c:pt>
                <c:pt idx="44">
                  <c:v>0.18251484079870481</c:v>
                </c:pt>
                <c:pt idx="45">
                  <c:v>0.18108575183974165</c:v>
                </c:pt>
                <c:pt idx="46">
                  <c:v>0.16537037037037036</c:v>
                </c:pt>
                <c:pt idx="47">
                  <c:v>0.14410783768760421</c:v>
                </c:pt>
                <c:pt idx="48">
                  <c:v>0.13190210390725635</c:v>
                </c:pt>
                <c:pt idx="49">
                  <c:v>0.1298399586990191</c:v>
                </c:pt>
                <c:pt idx="50">
                  <c:v>0.11760633410117946</c:v>
                </c:pt>
                <c:pt idx="51">
                  <c:v>0.1140427358452603</c:v>
                </c:pt>
                <c:pt idx="52">
                  <c:v>0.11182810230075341</c:v>
                </c:pt>
                <c:pt idx="53">
                  <c:v>0.10338461538461538</c:v>
                </c:pt>
                <c:pt idx="54">
                  <c:v>9.3798774220564166E-2</c:v>
                </c:pt>
                <c:pt idx="55">
                  <c:v>8.8447177884571709E-2</c:v>
                </c:pt>
                <c:pt idx="56">
                  <c:v>8.4995475113122165E-2</c:v>
                </c:pt>
                <c:pt idx="57">
                  <c:v>7.1789074420702134E-2</c:v>
                </c:pt>
                <c:pt idx="58">
                  <c:v>6.8033905610229151E-2</c:v>
                </c:pt>
                <c:pt idx="59">
                  <c:v>6.6970947072763978E-2</c:v>
                </c:pt>
                <c:pt idx="60">
                  <c:v>6.6969926712155667E-2</c:v>
                </c:pt>
                <c:pt idx="61">
                  <c:v>6.4140533288613119E-2</c:v>
                </c:pt>
                <c:pt idx="62">
                  <c:v>5.5202039274924473E-2</c:v>
                </c:pt>
                <c:pt idx="63">
                  <c:v>5.4701824706187209E-2</c:v>
                </c:pt>
                <c:pt idx="64">
                  <c:v>4.8103625926107646E-2</c:v>
                </c:pt>
                <c:pt idx="65">
                  <c:v>4.7840772014475272E-2</c:v>
                </c:pt>
                <c:pt idx="66">
                  <c:v>4.1221311282858421E-2</c:v>
                </c:pt>
                <c:pt idx="67">
                  <c:v>3.8827430424835656E-2</c:v>
                </c:pt>
                <c:pt idx="68">
                  <c:v>3.6896481078602578E-2</c:v>
                </c:pt>
                <c:pt idx="69">
                  <c:v>3.0789150649918443E-2</c:v>
                </c:pt>
                <c:pt idx="70">
                  <c:v>2.9681315335430832E-2</c:v>
                </c:pt>
                <c:pt idx="71">
                  <c:v>2.8520060990874126E-2</c:v>
                </c:pt>
                <c:pt idx="72">
                  <c:v>2.7238501843586262E-2</c:v>
                </c:pt>
                <c:pt idx="73">
                  <c:v>2.5518701482004233E-2</c:v>
                </c:pt>
                <c:pt idx="74">
                  <c:v>2.4143094841930116E-2</c:v>
                </c:pt>
                <c:pt idx="75">
                  <c:v>1.8881720430107527E-2</c:v>
                </c:pt>
                <c:pt idx="76">
                  <c:v>1.8188140521013436E-2</c:v>
                </c:pt>
                <c:pt idx="77">
                  <c:v>1.7751824817518247E-2</c:v>
                </c:pt>
                <c:pt idx="78">
                  <c:v>1.6829304909172796E-2</c:v>
                </c:pt>
                <c:pt idx="79">
                  <c:v>1.4295152862033755E-2</c:v>
                </c:pt>
                <c:pt idx="80">
                  <c:v>1.2542555097652751E-2</c:v>
                </c:pt>
                <c:pt idx="81">
                  <c:v>1.1403353927625773E-2</c:v>
                </c:pt>
                <c:pt idx="82">
                  <c:v>9.689443450232843E-3</c:v>
                </c:pt>
                <c:pt idx="83">
                  <c:v>9.5709351369177454E-3</c:v>
                </c:pt>
                <c:pt idx="84">
                  <c:v>9.0101237345331826E-3</c:v>
                </c:pt>
                <c:pt idx="85">
                  <c:v>6.7875025621504494E-3</c:v>
                </c:pt>
                <c:pt idx="86">
                  <c:v>6.3610698903326214E-3</c:v>
                </c:pt>
                <c:pt idx="87">
                  <c:v>6.1793372319688105E-3</c:v>
                </c:pt>
                <c:pt idx="88">
                  <c:v>4.292852624920936E-3</c:v>
                </c:pt>
                <c:pt idx="89">
                  <c:v>3.472661109521877E-3</c:v>
                </c:pt>
                <c:pt idx="90">
                  <c:v>1.5102040816326531E-3</c:v>
                </c:pt>
                <c:pt idx="91">
                  <c:v>8.2278481012658226E-4</c:v>
                </c:pt>
                <c:pt idx="92">
                  <c:v>7.7830844262502215E-4</c:v>
                </c:pt>
                <c:pt idx="93">
                  <c:v>5.4945054945054945E-4</c:v>
                </c:pt>
                <c:pt idx="94">
                  <c:v>1.3327721661054995E-4</c:v>
                </c:pt>
                <c:pt idx="95">
                  <c:v>0</c:v>
                </c:pt>
                <c:pt idx="96">
                  <c:v>0</c:v>
                </c:pt>
                <c:pt idx="97">
                  <c:v>0</c:v>
                </c:pt>
                <c:pt idx="98">
                  <c:v>0</c:v>
                </c:pt>
              </c:numCache>
            </c:numRef>
          </c:xVal>
          <c:yVal>
            <c:numRef>
              <c:f>'Sheet2 (2)'!$F$2:$F$999</c:f>
              <c:numCache>
                <c:formatCode>General</c:formatCode>
                <c:ptCount val="998"/>
                <c:pt idx="0">
                  <c:v>571</c:v>
                </c:pt>
                <c:pt idx="1">
                  <c:v>490</c:v>
                </c:pt>
                <c:pt idx="2">
                  <c:v>526</c:v>
                </c:pt>
                <c:pt idx="3">
                  <c:v>544</c:v>
                </c:pt>
                <c:pt idx="4">
                  <c:v>574</c:v>
                </c:pt>
                <c:pt idx="5">
                  <c:v>518</c:v>
                </c:pt>
                <c:pt idx="6">
                  <c:v>551</c:v>
                </c:pt>
                <c:pt idx="7">
                  <c:v>576</c:v>
                </c:pt>
                <c:pt idx="8">
                  <c:v>583</c:v>
                </c:pt>
                <c:pt idx="9">
                  <c:v>509</c:v>
                </c:pt>
                <c:pt idx="10">
                  <c:v>751</c:v>
                </c:pt>
                <c:pt idx="11">
                  <c:v>622</c:v>
                </c:pt>
                <c:pt idx="12">
                  <c:v>660</c:v>
                </c:pt>
                <c:pt idx="13">
                  <c:v>570</c:v>
                </c:pt>
                <c:pt idx="14">
                  <c:v>479</c:v>
                </c:pt>
                <c:pt idx="15">
                  <c:v>650</c:v>
                </c:pt>
                <c:pt idx="16">
                  <c:v>646</c:v>
                </c:pt>
                <c:pt idx="17">
                  <c:v>698</c:v>
                </c:pt>
                <c:pt idx="18">
                  <c:v>542</c:v>
                </c:pt>
                <c:pt idx="19">
                  <c:v>740</c:v>
                </c:pt>
                <c:pt idx="20">
                  <c:v>637</c:v>
                </c:pt>
                <c:pt idx="21">
                  <c:v>701</c:v>
                </c:pt>
                <c:pt idx="22">
                  <c:v>561</c:v>
                </c:pt>
                <c:pt idx="23">
                  <c:v>731</c:v>
                </c:pt>
                <c:pt idx="24">
                  <c:v>529</c:v>
                </c:pt>
                <c:pt idx="25">
                  <c:v>658</c:v>
                </c:pt>
                <c:pt idx="26">
                  <c:v>603</c:v>
                </c:pt>
                <c:pt idx="27">
                  <c:v>697</c:v>
                </c:pt>
                <c:pt idx="28">
                  <c:v>741</c:v>
                </c:pt>
                <c:pt idx="29">
                  <c:v>711</c:v>
                </c:pt>
                <c:pt idx="30">
                  <c:v>727</c:v>
                </c:pt>
                <c:pt idx="31">
                  <c:v>603</c:v>
                </c:pt>
                <c:pt idx="32">
                  <c:v>814</c:v>
                </c:pt>
                <c:pt idx="33">
                  <c:v>660</c:v>
                </c:pt>
                <c:pt idx="34">
                  <c:v>725</c:v>
                </c:pt>
                <c:pt idx="35">
                  <c:v>697</c:v>
                </c:pt>
                <c:pt idx="36">
                  <c:v>684</c:v>
                </c:pt>
                <c:pt idx="37">
                  <c:v>629</c:v>
                </c:pt>
                <c:pt idx="38">
                  <c:v>697</c:v>
                </c:pt>
                <c:pt idx="39">
                  <c:v>615</c:v>
                </c:pt>
                <c:pt idx="40">
                  <c:v>640</c:v>
                </c:pt>
                <c:pt idx="41">
                  <c:v>835</c:v>
                </c:pt>
                <c:pt idx="42">
                  <c:v>582</c:v>
                </c:pt>
                <c:pt idx="43">
                  <c:v>716</c:v>
                </c:pt>
                <c:pt idx="44">
                  <c:v>702</c:v>
                </c:pt>
                <c:pt idx="45">
                  <c:v>699</c:v>
                </c:pt>
                <c:pt idx="46">
                  <c:v>708</c:v>
                </c:pt>
                <c:pt idx="47">
                  <c:v>714</c:v>
                </c:pt>
                <c:pt idx="48">
                  <c:v>759</c:v>
                </c:pt>
                <c:pt idx="49">
                  <c:v>555</c:v>
                </c:pt>
                <c:pt idx="50">
                  <c:v>707</c:v>
                </c:pt>
                <c:pt idx="51">
                  <c:v>771</c:v>
                </c:pt>
                <c:pt idx="52">
                  <c:v>747</c:v>
                </c:pt>
                <c:pt idx="53">
                  <c:v>808</c:v>
                </c:pt>
                <c:pt idx="54">
                  <c:v>823</c:v>
                </c:pt>
                <c:pt idx="55">
                  <c:v>663</c:v>
                </c:pt>
                <c:pt idx="56">
                  <c:v>791</c:v>
                </c:pt>
                <c:pt idx="57">
                  <c:v>780</c:v>
                </c:pt>
                <c:pt idx="58">
                  <c:v>795</c:v>
                </c:pt>
                <c:pt idx="59">
                  <c:v>718</c:v>
                </c:pt>
                <c:pt idx="60">
                  <c:v>734</c:v>
                </c:pt>
                <c:pt idx="61">
                  <c:v>812</c:v>
                </c:pt>
                <c:pt idx="62">
                  <c:v>731</c:v>
                </c:pt>
                <c:pt idx="63">
                  <c:v>777</c:v>
                </c:pt>
                <c:pt idx="64">
                  <c:v>789</c:v>
                </c:pt>
                <c:pt idx="65">
                  <c:v>815</c:v>
                </c:pt>
                <c:pt idx="66">
                  <c:v>678</c:v>
                </c:pt>
                <c:pt idx="67">
                  <c:v>755</c:v>
                </c:pt>
                <c:pt idx="68">
                  <c:v>782</c:v>
                </c:pt>
                <c:pt idx="69">
                  <c:v>796</c:v>
                </c:pt>
                <c:pt idx="70">
                  <c:v>812</c:v>
                </c:pt>
                <c:pt idx="71">
                  <c:v>821</c:v>
                </c:pt>
                <c:pt idx="72">
                  <c:v>791</c:v>
                </c:pt>
                <c:pt idx="73">
                  <c:v>737</c:v>
                </c:pt>
                <c:pt idx="74">
                  <c:v>685</c:v>
                </c:pt>
                <c:pt idx="75">
                  <c:v>805</c:v>
                </c:pt>
                <c:pt idx="76">
                  <c:v>804</c:v>
                </c:pt>
                <c:pt idx="77">
                  <c:v>815</c:v>
                </c:pt>
                <c:pt idx="78">
                  <c:v>817</c:v>
                </c:pt>
                <c:pt idx="79">
                  <c:v>697</c:v>
                </c:pt>
                <c:pt idx="80">
                  <c:v>818</c:v>
                </c:pt>
                <c:pt idx="81">
                  <c:v>814</c:v>
                </c:pt>
                <c:pt idx="82">
                  <c:v>769</c:v>
                </c:pt>
                <c:pt idx="83">
                  <c:v>832</c:v>
                </c:pt>
                <c:pt idx="84">
                  <c:v>786</c:v>
                </c:pt>
                <c:pt idx="85">
                  <c:v>850</c:v>
                </c:pt>
                <c:pt idx="86">
                  <c:v>821</c:v>
                </c:pt>
                <c:pt idx="87">
                  <c:v>823</c:v>
                </c:pt>
                <c:pt idx="88">
                  <c:v>824</c:v>
                </c:pt>
                <c:pt idx="89">
                  <c:v>785</c:v>
                </c:pt>
                <c:pt idx="90">
                  <c:v>830</c:v>
                </c:pt>
                <c:pt idx="91">
                  <c:v>804</c:v>
                </c:pt>
                <c:pt idx="92">
                  <c:v>727</c:v>
                </c:pt>
                <c:pt idx="93">
                  <c:v>806</c:v>
                </c:pt>
                <c:pt idx="94">
                  <c:v>663</c:v>
                </c:pt>
                <c:pt idx="95">
                  <c:v>651</c:v>
                </c:pt>
                <c:pt idx="96">
                  <c:v>695</c:v>
                </c:pt>
                <c:pt idx="97">
                  <c:v>520</c:v>
                </c:pt>
                <c:pt idx="98">
                  <c:v>529</c:v>
                </c:pt>
              </c:numCache>
            </c:numRef>
          </c:yVal>
          <c:smooth val="0"/>
          <c:extLst>
            <c:ext xmlns:c16="http://schemas.microsoft.com/office/drawing/2014/chart" uri="{C3380CC4-5D6E-409C-BE32-E72D297353CC}">
              <c16:uniqueId val="{00000002-2C80-4A26-BBAD-A7691B650B8A}"/>
            </c:ext>
          </c:extLst>
        </c:ser>
        <c:dLbls>
          <c:showLegendKey val="0"/>
          <c:showVal val="0"/>
          <c:showCatName val="0"/>
          <c:showSerName val="0"/>
          <c:showPercent val="0"/>
          <c:showBubbleSize val="0"/>
        </c:dLbls>
        <c:axId val="17876799"/>
        <c:axId val="17882079"/>
      </c:scatterChart>
      <c:valAx>
        <c:axId val="178767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Utilization %</a:t>
                </a:r>
              </a:p>
            </c:rich>
          </c:tx>
          <c:layout>
            <c:manualLayout>
              <c:xMode val="edge"/>
              <c:yMode val="edge"/>
              <c:x val="0.43180074365704291"/>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2079"/>
        <c:crosses val="autoZero"/>
        <c:crossBetween val="midCat"/>
      </c:valAx>
      <c:valAx>
        <c:axId val="17882079"/>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679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Proportion on time</c:v>
          </c:tx>
          <c:spPr>
            <a:solidFill>
              <a:schemeClr val="accent1"/>
            </a:solidFill>
            <a:ln>
              <a:noFill/>
            </a:ln>
            <a:effectLst/>
          </c:spPr>
          <c:invertIfNegative val="0"/>
          <c:cat>
            <c:strRef>
              <c:f>'model (5)'!$V$4:$V$13</c:f>
              <c:strCache>
                <c:ptCount val="10"/>
                <c:pt idx="0">
                  <c:v>[0,0.1]</c:v>
                </c:pt>
                <c:pt idx="1">
                  <c:v>(0.1,0.2]</c:v>
                </c:pt>
                <c:pt idx="2">
                  <c:v>(0.2,0.3]</c:v>
                </c:pt>
                <c:pt idx="3">
                  <c:v>(0.3,0.4]</c:v>
                </c:pt>
                <c:pt idx="4">
                  <c:v>(0.4,0.5]</c:v>
                </c:pt>
                <c:pt idx="5">
                  <c:v>(0.5,0.6]</c:v>
                </c:pt>
                <c:pt idx="6">
                  <c:v>(0.6,0.7]</c:v>
                </c:pt>
                <c:pt idx="7">
                  <c:v>(0.7,0.8]</c:v>
                </c:pt>
                <c:pt idx="8">
                  <c:v>(0.8,0.9]</c:v>
                </c:pt>
                <c:pt idx="9">
                  <c:v>(0.9,1.0]</c:v>
                </c:pt>
              </c:strCache>
            </c:strRef>
          </c:cat>
          <c:val>
            <c:numRef>
              <c:f>'model (5)'!$Z$4:$Z$13</c:f>
              <c:numCache>
                <c:formatCode>General</c:formatCode>
                <c:ptCount val="10"/>
                <c:pt idx="0">
                  <c:v>0</c:v>
                </c:pt>
                <c:pt idx="1">
                  <c:v>6.0606060606060608E-2</c:v>
                </c:pt>
                <c:pt idx="2">
                  <c:v>0.15384615384615385</c:v>
                </c:pt>
                <c:pt idx="3">
                  <c:v>0.5</c:v>
                </c:pt>
                <c:pt idx="4">
                  <c:v>0.55000000000000004</c:v>
                </c:pt>
                <c:pt idx="5">
                  <c:v>0.625</c:v>
                </c:pt>
                <c:pt idx="6">
                  <c:v>0.53846153846153844</c:v>
                </c:pt>
                <c:pt idx="7">
                  <c:v>0.8125</c:v>
                </c:pt>
                <c:pt idx="8">
                  <c:v>0.8</c:v>
                </c:pt>
                <c:pt idx="9">
                  <c:v>0.90476190476190477</c:v>
                </c:pt>
              </c:numCache>
            </c:numRef>
          </c:val>
          <c:extLst>
            <c:ext xmlns:c16="http://schemas.microsoft.com/office/drawing/2014/chart" uri="{C3380CC4-5D6E-409C-BE32-E72D297353CC}">
              <c16:uniqueId val="{00000000-6CF1-4137-9FD2-6BAD70472142}"/>
            </c:ext>
          </c:extLst>
        </c:ser>
        <c:dLbls>
          <c:showLegendKey val="0"/>
          <c:showVal val="0"/>
          <c:showCatName val="0"/>
          <c:showSerName val="0"/>
          <c:showPercent val="0"/>
          <c:showBubbleSize val="0"/>
        </c:dLbls>
        <c:gapWidth val="300"/>
        <c:axId val="1948572960"/>
        <c:axId val="1948573440"/>
      </c:barChart>
      <c:lineChart>
        <c:grouping val="standard"/>
        <c:varyColors val="0"/>
        <c:ser>
          <c:idx val="1"/>
          <c:order val="1"/>
          <c:tx>
            <c:v>Mid-Point Line</c:v>
          </c:tx>
          <c:spPr>
            <a:ln w="28575" cap="rnd">
              <a:solidFill>
                <a:schemeClr val="accent2"/>
              </a:solidFill>
              <a:round/>
            </a:ln>
            <a:effectLst/>
          </c:spPr>
          <c:marker>
            <c:symbol val="none"/>
          </c:marker>
          <c:val>
            <c:numRef>
              <c:f>'model (5)'!$AC$4:$AC$13</c:f>
              <c:numCache>
                <c:formatCode>General</c:formatCode>
                <c:ptCount val="10"/>
                <c:pt idx="0">
                  <c:v>0.05</c:v>
                </c:pt>
                <c:pt idx="1">
                  <c:v>0.15</c:v>
                </c:pt>
                <c:pt idx="2">
                  <c:v>0.25</c:v>
                </c:pt>
                <c:pt idx="3">
                  <c:v>0.35</c:v>
                </c:pt>
                <c:pt idx="4">
                  <c:v>0.45</c:v>
                </c:pt>
                <c:pt idx="5">
                  <c:v>0.55000000000000004</c:v>
                </c:pt>
                <c:pt idx="6">
                  <c:v>0.65</c:v>
                </c:pt>
                <c:pt idx="7">
                  <c:v>0.75</c:v>
                </c:pt>
                <c:pt idx="8">
                  <c:v>0.85</c:v>
                </c:pt>
                <c:pt idx="9">
                  <c:v>0.95</c:v>
                </c:pt>
              </c:numCache>
            </c:numRef>
          </c:val>
          <c:smooth val="0"/>
          <c:extLst>
            <c:ext xmlns:c16="http://schemas.microsoft.com/office/drawing/2014/chart" uri="{C3380CC4-5D6E-409C-BE32-E72D297353CC}">
              <c16:uniqueId val="{00000001-6CF1-4137-9FD2-6BAD70472142}"/>
            </c:ext>
          </c:extLst>
        </c:ser>
        <c:dLbls>
          <c:showLegendKey val="0"/>
          <c:showVal val="0"/>
          <c:showCatName val="0"/>
          <c:showSerName val="0"/>
          <c:showPercent val="0"/>
          <c:showBubbleSize val="0"/>
        </c:dLbls>
        <c:marker val="1"/>
        <c:smooth val="0"/>
        <c:axId val="1948572960"/>
        <c:axId val="1948573440"/>
      </c:lineChart>
      <c:catAx>
        <c:axId val="1948572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Predicted Probability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573440"/>
        <c:crosses val="autoZero"/>
        <c:auto val="1"/>
        <c:lblAlgn val="ctr"/>
        <c:lblOffset val="100"/>
        <c:noMultiLvlLbl val="0"/>
      </c:catAx>
      <c:valAx>
        <c:axId val="1948573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572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Proportion on time</c:v>
          </c:tx>
          <c:spPr>
            <a:solidFill>
              <a:schemeClr val="accent1"/>
            </a:solidFill>
            <a:ln>
              <a:noFill/>
            </a:ln>
            <a:effectLst/>
          </c:spPr>
          <c:invertIfNegative val="0"/>
          <c:cat>
            <c:strRef>
              <c:f>Sheet2!$U$4:$U$9</c:f>
              <c:strCache>
                <c:ptCount val="6"/>
                <c:pt idx="0">
                  <c:v>[0,0.1]</c:v>
                </c:pt>
                <c:pt idx="1">
                  <c:v>(0.1,0.2]</c:v>
                </c:pt>
                <c:pt idx="2">
                  <c:v>(0.2,0.3]</c:v>
                </c:pt>
                <c:pt idx="3">
                  <c:v>(0.3,0.4]</c:v>
                </c:pt>
                <c:pt idx="4">
                  <c:v>(0.4,0.5]</c:v>
                </c:pt>
                <c:pt idx="5">
                  <c:v>(0.5,0.6]</c:v>
                </c:pt>
              </c:strCache>
            </c:strRef>
          </c:cat>
          <c:val>
            <c:numRef>
              <c:f>Sheet2!$Y$4:$Y$9</c:f>
              <c:numCache>
                <c:formatCode>General</c:formatCode>
                <c:ptCount val="6"/>
                <c:pt idx="0">
                  <c:v>4.3613707165109032E-2</c:v>
                </c:pt>
                <c:pt idx="1">
                  <c:v>5.8495821727019497E-2</c:v>
                </c:pt>
                <c:pt idx="2">
                  <c:v>0.13407821229050279</c:v>
                </c:pt>
                <c:pt idx="3">
                  <c:v>0.4107142857142857</c:v>
                </c:pt>
                <c:pt idx="4">
                  <c:v>0.44186046511627908</c:v>
                </c:pt>
                <c:pt idx="5">
                  <c:v>0.66666666666666663</c:v>
                </c:pt>
              </c:numCache>
            </c:numRef>
          </c:val>
          <c:extLst>
            <c:ext xmlns:c16="http://schemas.microsoft.com/office/drawing/2014/chart" uri="{C3380CC4-5D6E-409C-BE32-E72D297353CC}">
              <c16:uniqueId val="{00000000-183A-406F-91B4-63224B1EA30E}"/>
            </c:ext>
          </c:extLst>
        </c:ser>
        <c:dLbls>
          <c:showLegendKey val="0"/>
          <c:showVal val="0"/>
          <c:showCatName val="0"/>
          <c:showSerName val="0"/>
          <c:showPercent val="0"/>
          <c:showBubbleSize val="0"/>
        </c:dLbls>
        <c:gapWidth val="300"/>
        <c:axId val="1953426544"/>
        <c:axId val="1953441424"/>
      </c:barChart>
      <c:lineChart>
        <c:grouping val="standard"/>
        <c:varyColors val="0"/>
        <c:ser>
          <c:idx val="1"/>
          <c:order val="1"/>
          <c:tx>
            <c:v>Mid-Point Line</c:v>
          </c:tx>
          <c:spPr>
            <a:ln w="28575" cap="rnd">
              <a:solidFill>
                <a:schemeClr val="accent2"/>
              </a:solidFill>
              <a:round/>
            </a:ln>
            <a:effectLst/>
          </c:spPr>
          <c:marker>
            <c:symbol val="none"/>
          </c:marker>
          <c:cat>
            <c:strRef>
              <c:f>Sheet2!$U$4:$U$9</c:f>
              <c:strCache>
                <c:ptCount val="6"/>
                <c:pt idx="0">
                  <c:v>[0,0.1]</c:v>
                </c:pt>
                <c:pt idx="1">
                  <c:v>(0.1,0.2]</c:v>
                </c:pt>
                <c:pt idx="2">
                  <c:v>(0.2,0.3]</c:v>
                </c:pt>
                <c:pt idx="3">
                  <c:v>(0.3,0.4]</c:v>
                </c:pt>
                <c:pt idx="4">
                  <c:v>(0.4,0.5]</c:v>
                </c:pt>
                <c:pt idx="5">
                  <c:v>(0.5,0.6]</c:v>
                </c:pt>
              </c:strCache>
            </c:strRef>
          </c:cat>
          <c:val>
            <c:numRef>
              <c:f>Sheet2!$AB$4:$AB$9</c:f>
              <c:numCache>
                <c:formatCode>General</c:formatCode>
                <c:ptCount val="6"/>
                <c:pt idx="0">
                  <c:v>0.05</c:v>
                </c:pt>
                <c:pt idx="1">
                  <c:v>0.15</c:v>
                </c:pt>
                <c:pt idx="2">
                  <c:v>0.25</c:v>
                </c:pt>
                <c:pt idx="3">
                  <c:v>0.35</c:v>
                </c:pt>
                <c:pt idx="4">
                  <c:v>0.45</c:v>
                </c:pt>
                <c:pt idx="5">
                  <c:v>0.55000000000000004</c:v>
                </c:pt>
              </c:numCache>
            </c:numRef>
          </c:val>
          <c:smooth val="0"/>
          <c:extLst>
            <c:ext xmlns:c16="http://schemas.microsoft.com/office/drawing/2014/chart" uri="{C3380CC4-5D6E-409C-BE32-E72D297353CC}">
              <c16:uniqueId val="{00000001-183A-406F-91B4-63224B1EA30E}"/>
            </c:ext>
          </c:extLst>
        </c:ser>
        <c:dLbls>
          <c:showLegendKey val="0"/>
          <c:showVal val="0"/>
          <c:showCatName val="0"/>
          <c:showSerName val="0"/>
          <c:showPercent val="0"/>
          <c:showBubbleSize val="0"/>
        </c:dLbls>
        <c:marker val="1"/>
        <c:smooth val="0"/>
        <c:axId val="1953426544"/>
        <c:axId val="1953441424"/>
      </c:lineChart>
      <c:catAx>
        <c:axId val="195342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Predicted</a:t>
                </a:r>
                <a:r>
                  <a:rPr lang="en-US" baseline="0"/>
                  <a:t> Probability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441424"/>
        <c:crosses val="autoZero"/>
        <c:auto val="1"/>
        <c:lblAlgn val="ctr"/>
        <c:lblOffset val="100"/>
        <c:noMultiLvlLbl val="0"/>
      </c:catAx>
      <c:valAx>
        <c:axId val="1953441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Delinquent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426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ROC</a:t>
            </a:r>
          </a:p>
        </c:rich>
      </c:tx>
      <c:layout>
        <c:manualLayout>
          <c:xMode val="edge"/>
          <c:yMode val="edge"/>
          <c:x val="0.44072668215465088"/>
          <c:y val="5.05901591399509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77662038820491"/>
          <c:y val="0.1244217588586054"/>
          <c:w val="0.80611389329758432"/>
          <c:h val="0.72923559812755367"/>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454018077804351E-2"/>
                  <c:y val="-2.9560883549205372E-2"/>
                </c:manualLayout>
              </c:layout>
              <c:tx>
                <c:rich>
                  <a:bodyPr/>
                  <a:lstStyle/>
                  <a:p>
                    <a:fld id="{9F46CAE8-454D-4CDA-B731-E59505326D1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DBB-48E6-8BA7-1F9EB3D1C58E}"/>
                </c:ext>
              </c:extLst>
            </c:dLbl>
            <c:dLbl>
              <c:idx val="1"/>
              <c:tx>
                <c:rich>
                  <a:bodyPr/>
                  <a:lstStyle/>
                  <a:p>
                    <a:fld id="{24D9D0F2-0A9F-4A72-AC81-360446C055B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DBB-48E6-8BA7-1F9EB3D1C58E}"/>
                </c:ext>
              </c:extLst>
            </c:dLbl>
            <c:dLbl>
              <c:idx val="2"/>
              <c:tx>
                <c:rich>
                  <a:bodyPr/>
                  <a:lstStyle/>
                  <a:p>
                    <a:fld id="{2467BC27-D5E1-462C-9B49-42DCAF38F60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DBB-48E6-8BA7-1F9EB3D1C58E}"/>
                </c:ext>
              </c:extLst>
            </c:dLbl>
            <c:dLbl>
              <c:idx val="3"/>
              <c:tx>
                <c:rich>
                  <a:bodyPr/>
                  <a:lstStyle/>
                  <a:p>
                    <a:fld id="{C1105770-05F9-40D4-AAEE-527EA77ABA5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DBB-48E6-8BA7-1F9EB3D1C58E}"/>
                </c:ext>
              </c:extLst>
            </c:dLbl>
            <c:dLbl>
              <c:idx val="4"/>
              <c:layout>
                <c:manualLayout>
                  <c:x val="-1.4724108466826209E-2"/>
                  <c:y val="4.138523696888749E-2"/>
                </c:manualLayout>
              </c:layout>
              <c:tx>
                <c:rich>
                  <a:bodyPr/>
                  <a:lstStyle/>
                  <a:p>
                    <a:fld id="{C0BF03DD-17B1-4C08-BCDC-35C090F6BD2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DBB-48E6-8BA7-1F9EB3D1C58E}"/>
                </c:ext>
              </c:extLst>
            </c:dLbl>
            <c:dLbl>
              <c:idx val="5"/>
              <c:layout>
                <c:manualLayout>
                  <c:x val="-4.9080361556087066E-3"/>
                  <c:y val="4.434132532380803E-2"/>
                </c:manualLayout>
              </c:layout>
              <c:tx>
                <c:rich>
                  <a:bodyPr/>
                  <a:lstStyle/>
                  <a:p>
                    <a:fld id="{4680C3B9-2AFF-4A91-988E-6F9931A4B64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DBB-48E6-8BA7-1F9EB3D1C58E}"/>
                </c:ext>
              </c:extLst>
            </c:dLbl>
            <c:dLbl>
              <c:idx val="6"/>
              <c:layout>
                <c:manualLayout>
                  <c:x val="-2.4540180778043533E-3"/>
                  <c:y val="4.1385236968887518E-2"/>
                </c:manualLayout>
              </c:layout>
              <c:tx>
                <c:rich>
                  <a:bodyPr/>
                  <a:lstStyle/>
                  <a:p>
                    <a:fld id="{B6B4157A-DB5E-4AFD-B51E-0405B5E89CD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DBB-48E6-8BA7-1F9EB3D1C58E}"/>
                </c:ext>
              </c:extLst>
            </c:dLbl>
            <c:dLbl>
              <c:idx val="7"/>
              <c:layout>
                <c:manualLayout>
                  <c:x val="-3.1902235011456684E-2"/>
                  <c:y val="3.5473060259046445E-2"/>
                </c:manualLayout>
              </c:layout>
              <c:tx>
                <c:rich>
                  <a:bodyPr/>
                  <a:lstStyle/>
                  <a:p>
                    <a:fld id="{DAC86BE7-7379-415D-8604-F9DB6BABF14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DBB-48E6-8BA7-1F9EB3D1C58E}"/>
                </c:ext>
              </c:extLst>
            </c:dLbl>
            <c:dLbl>
              <c:idx val="8"/>
              <c:layout>
                <c:manualLayout>
                  <c:x val="-4.9080361556087969E-3"/>
                  <c:y val="3.8429148613966985E-2"/>
                </c:manualLayout>
              </c:layout>
              <c:tx>
                <c:rich>
                  <a:bodyPr/>
                  <a:lstStyle/>
                  <a:p>
                    <a:fld id="{B6F14B8E-A415-4D50-9654-5C685D3078C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DBB-48E6-8BA7-1F9EB3D1C58E}"/>
                </c:ext>
              </c:extLst>
            </c:dLbl>
            <c:dLbl>
              <c:idx val="9"/>
              <c:layout>
                <c:manualLayout>
                  <c:x val="-1.4724108466826119E-2"/>
                  <c:y val="4.4341325323808058E-2"/>
                </c:manualLayout>
              </c:layout>
              <c:tx>
                <c:rich>
                  <a:bodyPr/>
                  <a:lstStyle/>
                  <a:p>
                    <a:fld id="{DC64BAE5-683C-4A70-93F0-C561DEECF6A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DBB-48E6-8BA7-1F9EB3D1C58E}"/>
                </c:ext>
              </c:extLst>
            </c:dLbl>
            <c:dLbl>
              <c:idx val="10"/>
              <c:layout>
                <c:manualLayout>
                  <c:x val="-2.4540180778043534E-2"/>
                  <c:y val="3.8429148613966985E-2"/>
                </c:manualLayout>
              </c:layout>
              <c:tx>
                <c:rich>
                  <a:bodyPr/>
                  <a:lstStyle/>
                  <a:p>
                    <a:fld id="{7883DF9D-7297-4F7C-963E-093BB5E4906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DBB-48E6-8BA7-1F9EB3D1C5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'model (2)'!$Q$9:$Q$19</c:f>
              <c:numCache>
                <c:formatCode>0.000</c:formatCode>
                <c:ptCount val="11"/>
                <c:pt idx="0">
                  <c:v>0</c:v>
                </c:pt>
                <c:pt idx="1">
                  <c:v>6.6666666666666666E-2</c:v>
                </c:pt>
                <c:pt idx="2">
                  <c:v>0.15555555555555556</c:v>
                </c:pt>
                <c:pt idx="3">
                  <c:v>0.25</c:v>
                </c:pt>
                <c:pt idx="4">
                  <c:v>0.34444444444444444</c:v>
                </c:pt>
                <c:pt idx="5">
                  <c:v>0.4777777777777778</c:v>
                </c:pt>
                <c:pt idx="6">
                  <c:v>0.56666666666666665</c:v>
                </c:pt>
                <c:pt idx="7">
                  <c:v>0.68333333333333335</c:v>
                </c:pt>
                <c:pt idx="8">
                  <c:v>0.78888888888888886</c:v>
                </c:pt>
                <c:pt idx="9">
                  <c:v>0.9</c:v>
                </c:pt>
                <c:pt idx="10">
                  <c:v>1</c:v>
                </c:pt>
              </c:numCache>
            </c:numRef>
          </c:xVal>
          <c:yVal>
            <c:numRef>
              <c:f>'model (2)'!$R$9:$R$19</c:f>
              <c:numCache>
                <c:formatCode>0.000</c:formatCode>
                <c:ptCount val="11"/>
                <c:pt idx="0">
                  <c:v>0</c:v>
                </c:pt>
                <c:pt idx="1">
                  <c:v>0.45</c:v>
                </c:pt>
                <c:pt idx="2">
                  <c:v>0.6</c:v>
                </c:pt>
                <c:pt idx="3">
                  <c:v>0.8</c:v>
                </c:pt>
                <c:pt idx="4">
                  <c:v>0.9</c:v>
                </c:pt>
                <c:pt idx="5">
                  <c:v>0.9</c:v>
                </c:pt>
                <c:pt idx="6">
                  <c:v>0.95</c:v>
                </c:pt>
                <c:pt idx="7">
                  <c:v>0.95</c:v>
                </c:pt>
                <c:pt idx="8">
                  <c:v>0.95</c:v>
                </c:pt>
                <c:pt idx="9">
                  <c:v>1</c:v>
                </c:pt>
                <c:pt idx="10">
                  <c:v>1</c:v>
                </c:pt>
              </c:numCache>
            </c:numRef>
          </c:yVal>
          <c:smooth val="0"/>
          <c:extLst>
            <c:ext xmlns:c15="http://schemas.microsoft.com/office/drawing/2012/chart" uri="{02D57815-91ED-43cb-92C2-25804820EDAC}">
              <c15:datalabelsRange>
                <c15:f>'model (2)'!$K$9:$K$19</c15:f>
                <c15:dlblRangeCache>
                  <c:ptCount val="11"/>
                  <c:pt idx="0">
                    <c:v>1</c:v>
                  </c:pt>
                  <c:pt idx="1">
                    <c:v>0.9</c:v>
                  </c:pt>
                  <c:pt idx="2">
                    <c:v>0.8</c:v>
                  </c:pt>
                  <c:pt idx="3">
                    <c:v>0.7</c:v>
                  </c:pt>
                  <c:pt idx="4">
                    <c:v>0.6</c:v>
                  </c:pt>
                  <c:pt idx="5">
                    <c:v>0.5</c:v>
                  </c:pt>
                  <c:pt idx="6">
                    <c:v>0.4</c:v>
                  </c:pt>
                  <c:pt idx="7">
                    <c:v>0.3</c:v>
                  </c:pt>
                  <c:pt idx="8">
                    <c:v>0.2</c:v>
                  </c:pt>
                  <c:pt idx="9">
                    <c:v>0.1</c:v>
                  </c:pt>
                  <c:pt idx="10">
                    <c:v>0</c:v>
                  </c:pt>
                </c15:dlblRangeCache>
              </c15:datalabelsRange>
            </c:ext>
            <c:ext xmlns:c16="http://schemas.microsoft.com/office/drawing/2014/chart" uri="{C3380CC4-5D6E-409C-BE32-E72D297353CC}">
              <c16:uniqueId val="{0000000B-CDBB-48E6-8BA7-1F9EB3D1C58E}"/>
            </c:ext>
          </c:extLst>
        </c:ser>
        <c:dLbls>
          <c:showLegendKey val="0"/>
          <c:showVal val="0"/>
          <c:showCatName val="0"/>
          <c:showSerName val="0"/>
          <c:showPercent val="0"/>
          <c:showBubbleSize val="0"/>
        </c:dLbls>
        <c:axId val="458967327"/>
        <c:axId val="458964927"/>
      </c:scatterChart>
      <c:valAx>
        <c:axId val="458967327"/>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4927"/>
        <c:crosses val="autoZero"/>
        <c:crossBetween val="midCat"/>
      </c:valAx>
      <c:valAx>
        <c:axId val="458964927"/>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7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ROC</a:t>
            </a:r>
          </a:p>
        </c:rich>
      </c:tx>
      <c:layout>
        <c:manualLayout>
          <c:xMode val="edge"/>
          <c:yMode val="edge"/>
          <c:x val="0.44399839763199894"/>
          <c:y val="1.9594431749886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52456685184923"/>
          <c:y val="0.1244217588586054"/>
          <c:w val="0.79216720272144947"/>
          <c:h val="0.7561532336547819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1534379633891417E-2"/>
                  <c:y val="-2.0692618484443651E-2"/>
                </c:manualLayout>
              </c:layout>
              <c:tx>
                <c:rich>
                  <a:bodyPr/>
                  <a:lstStyle/>
                  <a:p>
                    <a:fld id="{92D17609-424E-4FF4-9266-D1017306E69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565-49E6-BC57-6EC05C63264F}"/>
                </c:ext>
              </c:extLst>
            </c:dLbl>
            <c:dLbl>
              <c:idx val="1"/>
              <c:tx>
                <c:rich>
                  <a:bodyPr/>
                  <a:lstStyle/>
                  <a:p>
                    <a:fld id="{02B99734-B145-4431-93F7-95BFE779045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565-49E6-BC57-6EC05C63264F}"/>
                </c:ext>
              </c:extLst>
            </c:dLbl>
            <c:dLbl>
              <c:idx val="2"/>
              <c:tx>
                <c:rich>
                  <a:bodyPr/>
                  <a:lstStyle/>
                  <a:p>
                    <a:fld id="{83FE684C-320E-46B8-A8EF-48898B43C7A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565-49E6-BC57-6EC05C63264F}"/>
                </c:ext>
              </c:extLst>
            </c:dLbl>
            <c:dLbl>
              <c:idx val="3"/>
              <c:tx>
                <c:rich>
                  <a:bodyPr/>
                  <a:lstStyle/>
                  <a:p>
                    <a:fld id="{BE2E9741-5292-4E1A-91AD-7B2ACA8229E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565-49E6-BC57-6EC05C63264F}"/>
                </c:ext>
              </c:extLst>
            </c:dLbl>
            <c:dLbl>
              <c:idx val="4"/>
              <c:layout>
                <c:manualLayout>
                  <c:x val="-1.4724108466826209E-2"/>
                  <c:y val="4.138523696888749E-2"/>
                </c:manualLayout>
              </c:layout>
              <c:tx>
                <c:rich>
                  <a:bodyPr/>
                  <a:lstStyle/>
                  <a:p>
                    <a:fld id="{81AD1719-CC38-4841-8AB3-CB77D9255B3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565-49E6-BC57-6EC05C63264F}"/>
                </c:ext>
              </c:extLst>
            </c:dLbl>
            <c:dLbl>
              <c:idx val="5"/>
              <c:layout>
                <c:manualLayout>
                  <c:x val="-4.9080361556087066E-3"/>
                  <c:y val="4.434132532380803E-2"/>
                </c:manualLayout>
              </c:layout>
              <c:tx>
                <c:rich>
                  <a:bodyPr/>
                  <a:lstStyle/>
                  <a:p>
                    <a:fld id="{72A5B7F6-4BEE-4DBC-AB49-F8EF7F53267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565-49E6-BC57-6EC05C63264F}"/>
                </c:ext>
              </c:extLst>
            </c:dLbl>
            <c:dLbl>
              <c:idx val="6"/>
              <c:layout>
                <c:manualLayout>
                  <c:x val="-2.4540180778043533E-3"/>
                  <c:y val="4.1385236968887518E-2"/>
                </c:manualLayout>
              </c:layout>
              <c:tx>
                <c:rich>
                  <a:bodyPr/>
                  <a:lstStyle/>
                  <a:p>
                    <a:fld id="{E02829E1-C126-46B2-BE79-6E286EF822A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565-49E6-BC57-6EC05C63264F}"/>
                </c:ext>
              </c:extLst>
            </c:dLbl>
            <c:dLbl>
              <c:idx val="7"/>
              <c:layout>
                <c:manualLayout>
                  <c:x val="-3.1902235011456684E-2"/>
                  <c:y val="3.5473060259046445E-2"/>
                </c:manualLayout>
              </c:layout>
              <c:tx>
                <c:rich>
                  <a:bodyPr/>
                  <a:lstStyle/>
                  <a:p>
                    <a:fld id="{2F88163B-E8F9-4EA2-B72E-1654AD448E2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565-49E6-BC57-6EC05C63264F}"/>
                </c:ext>
              </c:extLst>
            </c:dLbl>
            <c:dLbl>
              <c:idx val="8"/>
              <c:layout>
                <c:manualLayout>
                  <c:x val="-4.9080361556087969E-3"/>
                  <c:y val="3.8429148613966985E-2"/>
                </c:manualLayout>
              </c:layout>
              <c:tx>
                <c:rich>
                  <a:bodyPr/>
                  <a:lstStyle/>
                  <a:p>
                    <a:fld id="{25E86CEA-F7C4-4069-A5E4-B4A90F15FE1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565-49E6-BC57-6EC05C63264F}"/>
                </c:ext>
              </c:extLst>
            </c:dLbl>
            <c:dLbl>
              <c:idx val="9"/>
              <c:layout>
                <c:manualLayout>
                  <c:x val="-1.4724108466826119E-2"/>
                  <c:y val="4.4341325323808058E-2"/>
                </c:manualLayout>
              </c:layout>
              <c:tx>
                <c:rich>
                  <a:bodyPr/>
                  <a:lstStyle/>
                  <a:p>
                    <a:fld id="{EE0E4036-C828-4D96-89DF-CC82D2C6394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565-49E6-BC57-6EC05C63264F}"/>
                </c:ext>
              </c:extLst>
            </c:dLbl>
            <c:dLbl>
              <c:idx val="10"/>
              <c:layout>
                <c:manualLayout>
                  <c:x val="-2.4540180778043534E-2"/>
                  <c:y val="3.8429148613966985E-2"/>
                </c:manualLayout>
              </c:layout>
              <c:tx>
                <c:rich>
                  <a:bodyPr/>
                  <a:lstStyle/>
                  <a:p>
                    <a:fld id="{4489B6A0-1FE9-4847-A46B-96445264F22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565-49E6-BC57-6EC05C6326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'model (3)'!$Q$9:$Q$19</c:f>
              <c:numCache>
                <c:formatCode>0.000</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'model (3)'!$R$9:$R$19</c:f>
              <c:numCache>
                <c:formatCode>0.000</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0"/>
          <c:extLst>
            <c:ext xmlns:c15="http://schemas.microsoft.com/office/drawing/2012/chart" uri="{02D57815-91ED-43cb-92C2-25804820EDAC}">
              <c15:datalabelsRange>
                <c15:f>'model (3)'!$K$9:$K$19</c15:f>
                <c15:dlblRangeCache>
                  <c:ptCount val="11"/>
                  <c:pt idx="0">
                    <c:v>1</c:v>
                  </c:pt>
                  <c:pt idx="1">
                    <c:v>0.9</c:v>
                  </c:pt>
                  <c:pt idx="2">
                    <c:v>0.8</c:v>
                  </c:pt>
                  <c:pt idx="3">
                    <c:v>0.7</c:v>
                  </c:pt>
                  <c:pt idx="4">
                    <c:v>0.6</c:v>
                  </c:pt>
                  <c:pt idx="5">
                    <c:v>0.5</c:v>
                  </c:pt>
                  <c:pt idx="6">
                    <c:v>0.4</c:v>
                  </c:pt>
                  <c:pt idx="7">
                    <c:v>0.3</c:v>
                  </c:pt>
                  <c:pt idx="8">
                    <c:v>0.2</c:v>
                  </c:pt>
                  <c:pt idx="9">
                    <c:v>0.1</c:v>
                  </c:pt>
                  <c:pt idx="10">
                    <c:v>0</c:v>
                  </c:pt>
                </c15:dlblRangeCache>
              </c15:datalabelsRange>
            </c:ext>
            <c:ext xmlns:c16="http://schemas.microsoft.com/office/drawing/2014/chart" uri="{C3380CC4-5D6E-409C-BE32-E72D297353CC}">
              <c16:uniqueId val="{0000000B-F565-49E6-BC57-6EC05C63264F}"/>
            </c:ext>
          </c:extLst>
        </c:ser>
        <c:dLbls>
          <c:showLegendKey val="0"/>
          <c:showVal val="0"/>
          <c:showCatName val="0"/>
          <c:showSerName val="0"/>
          <c:showPercent val="0"/>
          <c:showBubbleSize val="0"/>
        </c:dLbls>
        <c:axId val="458967327"/>
        <c:axId val="458964927"/>
      </c:scatterChart>
      <c:valAx>
        <c:axId val="458967327"/>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4927"/>
        <c:crosses val="autoZero"/>
        <c:crossBetween val="midCat"/>
      </c:valAx>
      <c:valAx>
        <c:axId val="458964927"/>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7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ROC</a:t>
            </a:r>
          </a:p>
        </c:rich>
      </c:tx>
      <c:layout>
        <c:manualLayout>
          <c:xMode val="edge"/>
          <c:yMode val="edge"/>
          <c:x val="0.44072668215465088"/>
          <c:y val="5.05901591399509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05463430330064"/>
          <c:y val="0.1244217588586054"/>
          <c:w val="0.81324681908514196"/>
          <c:h val="0.7626821123799315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1534379633891417E-2"/>
                  <c:y val="-2.0692618484443651E-2"/>
                </c:manualLayout>
              </c:layout>
              <c:tx>
                <c:rich>
                  <a:bodyPr/>
                  <a:lstStyle/>
                  <a:p>
                    <a:fld id="{2E130253-018C-4DDB-AC20-D51C968CD2D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A68-4575-B84E-D57BF590C4E9}"/>
                </c:ext>
              </c:extLst>
            </c:dLbl>
            <c:dLbl>
              <c:idx val="1"/>
              <c:tx>
                <c:rich>
                  <a:bodyPr/>
                  <a:lstStyle/>
                  <a:p>
                    <a:fld id="{03FAD527-FACF-4D5F-9917-C4DCE3EF0B9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A68-4575-B84E-D57BF590C4E9}"/>
                </c:ext>
              </c:extLst>
            </c:dLbl>
            <c:dLbl>
              <c:idx val="2"/>
              <c:layout>
                <c:manualLayout>
                  <c:x val="-7.3628666093999264E-3"/>
                  <c:y val="1.182557280118253E-2"/>
                </c:manualLayout>
              </c:layout>
              <c:tx>
                <c:rich>
                  <a:bodyPr/>
                  <a:lstStyle/>
                  <a:p>
                    <a:fld id="{E6230CB7-4BC8-486E-9B0E-2CDB477EC58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A68-4575-B84E-D57BF590C4E9}"/>
                </c:ext>
              </c:extLst>
            </c:dLbl>
            <c:dLbl>
              <c:idx val="3"/>
              <c:layout>
                <c:manualLayout>
                  <c:x val="2.6997177567799707E-2"/>
                  <c:y val="2.0694752402069447E-2"/>
                </c:manualLayout>
              </c:layout>
              <c:tx>
                <c:rich>
                  <a:bodyPr/>
                  <a:lstStyle/>
                  <a:p>
                    <a:fld id="{70775580-5A92-42FD-A2F3-29317769015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A68-4575-B84E-D57BF590C4E9}"/>
                </c:ext>
              </c:extLst>
            </c:dLbl>
            <c:dLbl>
              <c:idx val="4"/>
              <c:layout>
                <c:manualLayout>
                  <c:x val="2.4558348785368349E-3"/>
                  <c:y val="1.921236563833065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21B5ED5-66C6-4F38-901D-E63377D19ED1}" type="CELLRANGE">
                      <a:rPr lang="en-US"/>
                      <a:pPr>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layout>
                    <c:manualLayout>
                      <c:w val="4.4643514541661551E-2"/>
                      <c:h val="5.6127241301045794E-2"/>
                    </c:manualLayout>
                  </c15:layout>
                  <c15:dlblFieldTable/>
                  <c15:showDataLabelsRange val="1"/>
                </c:ext>
                <c:ext xmlns:c16="http://schemas.microsoft.com/office/drawing/2014/chart" uri="{C3380CC4-5D6E-409C-BE32-E72D297353CC}">
                  <c16:uniqueId val="{00000004-3A68-4575-B84E-D57BF590C4E9}"/>
                </c:ext>
              </c:extLst>
            </c:dLbl>
            <c:dLbl>
              <c:idx val="5"/>
              <c:layout>
                <c:manualLayout>
                  <c:x val="-2.4542308944723448E-2"/>
                  <c:y val="-4.4350553741757906E-2"/>
                </c:manualLayout>
              </c:layout>
              <c:tx>
                <c:rich>
                  <a:bodyPr/>
                  <a:lstStyle/>
                  <a:p>
                    <a:fld id="{A334703B-223C-4BF2-BE00-09E5CB3207E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A68-4575-B84E-D57BF590C4E9}"/>
                </c:ext>
              </c:extLst>
            </c:dLbl>
            <c:dLbl>
              <c:idx val="6"/>
              <c:layout>
                <c:manualLayout>
                  <c:x val="-1.4725539967707766E-2"/>
                  <c:y val="6.2080067042617454E-2"/>
                </c:manualLayout>
              </c:layout>
              <c:tx>
                <c:rich>
                  <a:bodyPr/>
                  <a:lstStyle/>
                  <a:p>
                    <a:fld id="{6FFF0DE6-3299-4B36-8C01-22C85631C4B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A68-4575-B84E-D57BF590C4E9}"/>
                </c:ext>
              </c:extLst>
            </c:dLbl>
            <c:dLbl>
              <c:idx val="7"/>
              <c:layout>
                <c:manualLayout>
                  <c:x val="-3.1902235011456684E-2"/>
                  <c:y val="3.5473060259046445E-2"/>
                </c:manualLayout>
              </c:layout>
              <c:tx>
                <c:rich>
                  <a:bodyPr/>
                  <a:lstStyle/>
                  <a:p>
                    <a:fld id="{743B4CAF-16AD-48E2-BD08-6621971F028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A68-4575-B84E-D57BF590C4E9}"/>
                </c:ext>
              </c:extLst>
            </c:dLbl>
            <c:dLbl>
              <c:idx val="8"/>
              <c:layout>
                <c:manualLayout>
                  <c:x val="-4.9080361556087969E-3"/>
                  <c:y val="3.8429148613966985E-2"/>
                </c:manualLayout>
              </c:layout>
              <c:tx>
                <c:rich>
                  <a:bodyPr/>
                  <a:lstStyle/>
                  <a:p>
                    <a:fld id="{3CC32DB3-213A-4315-B6D0-DFC2A323132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A68-4575-B84E-D57BF590C4E9}"/>
                </c:ext>
              </c:extLst>
            </c:dLbl>
            <c:dLbl>
              <c:idx val="9"/>
              <c:layout>
                <c:manualLayout>
                  <c:x val="-1.4724108466826119E-2"/>
                  <c:y val="4.4341325323808058E-2"/>
                </c:manualLayout>
              </c:layout>
              <c:tx>
                <c:rich>
                  <a:bodyPr/>
                  <a:lstStyle/>
                  <a:p>
                    <a:fld id="{26A25778-A582-4580-9E5D-B4A8A87A1A5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A68-4575-B84E-D57BF590C4E9}"/>
                </c:ext>
              </c:extLst>
            </c:dLbl>
            <c:dLbl>
              <c:idx val="10"/>
              <c:layout>
                <c:manualLayout>
                  <c:x val="-2.4540180778043534E-2"/>
                  <c:y val="3.8429148613966985E-2"/>
                </c:manualLayout>
              </c:layout>
              <c:tx>
                <c:rich>
                  <a:bodyPr/>
                  <a:lstStyle/>
                  <a:p>
                    <a:fld id="{844732EF-1E5D-4829-A7AB-A2A475B20BF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A68-4575-B84E-D57BF590C4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'model (4)'!$Q$9:$Q$19</c:f>
              <c:numCache>
                <c:formatCode>0.000</c:formatCode>
                <c:ptCount val="11"/>
                <c:pt idx="0">
                  <c:v>0</c:v>
                </c:pt>
                <c:pt idx="1">
                  <c:v>0.01</c:v>
                </c:pt>
                <c:pt idx="2">
                  <c:v>0.02</c:v>
                </c:pt>
                <c:pt idx="3">
                  <c:v>0.03</c:v>
                </c:pt>
                <c:pt idx="4">
                  <c:v>0.04</c:v>
                </c:pt>
                <c:pt idx="5">
                  <c:v>0.05</c:v>
                </c:pt>
                <c:pt idx="6">
                  <c:v>0.1</c:v>
                </c:pt>
                <c:pt idx="7">
                  <c:v>0.15</c:v>
                </c:pt>
                <c:pt idx="8">
                  <c:v>0.2</c:v>
                </c:pt>
                <c:pt idx="9">
                  <c:v>0.9</c:v>
                </c:pt>
                <c:pt idx="10">
                  <c:v>1</c:v>
                </c:pt>
              </c:numCache>
            </c:numRef>
          </c:xVal>
          <c:yVal>
            <c:numRef>
              <c:f>'model (4)'!$R$9:$R$19</c:f>
              <c:numCache>
                <c:formatCode>0.000</c:formatCode>
                <c:ptCount val="11"/>
                <c:pt idx="0">
                  <c:v>0</c:v>
                </c:pt>
                <c:pt idx="1">
                  <c:v>0.8</c:v>
                </c:pt>
                <c:pt idx="2">
                  <c:v>0.85</c:v>
                </c:pt>
                <c:pt idx="3">
                  <c:v>0.9</c:v>
                </c:pt>
                <c:pt idx="4">
                  <c:v>0.94</c:v>
                </c:pt>
                <c:pt idx="5">
                  <c:v>0.96</c:v>
                </c:pt>
                <c:pt idx="6">
                  <c:v>0.97</c:v>
                </c:pt>
                <c:pt idx="7">
                  <c:v>0.98</c:v>
                </c:pt>
                <c:pt idx="8">
                  <c:v>0.99</c:v>
                </c:pt>
                <c:pt idx="9">
                  <c:v>1</c:v>
                </c:pt>
                <c:pt idx="10">
                  <c:v>1</c:v>
                </c:pt>
              </c:numCache>
            </c:numRef>
          </c:yVal>
          <c:smooth val="0"/>
          <c:extLst>
            <c:ext xmlns:c15="http://schemas.microsoft.com/office/drawing/2012/chart" uri="{02D57815-91ED-43cb-92C2-25804820EDAC}">
              <c15:datalabelsRange>
                <c15:f>'model (4)'!$K$9:$K$19</c15:f>
                <c15:dlblRangeCache>
                  <c:ptCount val="11"/>
                  <c:pt idx="0">
                    <c:v>1</c:v>
                  </c:pt>
                  <c:pt idx="1">
                    <c:v>0.9</c:v>
                  </c:pt>
                  <c:pt idx="2">
                    <c:v>0.8</c:v>
                  </c:pt>
                  <c:pt idx="3">
                    <c:v>0.7</c:v>
                  </c:pt>
                  <c:pt idx="4">
                    <c:v>0.6</c:v>
                  </c:pt>
                  <c:pt idx="5">
                    <c:v>0.5</c:v>
                  </c:pt>
                  <c:pt idx="6">
                    <c:v>0.4</c:v>
                  </c:pt>
                  <c:pt idx="7">
                    <c:v>0.3</c:v>
                  </c:pt>
                  <c:pt idx="8">
                    <c:v>0.2</c:v>
                  </c:pt>
                  <c:pt idx="9">
                    <c:v>0.1</c:v>
                  </c:pt>
                  <c:pt idx="10">
                    <c:v>0</c:v>
                  </c:pt>
                </c15:dlblRangeCache>
              </c15:datalabelsRange>
            </c:ext>
            <c:ext xmlns:c16="http://schemas.microsoft.com/office/drawing/2014/chart" uri="{C3380CC4-5D6E-409C-BE32-E72D297353CC}">
              <c16:uniqueId val="{0000000B-3A68-4575-B84E-D57BF590C4E9}"/>
            </c:ext>
          </c:extLst>
        </c:ser>
        <c:dLbls>
          <c:showLegendKey val="0"/>
          <c:showVal val="0"/>
          <c:showCatName val="0"/>
          <c:showSerName val="0"/>
          <c:showPercent val="0"/>
          <c:showBubbleSize val="0"/>
        </c:dLbls>
        <c:axId val="458967327"/>
        <c:axId val="458964927"/>
      </c:scatterChart>
      <c:valAx>
        <c:axId val="458967327"/>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4927"/>
        <c:crosses val="autoZero"/>
        <c:crossBetween val="midCat"/>
      </c:valAx>
      <c:valAx>
        <c:axId val="458964927"/>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7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Comparing ROC's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'model (4)'!$Q$31</c:f>
              <c:strCache>
                <c:ptCount val="1"/>
                <c:pt idx="0">
                  <c:v>time - AUC = 0.77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'model (4)'!$P$32:$P$52</c:f>
              <c:numCache>
                <c:formatCode>0.000</c:formatCode>
                <c:ptCount val="21"/>
                <c:pt idx="0">
                  <c:v>0</c:v>
                </c:pt>
                <c:pt idx="1">
                  <c:v>7.2222222222222215E-2</c:v>
                </c:pt>
                <c:pt idx="2">
                  <c:v>0.16666666666666666</c:v>
                </c:pt>
                <c:pt idx="3">
                  <c:v>0.25555555555555554</c:v>
                </c:pt>
                <c:pt idx="4">
                  <c:v>0.4</c:v>
                </c:pt>
                <c:pt idx="5">
                  <c:v>0.51666666666666672</c:v>
                </c:pt>
                <c:pt idx="6">
                  <c:v>0.57777777777777772</c:v>
                </c:pt>
                <c:pt idx="7">
                  <c:v>0.68888888888888888</c:v>
                </c:pt>
                <c:pt idx="8">
                  <c:v>0.8</c:v>
                </c:pt>
                <c:pt idx="9">
                  <c:v>0.88888888888888884</c:v>
                </c:pt>
                <c:pt idx="10">
                  <c:v>1</c:v>
                </c:pt>
                <c:pt idx="11">
                  <c:v>0</c:v>
                </c:pt>
                <c:pt idx="12">
                  <c:v>0.01</c:v>
                </c:pt>
                <c:pt idx="13">
                  <c:v>0.02</c:v>
                </c:pt>
                <c:pt idx="14">
                  <c:v>0.03</c:v>
                </c:pt>
                <c:pt idx="15">
                  <c:v>0.04</c:v>
                </c:pt>
                <c:pt idx="16">
                  <c:v>0.05</c:v>
                </c:pt>
                <c:pt idx="17">
                  <c:v>0.1</c:v>
                </c:pt>
                <c:pt idx="18">
                  <c:v>0.15</c:v>
                </c:pt>
                <c:pt idx="19">
                  <c:v>0.2</c:v>
                </c:pt>
                <c:pt idx="20">
                  <c:v>0.9</c:v>
                </c:pt>
              </c:numCache>
            </c:numRef>
          </c:xVal>
          <c:yVal>
            <c:numRef>
              <c:f>'model (4)'!$Q$32:$Q$52</c:f>
              <c:numCache>
                <c:formatCode>0.000</c:formatCode>
                <c:ptCount val="21"/>
                <c:pt idx="0">
                  <c:v>0</c:v>
                </c:pt>
                <c:pt idx="1">
                  <c:v>0.35</c:v>
                </c:pt>
                <c:pt idx="2">
                  <c:v>0.55000000000000004</c:v>
                </c:pt>
                <c:pt idx="3">
                  <c:v>0.75</c:v>
                </c:pt>
                <c:pt idx="4">
                  <c:v>0.8</c:v>
                </c:pt>
                <c:pt idx="5">
                  <c:v>0.8</c:v>
                </c:pt>
                <c:pt idx="6">
                  <c:v>0.9</c:v>
                </c:pt>
                <c:pt idx="7">
                  <c:v>0.9</c:v>
                </c:pt>
                <c:pt idx="8">
                  <c:v>0.95</c:v>
                </c:pt>
                <c:pt idx="9">
                  <c:v>1</c:v>
                </c:pt>
                <c:pt idx="10">
                  <c:v>1</c:v>
                </c:pt>
              </c:numCache>
            </c:numRef>
          </c:yVal>
          <c:smooth val="0"/>
          <c:extLst>
            <c:ext xmlns:c16="http://schemas.microsoft.com/office/drawing/2014/chart" uri="{C3380CC4-5D6E-409C-BE32-E72D297353CC}">
              <c16:uniqueId val="{00000000-2B22-4020-BEE4-4BF70B7B9843}"/>
            </c:ext>
          </c:extLst>
        </c:ser>
        <c:ser>
          <c:idx val="1"/>
          <c:order val="1"/>
          <c:tx>
            <c:strRef>
              <c:f>'model (4)'!$R$31</c:f>
              <c:strCache>
                <c:ptCount val="1"/>
                <c:pt idx="0">
                  <c:v>time and rush - AUC = 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'model (4)'!$P$32:$P$52</c:f>
              <c:numCache>
                <c:formatCode>0.000</c:formatCode>
                <c:ptCount val="21"/>
                <c:pt idx="0">
                  <c:v>0</c:v>
                </c:pt>
                <c:pt idx="1">
                  <c:v>7.2222222222222215E-2</c:v>
                </c:pt>
                <c:pt idx="2">
                  <c:v>0.16666666666666666</c:v>
                </c:pt>
                <c:pt idx="3">
                  <c:v>0.25555555555555554</c:v>
                </c:pt>
                <c:pt idx="4">
                  <c:v>0.4</c:v>
                </c:pt>
                <c:pt idx="5">
                  <c:v>0.51666666666666672</c:v>
                </c:pt>
                <c:pt idx="6">
                  <c:v>0.57777777777777772</c:v>
                </c:pt>
                <c:pt idx="7">
                  <c:v>0.68888888888888888</c:v>
                </c:pt>
                <c:pt idx="8">
                  <c:v>0.8</c:v>
                </c:pt>
                <c:pt idx="9">
                  <c:v>0.88888888888888884</c:v>
                </c:pt>
                <c:pt idx="10">
                  <c:v>1</c:v>
                </c:pt>
                <c:pt idx="11">
                  <c:v>0</c:v>
                </c:pt>
                <c:pt idx="12">
                  <c:v>0.01</c:v>
                </c:pt>
                <c:pt idx="13">
                  <c:v>0.02</c:v>
                </c:pt>
                <c:pt idx="14">
                  <c:v>0.03</c:v>
                </c:pt>
                <c:pt idx="15">
                  <c:v>0.04</c:v>
                </c:pt>
                <c:pt idx="16">
                  <c:v>0.05</c:v>
                </c:pt>
                <c:pt idx="17">
                  <c:v>0.1</c:v>
                </c:pt>
                <c:pt idx="18">
                  <c:v>0.15</c:v>
                </c:pt>
                <c:pt idx="19">
                  <c:v>0.2</c:v>
                </c:pt>
                <c:pt idx="20">
                  <c:v>0.9</c:v>
                </c:pt>
              </c:numCache>
            </c:numRef>
          </c:xVal>
          <c:yVal>
            <c:numRef>
              <c:f>'model (4)'!$R$32:$R$52</c:f>
              <c:numCache>
                <c:formatCode>General</c:formatCode>
                <c:ptCount val="21"/>
                <c:pt idx="11" formatCode="0.000">
                  <c:v>0</c:v>
                </c:pt>
                <c:pt idx="12" formatCode="0.000">
                  <c:v>0.8</c:v>
                </c:pt>
                <c:pt idx="13" formatCode="0.000">
                  <c:v>0.85</c:v>
                </c:pt>
                <c:pt idx="14" formatCode="0.000">
                  <c:v>0.9</c:v>
                </c:pt>
                <c:pt idx="15" formatCode="0.000">
                  <c:v>0.94</c:v>
                </c:pt>
                <c:pt idx="16" formatCode="0.000">
                  <c:v>0.96</c:v>
                </c:pt>
                <c:pt idx="17" formatCode="0.000">
                  <c:v>0.97</c:v>
                </c:pt>
                <c:pt idx="18" formatCode="0.000">
                  <c:v>0.98</c:v>
                </c:pt>
                <c:pt idx="19" formatCode="0.000">
                  <c:v>0.99</c:v>
                </c:pt>
                <c:pt idx="20" formatCode="0.000">
                  <c:v>1</c:v>
                </c:pt>
              </c:numCache>
            </c:numRef>
          </c:yVal>
          <c:smooth val="0"/>
          <c:extLst>
            <c:ext xmlns:c16="http://schemas.microsoft.com/office/drawing/2014/chart" uri="{C3380CC4-5D6E-409C-BE32-E72D297353CC}">
              <c16:uniqueId val="{00000001-2B22-4020-BEE4-4BF70B7B9843}"/>
            </c:ext>
          </c:extLst>
        </c:ser>
        <c:dLbls>
          <c:showLegendKey val="0"/>
          <c:showVal val="0"/>
          <c:showCatName val="0"/>
          <c:showSerName val="0"/>
          <c:showPercent val="0"/>
          <c:showBubbleSize val="0"/>
        </c:dLbls>
        <c:axId val="459020607"/>
        <c:axId val="459026847"/>
      </c:scatterChart>
      <c:valAx>
        <c:axId val="459020607"/>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6847"/>
        <c:crosses val="autoZero"/>
        <c:crossBetween val="midCat"/>
      </c:valAx>
      <c:valAx>
        <c:axId val="45902684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0607"/>
        <c:crosses val="autoZero"/>
        <c:crossBetween val="midCat"/>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a:t>
            </a:r>
            <a:r>
              <a:rPr lang="en-US" baseline="0"/>
              <a:t> Under the Curve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'model (2)'!$Q$31</c:f>
              <c:strCache>
                <c:ptCount val="1"/>
                <c:pt idx="0">
                  <c:v>time - AUC = 0.77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'model (2)'!$P$32:$P$52</c:f>
              <c:numCache>
                <c:formatCode>0.000</c:formatCode>
                <c:ptCount val="21"/>
                <c:pt idx="0">
                  <c:v>0</c:v>
                </c:pt>
                <c:pt idx="1">
                  <c:v>7.2222222222222215E-2</c:v>
                </c:pt>
                <c:pt idx="2">
                  <c:v>0.16666666666666666</c:v>
                </c:pt>
                <c:pt idx="3">
                  <c:v>0.25555555555555554</c:v>
                </c:pt>
                <c:pt idx="4">
                  <c:v>0.4</c:v>
                </c:pt>
                <c:pt idx="5">
                  <c:v>0.51666666666666672</c:v>
                </c:pt>
                <c:pt idx="6">
                  <c:v>0.57777777777777772</c:v>
                </c:pt>
                <c:pt idx="7">
                  <c:v>0.68888888888888888</c:v>
                </c:pt>
                <c:pt idx="8">
                  <c:v>0.8</c:v>
                </c:pt>
                <c:pt idx="9">
                  <c:v>0.88888888888888884</c:v>
                </c:pt>
                <c:pt idx="10">
                  <c:v>1</c:v>
                </c:pt>
                <c:pt idx="11">
                  <c:v>0</c:v>
                </c:pt>
                <c:pt idx="12">
                  <c:v>6.6666666666666666E-2</c:v>
                </c:pt>
                <c:pt idx="13">
                  <c:v>0.15555555555555556</c:v>
                </c:pt>
                <c:pt idx="14">
                  <c:v>0.25</c:v>
                </c:pt>
                <c:pt idx="15">
                  <c:v>0.34444444444444444</c:v>
                </c:pt>
                <c:pt idx="16">
                  <c:v>0.4777777777777778</c:v>
                </c:pt>
                <c:pt idx="17">
                  <c:v>0.56666666666666665</c:v>
                </c:pt>
                <c:pt idx="18">
                  <c:v>0.68333333333333335</c:v>
                </c:pt>
                <c:pt idx="19">
                  <c:v>0.78888888888888886</c:v>
                </c:pt>
                <c:pt idx="20">
                  <c:v>0.9</c:v>
                </c:pt>
              </c:numCache>
            </c:numRef>
          </c:xVal>
          <c:yVal>
            <c:numRef>
              <c:f>'model (2)'!$Q$32:$Q$52</c:f>
              <c:numCache>
                <c:formatCode>0.000</c:formatCode>
                <c:ptCount val="21"/>
                <c:pt idx="0">
                  <c:v>0</c:v>
                </c:pt>
                <c:pt idx="1">
                  <c:v>0.35</c:v>
                </c:pt>
                <c:pt idx="2">
                  <c:v>0.55000000000000004</c:v>
                </c:pt>
                <c:pt idx="3">
                  <c:v>0.75</c:v>
                </c:pt>
                <c:pt idx="4">
                  <c:v>0.8</c:v>
                </c:pt>
                <c:pt idx="5">
                  <c:v>0.8</c:v>
                </c:pt>
                <c:pt idx="6">
                  <c:v>0.9</c:v>
                </c:pt>
                <c:pt idx="7">
                  <c:v>0.9</c:v>
                </c:pt>
                <c:pt idx="8">
                  <c:v>0.95</c:v>
                </c:pt>
                <c:pt idx="9">
                  <c:v>1</c:v>
                </c:pt>
                <c:pt idx="10">
                  <c:v>1</c:v>
                </c:pt>
              </c:numCache>
            </c:numRef>
          </c:yVal>
          <c:smooth val="0"/>
          <c:extLst>
            <c:ext xmlns:c16="http://schemas.microsoft.com/office/drawing/2014/chart" uri="{C3380CC4-5D6E-409C-BE32-E72D297353CC}">
              <c16:uniqueId val="{00000000-C99D-48F8-95FE-6BD114C8D0EC}"/>
            </c:ext>
          </c:extLst>
        </c:ser>
        <c:ser>
          <c:idx val="1"/>
          <c:order val="1"/>
          <c:tx>
            <c:strRef>
              <c:f>'model (2)'!$R$31</c:f>
              <c:strCache>
                <c:ptCount val="1"/>
                <c:pt idx="0">
                  <c:v>time and rush - AUC = 0.83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'model (2)'!$P$32:$P$52</c:f>
              <c:numCache>
                <c:formatCode>0.000</c:formatCode>
                <c:ptCount val="21"/>
                <c:pt idx="0">
                  <c:v>0</c:v>
                </c:pt>
                <c:pt idx="1">
                  <c:v>7.2222222222222215E-2</c:v>
                </c:pt>
                <c:pt idx="2">
                  <c:v>0.16666666666666666</c:v>
                </c:pt>
                <c:pt idx="3">
                  <c:v>0.25555555555555554</c:v>
                </c:pt>
                <c:pt idx="4">
                  <c:v>0.4</c:v>
                </c:pt>
                <c:pt idx="5">
                  <c:v>0.51666666666666672</c:v>
                </c:pt>
                <c:pt idx="6">
                  <c:v>0.57777777777777772</c:v>
                </c:pt>
                <c:pt idx="7">
                  <c:v>0.68888888888888888</c:v>
                </c:pt>
                <c:pt idx="8">
                  <c:v>0.8</c:v>
                </c:pt>
                <c:pt idx="9">
                  <c:v>0.88888888888888884</c:v>
                </c:pt>
                <c:pt idx="10">
                  <c:v>1</c:v>
                </c:pt>
                <c:pt idx="11">
                  <c:v>0</c:v>
                </c:pt>
                <c:pt idx="12">
                  <c:v>6.6666666666666666E-2</c:v>
                </c:pt>
                <c:pt idx="13">
                  <c:v>0.15555555555555556</c:v>
                </c:pt>
                <c:pt idx="14">
                  <c:v>0.25</c:v>
                </c:pt>
                <c:pt idx="15">
                  <c:v>0.34444444444444444</c:v>
                </c:pt>
                <c:pt idx="16">
                  <c:v>0.4777777777777778</c:v>
                </c:pt>
                <c:pt idx="17">
                  <c:v>0.56666666666666665</c:v>
                </c:pt>
                <c:pt idx="18">
                  <c:v>0.68333333333333335</c:v>
                </c:pt>
                <c:pt idx="19">
                  <c:v>0.78888888888888886</c:v>
                </c:pt>
                <c:pt idx="20">
                  <c:v>0.9</c:v>
                </c:pt>
              </c:numCache>
            </c:numRef>
          </c:xVal>
          <c:yVal>
            <c:numRef>
              <c:f>'model (2)'!$R$32:$R$52</c:f>
              <c:numCache>
                <c:formatCode>General</c:formatCode>
                <c:ptCount val="21"/>
                <c:pt idx="11" formatCode="0.000">
                  <c:v>0.05</c:v>
                </c:pt>
                <c:pt idx="12" formatCode="0.000">
                  <c:v>0.45</c:v>
                </c:pt>
                <c:pt idx="13" formatCode="0.000">
                  <c:v>0.6</c:v>
                </c:pt>
                <c:pt idx="14" formatCode="0.000">
                  <c:v>0.8</c:v>
                </c:pt>
                <c:pt idx="15" formatCode="0.000">
                  <c:v>0.9</c:v>
                </c:pt>
                <c:pt idx="16" formatCode="0.000">
                  <c:v>0.9</c:v>
                </c:pt>
                <c:pt idx="17" formatCode="0.000">
                  <c:v>0.95</c:v>
                </c:pt>
                <c:pt idx="18" formatCode="0.000">
                  <c:v>0.95</c:v>
                </c:pt>
                <c:pt idx="19" formatCode="0.000">
                  <c:v>0.95</c:v>
                </c:pt>
                <c:pt idx="20" formatCode="0.000">
                  <c:v>1</c:v>
                </c:pt>
              </c:numCache>
            </c:numRef>
          </c:yVal>
          <c:smooth val="0"/>
          <c:extLst>
            <c:ext xmlns:c16="http://schemas.microsoft.com/office/drawing/2014/chart" uri="{C3380CC4-5D6E-409C-BE32-E72D297353CC}">
              <c16:uniqueId val="{00000001-C99D-48F8-95FE-6BD114C8D0EC}"/>
            </c:ext>
          </c:extLst>
        </c:ser>
        <c:dLbls>
          <c:showLegendKey val="0"/>
          <c:showVal val="0"/>
          <c:showCatName val="0"/>
          <c:showSerName val="0"/>
          <c:showPercent val="0"/>
          <c:showBubbleSize val="0"/>
        </c:dLbls>
        <c:axId val="459020607"/>
        <c:axId val="459026847"/>
      </c:scatterChart>
      <c:valAx>
        <c:axId val="459020607"/>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6847"/>
        <c:crosses val="autoZero"/>
        <c:crossBetween val="midCat"/>
      </c:valAx>
      <c:valAx>
        <c:axId val="45902684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0607"/>
        <c:crosses val="autoZero"/>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a:t>
            </a:r>
            <a:r>
              <a:rPr lang="en-US" baseline="0"/>
              <a:t> Under the Curve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'model (7)'!$Q$31</c:f>
              <c:strCache>
                <c:ptCount val="1"/>
                <c:pt idx="0">
                  <c:v>time - AUC = -0.78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'model (7)'!$P$32:$P$52</c:f>
              <c:numCache>
                <c:formatCode>0.000</c:formatCode>
                <c:ptCount val="21"/>
                <c:pt idx="0">
                  <c:v>1</c:v>
                </c:pt>
                <c:pt idx="1">
                  <c:v>1</c:v>
                </c:pt>
                <c:pt idx="2">
                  <c:v>0.64719358533791527</c:v>
                </c:pt>
                <c:pt idx="3">
                  <c:v>0.26231386025200459</c:v>
                </c:pt>
                <c:pt idx="4">
                  <c:v>8.4765177548682707E-2</c:v>
                </c:pt>
                <c:pt idx="5">
                  <c:v>4.5819014891179836E-2</c:v>
                </c:pt>
                <c:pt idx="6">
                  <c:v>2.0618556701030927E-2</c:v>
                </c:pt>
                <c:pt idx="7">
                  <c:v>9.1638029782359683E-3</c:v>
                </c:pt>
                <c:pt idx="8">
                  <c:v>3.4364261168384879E-3</c:v>
                </c:pt>
                <c:pt idx="9">
                  <c:v>0</c:v>
                </c:pt>
                <c:pt idx="10">
                  <c:v>0</c:v>
                </c:pt>
                <c:pt idx="11">
                  <c:v>1</c:v>
                </c:pt>
                <c:pt idx="12">
                  <c:v>1</c:v>
                </c:pt>
                <c:pt idx="13">
                  <c:v>1</c:v>
                </c:pt>
                <c:pt idx="14">
                  <c:v>1</c:v>
                </c:pt>
                <c:pt idx="15">
                  <c:v>1</c:v>
                </c:pt>
                <c:pt idx="16">
                  <c:v>2.9782359679266894E-2</c:v>
                </c:pt>
                <c:pt idx="17">
                  <c:v>5.7273768613974796E-3</c:v>
                </c:pt>
                <c:pt idx="18">
                  <c:v>3.4364261168384879E-3</c:v>
                </c:pt>
                <c:pt idx="19">
                  <c:v>2.2909507445589921E-3</c:v>
                </c:pt>
                <c:pt idx="20">
                  <c:v>0</c:v>
                </c:pt>
              </c:numCache>
            </c:numRef>
          </c:xVal>
          <c:yVal>
            <c:numRef>
              <c:f>'model (7)'!$Q$32:$Q$52</c:f>
              <c:numCache>
                <c:formatCode>0.000</c:formatCode>
                <c:ptCount val="21"/>
                <c:pt idx="0">
                  <c:v>1</c:v>
                </c:pt>
                <c:pt idx="1">
                  <c:v>1</c:v>
                </c:pt>
                <c:pt idx="2">
                  <c:v>0.88888888888888884</c:v>
                </c:pt>
                <c:pt idx="3">
                  <c:v>0.72222222222222221</c:v>
                </c:pt>
                <c:pt idx="4">
                  <c:v>0.53174603174603174</c:v>
                </c:pt>
                <c:pt idx="5">
                  <c:v>0.34920634920634919</c:v>
                </c:pt>
                <c:pt idx="6">
                  <c:v>0.19047619047619047</c:v>
                </c:pt>
                <c:pt idx="7">
                  <c:v>7.1428571428571425E-2</c:v>
                </c:pt>
                <c:pt idx="8">
                  <c:v>0</c:v>
                </c:pt>
                <c:pt idx="9">
                  <c:v>0</c:v>
                </c:pt>
                <c:pt idx="10">
                  <c:v>0</c:v>
                </c:pt>
              </c:numCache>
            </c:numRef>
          </c:yVal>
          <c:smooth val="0"/>
          <c:extLst>
            <c:ext xmlns:c16="http://schemas.microsoft.com/office/drawing/2014/chart" uri="{C3380CC4-5D6E-409C-BE32-E72D297353CC}">
              <c16:uniqueId val="{00000000-4E25-4C58-9095-9D0B8CF3E557}"/>
            </c:ext>
          </c:extLst>
        </c:ser>
        <c:ser>
          <c:idx val="1"/>
          <c:order val="1"/>
          <c:tx>
            <c:strRef>
              <c:f>'model (7)'!$R$31</c:f>
              <c:strCache>
                <c:ptCount val="1"/>
                <c:pt idx="0">
                  <c:v>time and rush - AUC = -0.56</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'model (7)'!$P$32:$P$52</c:f>
              <c:numCache>
                <c:formatCode>0.000</c:formatCode>
                <c:ptCount val="21"/>
                <c:pt idx="0">
                  <c:v>1</c:v>
                </c:pt>
                <c:pt idx="1">
                  <c:v>1</c:v>
                </c:pt>
                <c:pt idx="2">
                  <c:v>0.64719358533791527</c:v>
                </c:pt>
                <c:pt idx="3">
                  <c:v>0.26231386025200459</c:v>
                </c:pt>
                <c:pt idx="4">
                  <c:v>8.4765177548682707E-2</c:v>
                </c:pt>
                <c:pt idx="5">
                  <c:v>4.5819014891179836E-2</c:v>
                </c:pt>
                <c:pt idx="6">
                  <c:v>2.0618556701030927E-2</c:v>
                </c:pt>
                <c:pt idx="7">
                  <c:v>9.1638029782359683E-3</c:v>
                </c:pt>
                <c:pt idx="8">
                  <c:v>3.4364261168384879E-3</c:v>
                </c:pt>
                <c:pt idx="9">
                  <c:v>0</c:v>
                </c:pt>
                <c:pt idx="10">
                  <c:v>0</c:v>
                </c:pt>
                <c:pt idx="11">
                  <c:v>1</c:v>
                </c:pt>
                <c:pt idx="12">
                  <c:v>1</c:v>
                </c:pt>
                <c:pt idx="13">
                  <c:v>1</c:v>
                </c:pt>
                <c:pt idx="14">
                  <c:v>1</c:v>
                </c:pt>
                <c:pt idx="15">
                  <c:v>1</c:v>
                </c:pt>
                <c:pt idx="16">
                  <c:v>2.9782359679266894E-2</c:v>
                </c:pt>
                <c:pt idx="17">
                  <c:v>5.7273768613974796E-3</c:v>
                </c:pt>
                <c:pt idx="18">
                  <c:v>3.4364261168384879E-3</c:v>
                </c:pt>
                <c:pt idx="19">
                  <c:v>2.2909507445589921E-3</c:v>
                </c:pt>
                <c:pt idx="20">
                  <c:v>0</c:v>
                </c:pt>
              </c:numCache>
            </c:numRef>
          </c:xVal>
          <c:yVal>
            <c:numRef>
              <c:f>'model (7)'!$R$32:$R$52</c:f>
              <c:numCache>
                <c:formatCode>General</c:formatCode>
                <c:ptCount val="21"/>
                <c:pt idx="11" formatCode="0.000">
                  <c:v>1</c:v>
                </c:pt>
                <c:pt idx="12" formatCode="0.000">
                  <c:v>1</c:v>
                </c:pt>
                <c:pt idx="13" formatCode="0.000">
                  <c:v>1</c:v>
                </c:pt>
                <c:pt idx="14" formatCode="0.000">
                  <c:v>1</c:v>
                </c:pt>
                <c:pt idx="15" formatCode="0.000">
                  <c:v>1</c:v>
                </c:pt>
                <c:pt idx="16" formatCode="0.000">
                  <c:v>0.15873015873015872</c:v>
                </c:pt>
                <c:pt idx="17" formatCode="0.000">
                  <c:v>3.968253968253968E-2</c:v>
                </c:pt>
                <c:pt idx="18" formatCode="0.000">
                  <c:v>2.3809523809523808E-2</c:v>
                </c:pt>
                <c:pt idx="19" formatCode="0.000">
                  <c:v>0</c:v>
                </c:pt>
                <c:pt idx="20" formatCode="0.000">
                  <c:v>0</c:v>
                </c:pt>
              </c:numCache>
            </c:numRef>
          </c:yVal>
          <c:smooth val="0"/>
          <c:extLst>
            <c:ext xmlns:c16="http://schemas.microsoft.com/office/drawing/2014/chart" uri="{C3380CC4-5D6E-409C-BE32-E72D297353CC}">
              <c16:uniqueId val="{00000001-4E25-4C58-9095-9D0B8CF3E557}"/>
            </c:ext>
          </c:extLst>
        </c:ser>
        <c:dLbls>
          <c:showLegendKey val="0"/>
          <c:showVal val="0"/>
          <c:showCatName val="0"/>
          <c:showSerName val="0"/>
          <c:showPercent val="0"/>
          <c:showBubbleSize val="0"/>
        </c:dLbls>
        <c:axId val="459020607"/>
        <c:axId val="459026847"/>
      </c:scatterChart>
      <c:valAx>
        <c:axId val="459020607"/>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6847"/>
        <c:crosses val="autoZero"/>
        <c:crossBetween val="midCat"/>
      </c:valAx>
      <c:valAx>
        <c:axId val="45902684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0607"/>
        <c:crosses val="autoZero"/>
        <c:crossBetween val="midCat"/>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Credit Score</a:t>
            </a:r>
            <a:r>
              <a:rPr lang="en-US" baseline="0"/>
              <a:t> ROC</a:t>
            </a:r>
            <a:endParaRPr lang="en-US"/>
          </a:p>
        </c:rich>
      </c:tx>
      <c:layout>
        <c:manualLayout>
          <c:xMode val="edge"/>
          <c:yMode val="edge"/>
          <c:x val="0.34477803583904532"/>
          <c:y val="2.0810105330968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Model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 (3)'!$AE$3:$AE$24</c:f>
              <c:numCache>
                <c:formatCode>General</c:formatCode>
                <c:ptCount val="22"/>
                <c:pt idx="0">
                  <c:v>0</c:v>
                </c:pt>
                <c:pt idx="1">
                  <c:v>0</c:v>
                </c:pt>
                <c:pt idx="2">
                  <c:v>1.145475372279496E-3</c:v>
                </c:pt>
                <c:pt idx="3">
                  <c:v>3.4364261168384879E-3</c:v>
                </c:pt>
                <c:pt idx="4">
                  <c:v>8.0183276059564712E-3</c:v>
                </c:pt>
                <c:pt idx="5">
                  <c:v>1.3745704467353952E-2</c:v>
                </c:pt>
                <c:pt idx="6">
                  <c:v>3.0927835051546393E-2</c:v>
                </c:pt>
                <c:pt idx="7">
                  <c:v>4.8109965635738834E-2</c:v>
                </c:pt>
                <c:pt idx="8">
                  <c:v>8.7056128293241691E-2</c:v>
                </c:pt>
                <c:pt idx="9">
                  <c:v>0.17640320733104239</c:v>
                </c:pt>
                <c:pt idx="10">
                  <c:v>0.35395189003436428</c:v>
                </c:pt>
                <c:pt idx="11">
                  <c:v>0.50973654066437568</c:v>
                </c:pt>
                <c:pt idx="12">
                  <c:v>0.66093928980526917</c:v>
                </c:pt>
                <c:pt idx="13">
                  <c:v>0.75715922107674682</c:v>
                </c:pt>
                <c:pt idx="14">
                  <c:v>0.82588774341351656</c:v>
                </c:pt>
                <c:pt idx="15">
                  <c:v>0.88659793814432986</c:v>
                </c:pt>
                <c:pt idx="16">
                  <c:v>0.91638029782359676</c:v>
                </c:pt>
                <c:pt idx="17">
                  <c:v>0.95189003436426112</c:v>
                </c:pt>
                <c:pt idx="18">
                  <c:v>0.97250859106529208</c:v>
                </c:pt>
                <c:pt idx="19">
                  <c:v>1</c:v>
                </c:pt>
                <c:pt idx="20">
                  <c:v>1</c:v>
                </c:pt>
                <c:pt idx="21">
                  <c:v>1</c:v>
                </c:pt>
              </c:numCache>
            </c:numRef>
          </c:xVal>
          <c:yVal>
            <c:numRef>
              <c:f>'Sheet2 (3)'!$AF$3:$AF$24</c:f>
              <c:numCache>
                <c:formatCode>General</c:formatCode>
                <c:ptCount val="22"/>
                <c:pt idx="0">
                  <c:v>0</c:v>
                </c:pt>
                <c:pt idx="1">
                  <c:v>0</c:v>
                </c:pt>
                <c:pt idx="2">
                  <c:v>0</c:v>
                </c:pt>
                <c:pt idx="3">
                  <c:v>0</c:v>
                </c:pt>
                <c:pt idx="4">
                  <c:v>4.7619047619047616E-2</c:v>
                </c:pt>
                <c:pt idx="5">
                  <c:v>0.13492063492063491</c:v>
                </c:pt>
                <c:pt idx="6">
                  <c:v>0.26984126984126983</c:v>
                </c:pt>
                <c:pt idx="7">
                  <c:v>0.3968253968253968</c:v>
                </c:pt>
                <c:pt idx="8">
                  <c:v>0.53174603174603174</c:v>
                </c:pt>
                <c:pt idx="9">
                  <c:v>0.6428571428571429</c:v>
                </c:pt>
                <c:pt idx="10">
                  <c:v>0.7857142857142857</c:v>
                </c:pt>
                <c:pt idx="11">
                  <c:v>0.84126984126984128</c:v>
                </c:pt>
                <c:pt idx="12">
                  <c:v>0.88888888888888884</c:v>
                </c:pt>
                <c:pt idx="13">
                  <c:v>0.95238095238095233</c:v>
                </c:pt>
                <c:pt idx="14">
                  <c:v>0.96031746031746035</c:v>
                </c:pt>
                <c:pt idx="15">
                  <c:v>0.98412698412698407</c:v>
                </c:pt>
                <c:pt idx="16">
                  <c:v>1</c:v>
                </c:pt>
                <c:pt idx="17">
                  <c:v>1</c:v>
                </c:pt>
                <c:pt idx="18">
                  <c:v>1</c:v>
                </c:pt>
                <c:pt idx="19">
                  <c:v>1</c:v>
                </c:pt>
                <c:pt idx="20">
                  <c:v>1</c:v>
                </c:pt>
                <c:pt idx="21">
                  <c:v>1</c:v>
                </c:pt>
              </c:numCache>
            </c:numRef>
          </c:yVal>
          <c:smooth val="0"/>
          <c:extLst>
            <c:ext xmlns:c16="http://schemas.microsoft.com/office/drawing/2014/chart" uri="{C3380CC4-5D6E-409C-BE32-E72D297353CC}">
              <c16:uniqueId val="{00000000-F3B5-4889-AF84-F9FE0FEA163D}"/>
            </c:ext>
          </c:extLst>
        </c:ser>
        <c:ser>
          <c:idx val="1"/>
          <c:order val="1"/>
          <c:tx>
            <c:v>Credit Score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 (3)'!$AE$32:$AE$53</c:f>
              <c:numCache>
                <c:formatCode>General</c:formatCode>
                <c:ptCount val="22"/>
                <c:pt idx="0">
                  <c:v>0</c:v>
                </c:pt>
                <c:pt idx="1">
                  <c:v>0</c:v>
                </c:pt>
                <c:pt idx="2">
                  <c:v>1.145475372279496E-3</c:v>
                </c:pt>
                <c:pt idx="3">
                  <c:v>6.8728522336769758E-3</c:v>
                </c:pt>
                <c:pt idx="4">
                  <c:v>1.2600229095074456E-2</c:v>
                </c:pt>
                <c:pt idx="5">
                  <c:v>2.5200458190148912E-2</c:v>
                </c:pt>
                <c:pt idx="6">
                  <c:v>4.3528064146620846E-2</c:v>
                </c:pt>
                <c:pt idx="7">
                  <c:v>8.3619702176403202E-2</c:v>
                </c:pt>
                <c:pt idx="8">
                  <c:v>0.1156930126002291</c:v>
                </c:pt>
                <c:pt idx="9">
                  <c:v>0.15234822451317298</c:v>
                </c:pt>
                <c:pt idx="10">
                  <c:v>0.19358533791523483</c:v>
                </c:pt>
                <c:pt idx="11">
                  <c:v>0.26002290950744561</c:v>
                </c:pt>
                <c:pt idx="12">
                  <c:v>0.31615120274914088</c:v>
                </c:pt>
                <c:pt idx="13">
                  <c:v>0.38029782359679265</c:v>
                </c:pt>
                <c:pt idx="14">
                  <c:v>0.44215349369988544</c:v>
                </c:pt>
                <c:pt idx="15">
                  <c:v>0.52806414662084766</c:v>
                </c:pt>
                <c:pt idx="16">
                  <c:v>0.59335624284077892</c:v>
                </c:pt>
                <c:pt idx="17">
                  <c:v>0.65864833906071019</c:v>
                </c:pt>
                <c:pt idx="18">
                  <c:v>0.76174112256586479</c:v>
                </c:pt>
                <c:pt idx="19">
                  <c:v>0.89919816723940438</c:v>
                </c:pt>
                <c:pt idx="20">
                  <c:v>0.98167239404352802</c:v>
                </c:pt>
                <c:pt idx="21">
                  <c:v>1</c:v>
                </c:pt>
              </c:numCache>
            </c:numRef>
          </c:xVal>
          <c:yVal>
            <c:numRef>
              <c:f>'Sheet2 (3)'!$AF$32:$AF$53</c:f>
              <c:numCache>
                <c:formatCode>General</c:formatCode>
                <c:ptCount val="22"/>
                <c:pt idx="0">
                  <c:v>0</c:v>
                </c:pt>
                <c:pt idx="1">
                  <c:v>7.9365079365079361E-3</c:v>
                </c:pt>
                <c:pt idx="2">
                  <c:v>5.5555555555555552E-2</c:v>
                </c:pt>
                <c:pt idx="3">
                  <c:v>9.5238095238095233E-2</c:v>
                </c:pt>
                <c:pt idx="4">
                  <c:v>0.18253968253968253</c:v>
                </c:pt>
                <c:pt idx="5">
                  <c:v>0.29365079365079366</c:v>
                </c:pt>
                <c:pt idx="6">
                  <c:v>0.45238095238095238</c:v>
                </c:pt>
                <c:pt idx="7">
                  <c:v>0.51587301587301593</c:v>
                </c:pt>
                <c:pt idx="8">
                  <c:v>0.61904761904761907</c:v>
                </c:pt>
                <c:pt idx="9">
                  <c:v>0.69841269841269837</c:v>
                </c:pt>
                <c:pt idx="10">
                  <c:v>0.73809523809523814</c:v>
                </c:pt>
                <c:pt idx="11">
                  <c:v>0.82539682539682535</c:v>
                </c:pt>
                <c:pt idx="12">
                  <c:v>0.87301587301587302</c:v>
                </c:pt>
                <c:pt idx="13">
                  <c:v>0.88888888888888884</c:v>
                </c:pt>
                <c:pt idx="14">
                  <c:v>0.90476190476190477</c:v>
                </c:pt>
                <c:pt idx="15">
                  <c:v>0.95238095238095233</c:v>
                </c:pt>
                <c:pt idx="16">
                  <c:v>0.96825396825396826</c:v>
                </c:pt>
                <c:pt idx="17">
                  <c:v>0.97619047619047616</c:v>
                </c:pt>
                <c:pt idx="18">
                  <c:v>0.97619047619047616</c:v>
                </c:pt>
                <c:pt idx="19">
                  <c:v>0.99206349206349209</c:v>
                </c:pt>
                <c:pt idx="20">
                  <c:v>1</c:v>
                </c:pt>
                <c:pt idx="21">
                  <c:v>1</c:v>
                </c:pt>
              </c:numCache>
            </c:numRef>
          </c:yVal>
          <c:smooth val="0"/>
          <c:extLst>
            <c:ext xmlns:c16="http://schemas.microsoft.com/office/drawing/2014/chart" uri="{C3380CC4-5D6E-409C-BE32-E72D297353CC}">
              <c16:uniqueId val="{00000001-F3B5-4889-AF84-F9FE0FEA163D}"/>
            </c:ext>
          </c:extLst>
        </c:ser>
        <c:dLbls>
          <c:showLegendKey val="0"/>
          <c:showVal val="0"/>
          <c:showCatName val="0"/>
          <c:showSerName val="0"/>
          <c:showPercent val="0"/>
          <c:showBubbleSize val="0"/>
        </c:dLbls>
        <c:axId val="1488690096"/>
        <c:axId val="1488692016"/>
      </c:scatterChart>
      <c:valAx>
        <c:axId val="1488690096"/>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692016"/>
        <c:crosses val="autoZero"/>
        <c:crossBetween val="midCat"/>
      </c:valAx>
      <c:valAx>
        <c:axId val="1488692016"/>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6900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Proportion on time</c:v>
          </c:tx>
          <c:spPr>
            <a:solidFill>
              <a:schemeClr val="accent1"/>
            </a:solidFill>
            <a:ln>
              <a:noFill/>
            </a:ln>
            <a:effectLst/>
          </c:spPr>
          <c:invertIfNegative val="0"/>
          <c:cat>
            <c:strRef>
              <c:f>'1.  Probability Intervals (2)'!$H$8:$H$17</c:f>
              <c:strCache>
                <c:ptCount val="10"/>
                <c:pt idx="0">
                  <c:v>[0,0.1]</c:v>
                </c:pt>
                <c:pt idx="1">
                  <c:v>(0.1,0.2]</c:v>
                </c:pt>
                <c:pt idx="2">
                  <c:v>(0.2,0.3]</c:v>
                </c:pt>
                <c:pt idx="3">
                  <c:v>(0.3,0.4]</c:v>
                </c:pt>
                <c:pt idx="4">
                  <c:v>(0.4,0.5]</c:v>
                </c:pt>
                <c:pt idx="5">
                  <c:v>(0.5,0.6]</c:v>
                </c:pt>
                <c:pt idx="6">
                  <c:v>(0.6,0.7]</c:v>
                </c:pt>
                <c:pt idx="7">
                  <c:v>(0.7,0.8]</c:v>
                </c:pt>
                <c:pt idx="8">
                  <c:v>(0.8,0.9]</c:v>
                </c:pt>
                <c:pt idx="9">
                  <c:v>(0.9,1.0]</c:v>
                </c:pt>
              </c:strCache>
            </c:strRef>
          </c:cat>
          <c:val>
            <c:numRef>
              <c:f>'1.  Probability Intervals (2)'!$L$8:$L$17</c:f>
              <c:numCache>
                <c:formatCode>0%</c:formatCode>
                <c:ptCount val="10"/>
                <c:pt idx="0">
                  <c:v>0.15</c:v>
                </c:pt>
                <c:pt idx="1">
                  <c:v>0.19</c:v>
                </c:pt>
                <c:pt idx="2">
                  <c:v>0.31</c:v>
                </c:pt>
                <c:pt idx="3">
                  <c:v>0.47</c:v>
                </c:pt>
                <c:pt idx="4">
                  <c:v>0.49</c:v>
                </c:pt>
                <c:pt idx="5">
                  <c:v>0.52</c:v>
                </c:pt>
                <c:pt idx="6">
                  <c:v>0.6</c:v>
                </c:pt>
                <c:pt idx="7">
                  <c:v>0.65</c:v>
                </c:pt>
                <c:pt idx="8">
                  <c:v>0.79</c:v>
                </c:pt>
                <c:pt idx="9">
                  <c:v>0.85</c:v>
                </c:pt>
              </c:numCache>
            </c:numRef>
          </c:val>
          <c:extLst>
            <c:ext xmlns:c16="http://schemas.microsoft.com/office/drawing/2014/chart" uri="{C3380CC4-5D6E-409C-BE32-E72D297353CC}">
              <c16:uniqueId val="{00000000-4801-474E-B6FF-6D0265BA25CF}"/>
            </c:ext>
          </c:extLst>
        </c:ser>
        <c:dLbls>
          <c:showLegendKey val="0"/>
          <c:showVal val="0"/>
          <c:showCatName val="0"/>
          <c:showSerName val="0"/>
          <c:showPercent val="0"/>
          <c:showBubbleSize val="0"/>
        </c:dLbls>
        <c:gapWidth val="300"/>
        <c:axId val="1948572960"/>
        <c:axId val="1948573440"/>
      </c:barChart>
      <c:lineChart>
        <c:grouping val="standard"/>
        <c:varyColors val="0"/>
        <c:ser>
          <c:idx val="1"/>
          <c:order val="1"/>
          <c:tx>
            <c:v>Mid-Point Line</c:v>
          </c:tx>
          <c:spPr>
            <a:ln w="28575" cap="rnd">
              <a:solidFill>
                <a:schemeClr val="accent2"/>
              </a:solidFill>
              <a:round/>
            </a:ln>
            <a:effectLst/>
          </c:spPr>
          <c:marker>
            <c:symbol val="none"/>
          </c:marker>
          <c:val>
            <c:numRef>
              <c:f>'1.  Probability Intervals (2)'!$M$8:$M$17</c:f>
              <c:numCache>
                <c:formatCode>General</c:formatCode>
                <c:ptCount val="10"/>
                <c:pt idx="0">
                  <c:v>0.05</c:v>
                </c:pt>
                <c:pt idx="1">
                  <c:v>0.15</c:v>
                </c:pt>
                <c:pt idx="2">
                  <c:v>0.25</c:v>
                </c:pt>
                <c:pt idx="3">
                  <c:v>0.35</c:v>
                </c:pt>
                <c:pt idx="4">
                  <c:v>0.45</c:v>
                </c:pt>
                <c:pt idx="5">
                  <c:v>0.55000000000000004</c:v>
                </c:pt>
                <c:pt idx="6">
                  <c:v>0.65</c:v>
                </c:pt>
                <c:pt idx="7">
                  <c:v>0.75</c:v>
                </c:pt>
                <c:pt idx="8">
                  <c:v>0.85</c:v>
                </c:pt>
                <c:pt idx="9">
                  <c:v>0.95</c:v>
                </c:pt>
              </c:numCache>
            </c:numRef>
          </c:val>
          <c:smooth val="0"/>
          <c:extLst>
            <c:ext xmlns:c16="http://schemas.microsoft.com/office/drawing/2014/chart" uri="{C3380CC4-5D6E-409C-BE32-E72D297353CC}">
              <c16:uniqueId val="{00000001-4801-474E-B6FF-6D0265BA25CF}"/>
            </c:ext>
          </c:extLst>
        </c:ser>
        <c:dLbls>
          <c:showLegendKey val="0"/>
          <c:showVal val="0"/>
          <c:showCatName val="0"/>
          <c:showSerName val="0"/>
          <c:showPercent val="0"/>
          <c:showBubbleSize val="0"/>
        </c:dLbls>
        <c:marker val="1"/>
        <c:smooth val="0"/>
        <c:axId val="1948572960"/>
        <c:axId val="1948573440"/>
      </c:lineChart>
      <c:catAx>
        <c:axId val="1948572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Predicted Probability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573440"/>
        <c:crosses val="autoZero"/>
        <c:auto val="1"/>
        <c:lblAlgn val="ctr"/>
        <c:lblOffset val="100"/>
        <c:noMultiLvlLbl val="0"/>
      </c:catAx>
      <c:valAx>
        <c:axId val="19485734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572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Comparing Delinquency % and Credit Score</a:t>
            </a:r>
          </a:p>
        </c:rich>
      </c:tx>
      <c:layout>
        <c:manualLayout>
          <c:xMode val="edge"/>
          <c:yMode val="edge"/>
          <c:x val="0.24385342789598113"/>
          <c:y val="2.34741784037558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46484614955045"/>
          <c:y val="0.15088690498194765"/>
          <c:w val="0.79344185700191727"/>
          <c:h val="0.69301288923391613"/>
        </c:manualLayout>
      </c:layout>
      <c:scatterChart>
        <c:scatterStyle val="lineMarker"/>
        <c:varyColors val="0"/>
        <c:ser>
          <c:idx val="0"/>
          <c:order val="0"/>
          <c:tx>
            <c:strRef>
              <c:f>'Sheet2 (2)'!$F$1</c:f>
              <c:strCache>
                <c:ptCount val="1"/>
                <c:pt idx="0">
                  <c:v>VS4</c:v>
                </c:pt>
              </c:strCache>
            </c:strRef>
          </c:tx>
          <c:spPr>
            <a:ln w="38100" cap="rnd">
              <a:noFill/>
              <a:round/>
            </a:ln>
            <a:effectLst/>
          </c:spPr>
          <c:marker>
            <c:symbol val="circle"/>
            <c:size val="5"/>
            <c:spPr>
              <a:solidFill>
                <a:schemeClr val="accent1"/>
              </a:solidFill>
              <a:ln w="9525">
                <a:solidFill>
                  <a:schemeClr val="accent1"/>
                </a:solidFill>
              </a:ln>
              <a:effectLst/>
            </c:spPr>
          </c:marker>
          <c:xVal>
            <c:numRef>
              <c:f>'Sheet2 (2)'!$E$2:$E$999</c:f>
              <c:numCache>
                <c:formatCode>0%</c:formatCode>
                <c:ptCount val="998"/>
                <c:pt idx="0">
                  <c:v>0.125</c:v>
                </c:pt>
                <c:pt idx="1">
                  <c:v>0.33333333333333331</c:v>
                </c:pt>
                <c:pt idx="2">
                  <c:v>0.45454545454545453</c:v>
                </c:pt>
                <c:pt idx="3">
                  <c:v>5.5555555555555552E-2</c:v>
                </c:pt>
                <c:pt idx="4">
                  <c:v>0.2</c:v>
                </c:pt>
                <c:pt idx="5">
                  <c:v>0.3</c:v>
                </c:pt>
                <c:pt idx="6">
                  <c:v>0.14285714285714285</c:v>
                </c:pt>
                <c:pt idx="7">
                  <c:v>0.4</c:v>
                </c:pt>
                <c:pt idx="8">
                  <c:v>0.22222222222222221</c:v>
                </c:pt>
                <c:pt idx="9">
                  <c:v>0.1111111111111111</c:v>
                </c:pt>
                <c:pt idx="10">
                  <c:v>0</c:v>
                </c:pt>
                <c:pt idx="11">
                  <c:v>0.2</c:v>
                </c:pt>
                <c:pt idx="12">
                  <c:v>0.42857142857142855</c:v>
                </c:pt>
                <c:pt idx="13">
                  <c:v>0.33333333333333331</c:v>
                </c:pt>
                <c:pt idx="14">
                  <c:v>0.33333333333333331</c:v>
                </c:pt>
                <c:pt idx="15">
                  <c:v>0</c:v>
                </c:pt>
                <c:pt idx="16">
                  <c:v>0</c:v>
                </c:pt>
                <c:pt idx="17">
                  <c:v>0</c:v>
                </c:pt>
                <c:pt idx="18">
                  <c:v>0.3</c:v>
                </c:pt>
                <c:pt idx="19">
                  <c:v>0</c:v>
                </c:pt>
                <c:pt idx="20">
                  <c:v>0</c:v>
                </c:pt>
                <c:pt idx="21">
                  <c:v>0</c:v>
                </c:pt>
                <c:pt idx="22">
                  <c:v>0.7142857142857143</c:v>
                </c:pt>
                <c:pt idx="23">
                  <c:v>0</c:v>
                </c:pt>
                <c:pt idx="24">
                  <c:v>0.25</c:v>
                </c:pt>
                <c:pt idx="25">
                  <c:v>7.1428571428571425E-2</c:v>
                </c:pt>
                <c:pt idx="26">
                  <c:v>0.5625</c:v>
                </c:pt>
                <c:pt idx="27">
                  <c:v>0</c:v>
                </c:pt>
                <c:pt idx="28">
                  <c:v>0</c:v>
                </c:pt>
                <c:pt idx="29">
                  <c:v>0</c:v>
                </c:pt>
                <c:pt idx="30">
                  <c:v>3.5714285714285712E-2</c:v>
                </c:pt>
                <c:pt idx="31">
                  <c:v>0.11363636363636363</c:v>
                </c:pt>
                <c:pt idx="32">
                  <c:v>0</c:v>
                </c:pt>
                <c:pt idx="33">
                  <c:v>0.17241379310344829</c:v>
                </c:pt>
                <c:pt idx="34">
                  <c:v>0</c:v>
                </c:pt>
                <c:pt idx="35">
                  <c:v>4.7619047619047616E-2</c:v>
                </c:pt>
                <c:pt idx="36">
                  <c:v>0.36363636363636365</c:v>
                </c:pt>
                <c:pt idx="37">
                  <c:v>0.17391304347826086</c:v>
                </c:pt>
                <c:pt idx="38">
                  <c:v>0.125</c:v>
                </c:pt>
                <c:pt idx="39">
                  <c:v>4.1666666666666664E-2</c:v>
                </c:pt>
                <c:pt idx="40">
                  <c:v>8.3333333333333329E-2</c:v>
                </c:pt>
                <c:pt idx="41">
                  <c:v>0</c:v>
                </c:pt>
                <c:pt idx="42">
                  <c:v>0.19230769230769232</c:v>
                </c:pt>
                <c:pt idx="43">
                  <c:v>4.5454545454545456E-2</c:v>
                </c:pt>
                <c:pt idx="44">
                  <c:v>0.05</c:v>
                </c:pt>
                <c:pt idx="45">
                  <c:v>0</c:v>
                </c:pt>
                <c:pt idx="46">
                  <c:v>0</c:v>
                </c:pt>
                <c:pt idx="47">
                  <c:v>0.05</c:v>
                </c:pt>
                <c:pt idx="48">
                  <c:v>0</c:v>
                </c:pt>
                <c:pt idx="49">
                  <c:v>0.3</c:v>
                </c:pt>
                <c:pt idx="50">
                  <c:v>0</c:v>
                </c:pt>
                <c:pt idx="51">
                  <c:v>0.14285714285714285</c:v>
                </c:pt>
                <c:pt idx="52">
                  <c:v>0</c:v>
                </c:pt>
                <c:pt idx="53">
                  <c:v>0</c:v>
                </c:pt>
                <c:pt idx="54">
                  <c:v>0</c:v>
                </c:pt>
                <c:pt idx="55">
                  <c:v>0</c:v>
                </c:pt>
                <c:pt idx="56">
                  <c:v>0</c:v>
                </c:pt>
                <c:pt idx="57">
                  <c:v>3.2258064516129031E-2</c:v>
                </c:pt>
                <c:pt idx="58">
                  <c:v>0</c:v>
                </c:pt>
                <c:pt idx="59">
                  <c:v>0</c:v>
                </c:pt>
                <c:pt idx="60">
                  <c:v>0</c:v>
                </c:pt>
                <c:pt idx="61">
                  <c:v>0</c:v>
                </c:pt>
                <c:pt idx="62">
                  <c:v>0</c:v>
                </c:pt>
                <c:pt idx="63">
                  <c:v>0</c:v>
                </c:pt>
                <c:pt idx="64">
                  <c:v>3.2258064516129031E-2</c:v>
                </c:pt>
                <c:pt idx="65">
                  <c:v>0</c:v>
                </c:pt>
                <c:pt idx="66">
                  <c:v>0</c:v>
                </c:pt>
                <c:pt idx="67">
                  <c:v>0</c:v>
                </c:pt>
                <c:pt idx="68">
                  <c:v>0</c:v>
                </c:pt>
                <c:pt idx="69">
                  <c:v>0</c:v>
                </c:pt>
                <c:pt idx="70">
                  <c:v>2.1739130434782608E-2</c:v>
                </c:pt>
                <c:pt idx="71">
                  <c:v>0</c:v>
                </c:pt>
                <c:pt idx="72">
                  <c:v>0</c:v>
                </c:pt>
                <c:pt idx="73">
                  <c:v>0.12121212121212122</c:v>
                </c:pt>
                <c:pt idx="74">
                  <c:v>2.7777777777777776E-2</c:v>
                </c:pt>
                <c:pt idx="75">
                  <c:v>0</c:v>
                </c:pt>
                <c:pt idx="76">
                  <c:v>0</c:v>
                </c:pt>
                <c:pt idx="77">
                  <c:v>0</c:v>
                </c:pt>
                <c:pt idx="78">
                  <c:v>0</c:v>
                </c:pt>
                <c:pt idx="79">
                  <c:v>4.7619047619047616E-2</c:v>
                </c:pt>
                <c:pt idx="80">
                  <c:v>0</c:v>
                </c:pt>
                <c:pt idx="81">
                  <c:v>0</c:v>
                </c:pt>
                <c:pt idx="82">
                  <c:v>0.05</c:v>
                </c:pt>
                <c:pt idx="83">
                  <c:v>0</c:v>
                </c:pt>
                <c:pt idx="84">
                  <c:v>0</c:v>
                </c:pt>
                <c:pt idx="85">
                  <c:v>0</c:v>
                </c:pt>
                <c:pt idx="86">
                  <c:v>0</c:v>
                </c:pt>
                <c:pt idx="87">
                  <c:v>0</c:v>
                </c:pt>
                <c:pt idx="88">
                  <c:v>0</c:v>
                </c:pt>
                <c:pt idx="89">
                  <c:v>0</c:v>
                </c:pt>
                <c:pt idx="90">
                  <c:v>0</c:v>
                </c:pt>
                <c:pt idx="91">
                  <c:v>3.7037037037037035E-2</c:v>
                </c:pt>
                <c:pt idx="92">
                  <c:v>8.3333333333333329E-2</c:v>
                </c:pt>
                <c:pt idx="93">
                  <c:v>0</c:v>
                </c:pt>
                <c:pt idx="94">
                  <c:v>0</c:v>
                </c:pt>
                <c:pt idx="95">
                  <c:v>0.36666666666666664</c:v>
                </c:pt>
                <c:pt idx="96">
                  <c:v>0</c:v>
                </c:pt>
                <c:pt idx="97">
                  <c:v>7.6923076923076927E-2</c:v>
                </c:pt>
                <c:pt idx="98">
                  <c:v>0.26315789473684209</c:v>
                </c:pt>
              </c:numCache>
            </c:numRef>
          </c:xVal>
          <c:yVal>
            <c:numRef>
              <c:f>'Sheet2 (2)'!$F$2:$F$999</c:f>
              <c:numCache>
                <c:formatCode>General</c:formatCode>
                <c:ptCount val="998"/>
                <c:pt idx="0">
                  <c:v>571</c:v>
                </c:pt>
                <c:pt idx="1">
                  <c:v>490</c:v>
                </c:pt>
                <c:pt idx="2">
                  <c:v>526</c:v>
                </c:pt>
                <c:pt idx="3">
                  <c:v>544</c:v>
                </c:pt>
                <c:pt idx="4">
                  <c:v>574</c:v>
                </c:pt>
                <c:pt idx="5">
                  <c:v>518</c:v>
                </c:pt>
                <c:pt idx="6">
                  <c:v>551</c:v>
                </c:pt>
                <c:pt idx="7">
                  <c:v>576</c:v>
                </c:pt>
                <c:pt idx="8">
                  <c:v>583</c:v>
                </c:pt>
                <c:pt idx="9">
                  <c:v>509</c:v>
                </c:pt>
                <c:pt idx="10">
                  <c:v>751</c:v>
                </c:pt>
                <c:pt idx="11">
                  <c:v>622</c:v>
                </c:pt>
                <c:pt idx="12">
                  <c:v>660</c:v>
                </c:pt>
                <c:pt idx="13">
                  <c:v>570</c:v>
                </c:pt>
                <c:pt idx="14">
                  <c:v>479</c:v>
                </c:pt>
                <c:pt idx="15">
                  <c:v>650</c:v>
                </c:pt>
                <c:pt idx="16">
                  <c:v>646</c:v>
                </c:pt>
                <c:pt idx="17">
                  <c:v>698</c:v>
                </c:pt>
                <c:pt idx="18">
                  <c:v>542</c:v>
                </c:pt>
                <c:pt idx="19">
                  <c:v>740</c:v>
                </c:pt>
                <c:pt idx="20">
                  <c:v>637</c:v>
                </c:pt>
                <c:pt idx="21">
                  <c:v>701</c:v>
                </c:pt>
                <c:pt idx="22">
                  <c:v>561</c:v>
                </c:pt>
                <c:pt idx="23">
                  <c:v>731</c:v>
                </c:pt>
                <c:pt idx="24">
                  <c:v>529</c:v>
                </c:pt>
                <c:pt idx="25">
                  <c:v>658</c:v>
                </c:pt>
                <c:pt idx="26">
                  <c:v>603</c:v>
                </c:pt>
                <c:pt idx="27">
                  <c:v>697</c:v>
                </c:pt>
                <c:pt idx="28">
                  <c:v>741</c:v>
                </c:pt>
                <c:pt idx="29">
                  <c:v>711</c:v>
                </c:pt>
                <c:pt idx="30">
                  <c:v>727</c:v>
                </c:pt>
                <c:pt idx="31">
                  <c:v>603</c:v>
                </c:pt>
                <c:pt idx="32">
                  <c:v>814</c:v>
                </c:pt>
                <c:pt idx="33">
                  <c:v>660</c:v>
                </c:pt>
                <c:pt idx="34">
                  <c:v>725</c:v>
                </c:pt>
                <c:pt idx="35">
                  <c:v>697</c:v>
                </c:pt>
                <c:pt idx="36">
                  <c:v>684</c:v>
                </c:pt>
                <c:pt idx="37">
                  <c:v>629</c:v>
                </c:pt>
                <c:pt idx="38">
                  <c:v>697</c:v>
                </c:pt>
                <c:pt idx="39">
                  <c:v>615</c:v>
                </c:pt>
                <c:pt idx="40">
                  <c:v>640</c:v>
                </c:pt>
                <c:pt idx="41">
                  <c:v>835</c:v>
                </c:pt>
                <c:pt idx="42">
                  <c:v>582</c:v>
                </c:pt>
                <c:pt idx="43">
                  <c:v>716</c:v>
                </c:pt>
                <c:pt idx="44">
                  <c:v>702</c:v>
                </c:pt>
                <c:pt idx="45">
                  <c:v>699</c:v>
                </c:pt>
                <c:pt idx="46">
                  <c:v>708</c:v>
                </c:pt>
                <c:pt idx="47">
                  <c:v>714</c:v>
                </c:pt>
                <c:pt idx="48">
                  <c:v>759</c:v>
                </c:pt>
                <c:pt idx="49">
                  <c:v>555</c:v>
                </c:pt>
                <c:pt idx="50">
                  <c:v>707</c:v>
                </c:pt>
                <c:pt idx="51">
                  <c:v>771</c:v>
                </c:pt>
                <c:pt idx="52">
                  <c:v>747</c:v>
                </c:pt>
                <c:pt idx="53">
                  <c:v>808</c:v>
                </c:pt>
                <c:pt idx="54">
                  <c:v>823</c:v>
                </c:pt>
                <c:pt idx="55">
                  <c:v>663</c:v>
                </c:pt>
                <c:pt idx="56">
                  <c:v>791</c:v>
                </c:pt>
                <c:pt idx="57">
                  <c:v>780</c:v>
                </c:pt>
                <c:pt idx="58">
                  <c:v>795</c:v>
                </c:pt>
                <c:pt idx="59">
                  <c:v>718</c:v>
                </c:pt>
                <c:pt idx="60">
                  <c:v>734</c:v>
                </c:pt>
                <c:pt idx="61">
                  <c:v>812</c:v>
                </c:pt>
                <c:pt idx="62">
                  <c:v>731</c:v>
                </c:pt>
                <c:pt idx="63">
                  <c:v>777</c:v>
                </c:pt>
                <c:pt idx="64">
                  <c:v>789</c:v>
                </c:pt>
                <c:pt idx="65">
                  <c:v>815</c:v>
                </c:pt>
                <c:pt idx="66">
                  <c:v>678</c:v>
                </c:pt>
                <c:pt idx="67">
                  <c:v>755</c:v>
                </c:pt>
                <c:pt idx="68">
                  <c:v>782</c:v>
                </c:pt>
                <c:pt idx="69">
                  <c:v>796</c:v>
                </c:pt>
                <c:pt idx="70">
                  <c:v>812</c:v>
                </c:pt>
                <c:pt idx="71">
                  <c:v>821</c:v>
                </c:pt>
                <c:pt idx="72">
                  <c:v>791</c:v>
                </c:pt>
                <c:pt idx="73">
                  <c:v>737</c:v>
                </c:pt>
                <c:pt idx="74">
                  <c:v>685</c:v>
                </c:pt>
                <c:pt idx="75">
                  <c:v>805</c:v>
                </c:pt>
                <c:pt idx="76">
                  <c:v>804</c:v>
                </c:pt>
                <c:pt idx="77">
                  <c:v>815</c:v>
                </c:pt>
                <c:pt idx="78">
                  <c:v>817</c:v>
                </c:pt>
                <c:pt idx="79">
                  <c:v>697</c:v>
                </c:pt>
                <c:pt idx="80">
                  <c:v>818</c:v>
                </c:pt>
                <c:pt idx="81">
                  <c:v>814</c:v>
                </c:pt>
                <c:pt idx="82">
                  <c:v>769</c:v>
                </c:pt>
                <c:pt idx="83">
                  <c:v>832</c:v>
                </c:pt>
                <c:pt idx="84">
                  <c:v>786</c:v>
                </c:pt>
                <c:pt idx="85">
                  <c:v>850</c:v>
                </c:pt>
                <c:pt idx="86">
                  <c:v>821</c:v>
                </c:pt>
                <c:pt idx="87">
                  <c:v>823</c:v>
                </c:pt>
                <c:pt idx="88">
                  <c:v>824</c:v>
                </c:pt>
                <c:pt idx="89">
                  <c:v>785</c:v>
                </c:pt>
                <c:pt idx="90">
                  <c:v>830</c:v>
                </c:pt>
                <c:pt idx="91">
                  <c:v>804</c:v>
                </c:pt>
                <c:pt idx="92">
                  <c:v>727</c:v>
                </c:pt>
                <c:pt idx="93">
                  <c:v>806</c:v>
                </c:pt>
                <c:pt idx="94">
                  <c:v>663</c:v>
                </c:pt>
                <c:pt idx="95">
                  <c:v>651</c:v>
                </c:pt>
                <c:pt idx="96">
                  <c:v>695</c:v>
                </c:pt>
                <c:pt idx="97">
                  <c:v>520</c:v>
                </c:pt>
                <c:pt idx="98">
                  <c:v>529</c:v>
                </c:pt>
              </c:numCache>
            </c:numRef>
          </c:yVal>
          <c:smooth val="0"/>
          <c:extLst>
            <c:ext xmlns:c16="http://schemas.microsoft.com/office/drawing/2014/chart" uri="{C3380CC4-5D6E-409C-BE32-E72D297353CC}">
              <c16:uniqueId val="{00000000-EB79-43F1-B45A-35964A20F6F9}"/>
            </c:ext>
          </c:extLst>
        </c:ser>
        <c:dLbls>
          <c:showLegendKey val="0"/>
          <c:showVal val="0"/>
          <c:showCatName val="0"/>
          <c:showSerName val="0"/>
          <c:showPercent val="0"/>
          <c:showBubbleSize val="0"/>
        </c:dLbls>
        <c:axId val="17876799"/>
        <c:axId val="17882079"/>
      </c:scatterChart>
      <c:valAx>
        <c:axId val="178767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Prior Delinquency %</a:t>
                </a:r>
              </a:p>
            </c:rich>
          </c:tx>
          <c:layout>
            <c:manualLayout>
              <c:xMode val="edge"/>
              <c:yMode val="edge"/>
              <c:x val="0.42234452076469164"/>
              <c:y val="0.906066935295059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2079"/>
        <c:crosses val="autoZero"/>
        <c:crossBetween val="midCat"/>
      </c:valAx>
      <c:valAx>
        <c:axId val="17882079"/>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679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ROC</a:t>
            </a:r>
          </a:p>
        </c:rich>
      </c:tx>
      <c:layout>
        <c:manualLayout>
          <c:xMode val="edge"/>
          <c:yMode val="edge"/>
          <c:x val="0.4495606225016926"/>
          <c:y val="1.3676232258909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115664635048867E-2"/>
          <c:y val="0.1244217588586054"/>
          <c:w val="0.8609083808775182"/>
          <c:h val="0.82201904093321154"/>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454018077804351E-2"/>
                  <c:y val="-2.9560883549205372E-2"/>
                </c:manualLayout>
              </c:layout>
              <c:tx>
                <c:rich>
                  <a:bodyPr/>
                  <a:lstStyle/>
                  <a:p>
                    <a:fld id="{7B43772C-DB3D-4A09-BAA2-671CEB26C75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668-4588-A9FE-EF5314E2E758}"/>
                </c:ext>
              </c:extLst>
            </c:dLbl>
            <c:dLbl>
              <c:idx val="1"/>
              <c:tx>
                <c:rich>
                  <a:bodyPr/>
                  <a:lstStyle/>
                  <a:p>
                    <a:fld id="{230C0BDD-61FF-4AB8-ACB7-19E1B4FCB53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668-4588-A9FE-EF5314E2E758}"/>
                </c:ext>
              </c:extLst>
            </c:dLbl>
            <c:dLbl>
              <c:idx val="2"/>
              <c:tx>
                <c:rich>
                  <a:bodyPr/>
                  <a:lstStyle/>
                  <a:p>
                    <a:fld id="{BB2E4FB0-8FD8-413A-90DA-C3441BD7815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668-4588-A9FE-EF5314E2E758}"/>
                </c:ext>
              </c:extLst>
            </c:dLbl>
            <c:dLbl>
              <c:idx val="3"/>
              <c:tx>
                <c:rich>
                  <a:bodyPr/>
                  <a:lstStyle/>
                  <a:p>
                    <a:fld id="{73E61ACC-D610-4B80-B7ED-4DCE9638471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668-4588-A9FE-EF5314E2E758}"/>
                </c:ext>
              </c:extLst>
            </c:dLbl>
            <c:dLbl>
              <c:idx val="4"/>
              <c:layout>
                <c:manualLayout>
                  <c:x val="-1.4724108466826209E-2"/>
                  <c:y val="4.138523696888749E-2"/>
                </c:manualLayout>
              </c:layout>
              <c:tx>
                <c:rich>
                  <a:bodyPr/>
                  <a:lstStyle/>
                  <a:p>
                    <a:fld id="{F9AEC7DE-DE04-4278-A538-444037D86BF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668-4588-A9FE-EF5314E2E758}"/>
                </c:ext>
              </c:extLst>
            </c:dLbl>
            <c:dLbl>
              <c:idx val="5"/>
              <c:layout>
                <c:manualLayout>
                  <c:x val="-4.9080361556087066E-3"/>
                  <c:y val="4.434132532380803E-2"/>
                </c:manualLayout>
              </c:layout>
              <c:tx>
                <c:rich>
                  <a:bodyPr/>
                  <a:lstStyle/>
                  <a:p>
                    <a:fld id="{CA3727BC-27BC-4115-BC6E-48618FC216E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668-4588-A9FE-EF5314E2E758}"/>
                </c:ext>
              </c:extLst>
            </c:dLbl>
            <c:dLbl>
              <c:idx val="6"/>
              <c:layout>
                <c:manualLayout>
                  <c:x val="-2.4540180778043533E-3"/>
                  <c:y val="4.1385236968887518E-2"/>
                </c:manualLayout>
              </c:layout>
              <c:tx>
                <c:rich>
                  <a:bodyPr/>
                  <a:lstStyle/>
                  <a:p>
                    <a:fld id="{53995F1F-AC10-43F0-9231-8222CDB3390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668-4588-A9FE-EF5314E2E758}"/>
                </c:ext>
              </c:extLst>
            </c:dLbl>
            <c:dLbl>
              <c:idx val="7"/>
              <c:layout>
                <c:manualLayout>
                  <c:x val="-3.1902235011456684E-2"/>
                  <c:y val="3.5473060259046445E-2"/>
                </c:manualLayout>
              </c:layout>
              <c:tx>
                <c:rich>
                  <a:bodyPr/>
                  <a:lstStyle/>
                  <a:p>
                    <a:fld id="{A0D8E10A-4727-43C8-84A4-880EE17201F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668-4588-A9FE-EF5314E2E758}"/>
                </c:ext>
              </c:extLst>
            </c:dLbl>
            <c:dLbl>
              <c:idx val="8"/>
              <c:layout>
                <c:manualLayout>
                  <c:x val="-4.9080361556087969E-3"/>
                  <c:y val="3.8429148613966985E-2"/>
                </c:manualLayout>
              </c:layout>
              <c:tx>
                <c:rich>
                  <a:bodyPr/>
                  <a:lstStyle/>
                  <a:p>
                    <a:fld id="{FF88B39C-39B5-4DD3-8F00-DBBA1A60453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668-4588-A9FE-EF5314E2E758}"/>
                </c:ext>
              </c:extLst>
            </c:dLbl>
            <c:dLbl>
              <c:idx val="9"/>
              <c:layout>
                <c:manualLayout>
                  <c:x val="-1.4724108466826119E-2"/>
                  <c:y val="4.4341325323808058E-2"/>
                </c:manualLayout>
              </c:layout>
              <c:tx>
                <c:rich>
                  <a:bodyPr/>
                  <a:lstStyle/>
                  <a:p>
                    <a:fld id="{A52DC8F4-63A3-4370-A552-ECC3793FEE6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668-4588-A9FE-EF5314E2E758}"/>
                </c:ext>
              </c:extLst>
            </c:dLbl>
            <c:dLbl>
              <c:idx val="10"/>
              <c:layout>
                <c:manualLayout>
                  <c:x val="-2.4540180778043534E-2"/>
                  <c:y val="3.8429148613966985E-2"/>
                </c:manualLayout>
              </c:layout>
              <c:tx>
                <c:rich>
                  <a:bodyPr/>
                  <a:lstStyle/>
                  <a:p>
                    <a:fld id="{6D25A11D-E5DE-42AC-9FA5-A9F4C24405A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4668-4588-A9FE-EF5314E2E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'model (6)'!$Q$9:$Q$19</c:f>
              <c:numCache>
                <c:formatCode>0.000</c:formatCode>
                <c:ptCount val="11"/>
                <c:pt idx="0">
                  <c:v>0</c:v>
                </c:pt>
                <c:pt idx="1">
                  <c:v>6.6666666666666666E-2</c:v>
                </c:pt>
                <c:pt idx="2">
                  <c:v>0.15555555555555556</c:v>
                </c:pt>
                <c:pt idx="3">
                  <c:v>0.25</c:v>
                </c:pt>
                <c:pt idx="4">
                  <c:v>0.34444444444444444</c:v>
                </c:pt>
                <c:pt idx="5">
                  <c:v>0.5</c:v>
                </c:pt>
                <c:pt idx="6">
                  <c:v>0.56666666666666665</c:v>
                </c:pt>
                <c:pt idx="7">
                  <c:v>0.62</c:v>
                </c:pt>
                <c:pt idx="8">
                  <c:v>0.7</c:v>
                </c:pt>
                <c:pt idx="9">
                  <c:v>0.8</c:v>
                </c:pt>
                <c:pt idx="10">
                  <c:v>1</c:v>
                </c:pt>
              </c:numCache>
            </c:numRef>
          </c:xVal>
          <c:yVal>
            <c:numRef>
              <c:f>'model (6)'!$R$9:$R$19</c:f>
              <c:numCache>
                <c:formatCode>0.000</c:formatCode>
                <c:ptCount val="11"/>
                <c:pt idx="0">
                  <c:v>0</c:v>
                </c:pt>
                <c:pt idx="1">
                  <c:v>0.2</c:v>
                </c:pt>
                <c:pt idx="2">
                  <c:v>0.6</c:v>
                </c:pt>
                <c:pt idx="3">
                  <c:v>0.7</c:v>
                </c:pt>
                <c:pt idx="4">
                  <c:v>0.86</c:v>
                </c:pt>
                <c:pt idx="5">
                  <c:v>0.9</c:v>
                </c:pt>
                <c:pt idx="6">
                  <c:v>0.92</c:v>
                </c:pt>
                <c:pt idx="7">
                  <c:v>0.95</c:v>
                </c:pt>
                <c:pt idx="8">
                  <c:v>0.98</c:v>
                </c:pt>
                <c:pt idx="9">
                  <c:v>1</c:v>
                </c:pt>
                <c:pt idx="10">
                  <c:v>1</c:v>
                </c:pt>
              </c:numCache>
            </c:numRef>
          </c:yVal>
          <c:smooth val="0"/>
          <c:extLst>
            <c:ext xmlns:c15="http://schemas.microsoft.com/office/drawing/2012/chart" uri="{02D57815-91ED-43cb-92C2-25804820EDAC}">
              <c15:datalabelsRange>
                <c15:f>'model (6)'!$K$9:$K$19</c15:f>
                <c15:dlblRangeCache>
                  <c:ptCount val="11"/>
                  <c:pt idx="0">
                    <c:v>1</c:v>
                  </c:pt>
                  <c:pt idx="1">
                    <c:v>0.9</c:v>
                  </c:pt>
                  <c:pt idx="2">
                    <c:v>0.8</c:v>
                  </c:pt>
                  <c:pt idx="3">
                    <c:v>0.7</c:v>
                  </c:pt>
                  <c:pt idx="4">
                    <c:v>0.6</c:v>
                  </c:pt>
                  <c:pt idx="5">
                    <c:v>0.5</c:v>
                  </c:pt>
                  <c:pt idx="6">
                    <c:v>0.4</c:v>
                  </c:pt>
                  <c:pt idx="7">
                    <c:v>0.3</c:v>
                  </c:pt>
                  <c:pt idx="8">
                    <c:v>0.2</c:v>
                  </c:pt>
                  <c:pt idx="9">
                    <c:v>0.1</c:v>
                  </c:pt>
                  <c:pt idx="10">
                    <c:v>0</c:v>
                  </c:pt>
                </c15:dlblRangeCache>
              </c15:datalabelsRange>
            </c:ext>
            <c:ext xmlns:c16="http://schemas.microsoft.com/office/drawing/2014/chart" uri="{C3380CC4-5D6E-409C-BE32-E72D297353CC}">
              <c16:uniqueId val="{0000000B-4668-4588-A9FE-EF5314E2E758}"/>
            </c:ext>
          </c:extLst>
        </c:ser>
        <c:dLbls>
          <c:showLegendKey val="0"/>
          <c:showVal val="0"/>
          <c:showCatName val="0"/>
          <c:showSerName val="0"/>
          <c:showPercent val="0"/>
          <c:showBubbleSize val="0"/>
        </c:dLbls>
        <c:axId val="458967327"/>
        <c:axId val="458964927"/>
      </c:scatterChart>
      <c:valAx>
        <c:axId val="458967327"/>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4927"/>
        <c:crosses val="autoZero"/>
        <c:crossBetween val="midCat"/>
      </c:valAx>
      <c:valAx>
        <c:axId val="458964927"/>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673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a:t>
            </a:r>
            <a:r>
              <a:rPr lang="en-US" baseline="0"/>
              <a:t> Under the Curve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'model (6)'!$Q$31</c:f>
              <c:strCache>
                <c:ptCount val="1"/>
                <c:pt idx="0">
                  <c:v>time - AUC = 0.68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'model (6)'!$P$32:$P$53</c:f>
              <c:numCache>
                <c:formatCode>0.000</c:formatCode>
                <c:ptCount val="22"/>
                <c:pt idx="0">
                  <c:v>0</c:v>
                </c:pt>
                <c:pt idx="1">
                  <c:v>7.2222222222222215E-2</c:v>
                </c:pt>
                <c:pt idx="2">
                  <c:v>0.16666666666666666</c:v>
                </c:pt>
                <c:pt idx="3">
                  <c:v>0.25555555555555554</c:v>
                </c:pt>
                <c:pt idx="4">
                  <c:v>0.4</c:v>
                </c:pt>
                <c:pt idx="5">
                  <c:v>0.51666666666666672</c:v>
                </c:pt>
                <c:pt idx="6">
                  <c:v>0.57777777777777772</c:v>
                </c:pt>
                <c:pt idx="7">
                  <c:v>0.68888888888888888</c:v>
                </c:pt>
                <c:pt idx="8">
                  <c:v>0.8</c:v>
                </c:pt>
                <c:pt idx="9">
                  <c:v>0.88888888888888884</c:v>
                </c:pt>
                <c:pt idx="10">
                  <c:v>1</c:v>
                </c:pt>
                <c:pt idx="11">
                  <c:v>0</c:v>
                </c:pt>
                <c:pt idx="12">
                  <c:v>6.6666666666666666E-2</c:v>
                </c:pt>
                <c:pt idx="13">
                  <c:v>0.15555555555555556</c:v>
                </c:pt>
                <c:pt idx="14">
                  <c:v>0.25</c:v>
                </c:pt>
                <c:pt idx="15">
                  <c:v>0.34444444444444444</c:v>
                </c:pt>
                <c:pt idx="16">
                  <c:v>0.5</c:v>
                </c:pt>
                <c:pt idx="17">
                  <c:v>0.56666666666666665</c:v>
                </c:pt>
                <c:pt idx="18">
                  <c:v>0.62</c:v>
                </c:pt>
                <c:pt idx="19">
                  <c:v>0.7</c:v>
                </c:pt>
                <c:pt idx="20">
                  <c:v>0.8</c:v>
                </c:pt>
                <c:pt idx="21">
                  <c:v>1</c:v>
                </c:pt>
              </c:numCache>
            </c:numRef>
          </c:xVal>
          <c:yVal>
            <c:numRef>
              <c:f>'model (6)'!$Q$32:$Q$53</c:f>
              <c:numCache>
                <c:formatCode>0.000</c:formatCode>
                <c:ptCount val="22"/>
                <c:pt idx="0">
                  <c:v>0</c:v>
                </c:pt>
                <c:pt idx="1">
                  <c:v>0.21</c:v>
                </c:pt>
                <c:pt idx="2">
                  <c:v>0.37</c:v>
                </c:pt>
                <c:pt idx="3">
                  <c:v>0.59</c:v>
                </c:pt>
                <c:pt idx="4">
                  <c:v>0.6</c:v>
                </c:pt>
                <c:pt idx="5">
                  <c:v>0.74</c:v>
                </c:pt>
                <c:pt idx="6">
                  <c:v>0.86043810397268317</c:v>
                </c:pt>
                <c:pt idx="7">
                  <c:v>0.87</c:v>
                </c:pt>
                <c:pt idx="8">
                  <c:v>0.9179535890694549</c:v>
                </c:pt>
                <c:pt idx="9">
                  <c:v>0.99</c:v>
                </c:pt>
                <c:pt idx="10">
                  <c:v>1</c:v>
                </c:pt>
              </c:numCache>
            </c:numRef>
          </c:yVal>
          <c:smooth val="0"/>
          <c:extLst>
            <c:ext xmlns:c16="http://schemas.microsoft.com/office/drawing/2014/chart" uri="{C3380CC4-5D6E-409C-BE32-E72D297353CC}">
              <c16:uniqueId val="{00000000-6192-4BF9-BF5F-8CA81E3793A3}"/>
            </c:ext>
          </c:extLst>
        </c:ser>
        <c:ser>
          <c:idx val="1"/>
          <c:order val="1"/>
          <c:tx>
            <c:strRef>
              <c:f>'model (6)'!$R$31</c:f>
              <c:strCache>
                <c:ptCount val="1"/>
                <c:pt idx="0">
                  <c:v>time and rush - AUC = 0.81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'model (6)'!$P$32:$P$53</c:f>
              <c:numCache>
                <c:formatCode>0.000</c:formatCode>
                <c:ptCount val="22"/>
                <c:pt idx="0">
                  <c:v>0</c:v>
                </c:pt>
                <c:pt idx="1">
                  <c:v>7.2222222222222215E-2</c:v>
                </c:pt>
                <c:pt idx="2">
                  <c:v>0.16666666666666666</c:v>
                </c:pt>
                <c:pt idx="3">
                  <c:v>0.25555555555555554</c:v>
                </c:pt>
                <c:pt idx="4">
                  <c:v>0.4</c:v>
                </c:pt>
                <c:pt idx="5">
                  <c:v>0.51666666666666672</c:v>
                </c:pt>
                <c:pt idx="6">
                  <c:v>0.57777777777777772</c:v>
                </c:pt>
                <c:pt idx="7">
                  <c:v>0.68888888888888888</c:v>
                </c:pt>
                <c:pt idx="8">
                  <c:v>0.8</c:v>
                </c:pt>
                <c:pt idx="9">
                  <c:v>0.88888888888888884</c:v>
                </c:pt>
                <c:pt idx="10">
                  <c:v>1</c:v>
                </c:pt>
                <c:pt idx="11">
                  <c:v>0</c:v>
                </c:pt>
                <c:pt idx="12">
                  <c:v>6.6666666666666666E-2</c:v>
                </c:pt>
                <c:pt idx="13">
                  <c:v>0.15555555555555556</c:v>
                </c:pt>
                <c:pt idx="14">
                  <c:v>0.25</c:v>
                </c:pt>
                <c:pt idx="15">
                  <c:v>0.34444444444444444</c:v>
                </c:pt>
                <c:pt idx="16">
                  <c:v>0.5</c:v>
                </c:pt>
                <c:pt idx="17">
                  <c:v>0.56666666666666665</c:v>
                </c:pt>
                <c:pt idx="18">
                  <c:v>0.62</c:v>
                </c:pt>
                <c:pt idx="19">
                  <c:v>0.7</c:v>
                </c:pt>
                <c:pt idx="20">
                  <c:v>0.8</c:v>
                </c:pt>
                <c:pt idx="21">
                  <c:v>1</c:v>
                </c:pt>
              </c:numCache>
            </c:numRef>
          </c:xVal>
          <c:yVal>
            <c:numRef>
              <c:f>'model (6)'!$R$32:$R$53</c:f>
              <c:numCache>
                <c:formatCode>General</c:formatCode>
                <c:ptCount val="22"/>
                <c:pt idx="11" formatCode="0.000">
                  <c:v>0</c:v>
                </c:pt>
                <c:pt idx="12" formatCode="0.000">
                  <c:v>0.45</c:v>
                </c:pt>
                <c:pt idx="13" formatCode="0.000">
                  <c:v>0.61972558101174291</c:v>
                </c:pt>
                <c:pt idx="14" formatCode="0.000">
                  <c:v>0.70311706573846056</c:v>
                </c:pt>
                <c:pt idx="15" formatCode="0.000">
                  <c:v>0.83098211243217279</c:v>
                </c:pt>
                <c:pt idx="16" formatCode="0.000">
                  <c:v>0.89358300548078873</c:v>
                </c:pt>
                <c:pt idx="17" formatCode="0.000">
                  <c:v>0.92375432657000178</c:v>
                </c:pt>
                <c:pt idx="18" formatCode="0.000">
                  <c:v>0.94964321979975108</c:v>
                </c:pt>
                <c:pt idx="19" formatCode="0.000">
                  <c:v>0.94057543983933434</c:v>
                </c:pt>
                <c:pt idx="20" formatCode="0.000">
                  <c:v>0.99</c:v>
                </c:pt>
                <c:pt idx="21" formatCode="0.000">
                  <c:v>1</c:v>
                </c:pt>
              </c:numCache>
            </c:numRef>
          </c:yVal>
          <c:smooth val="0"/>
          <c:extLst>
            <c:ext xmlns:c16="http://schemas.microsoft.com/office/drawing/2014/chart" uri="{C3380CC4-5D6E-409C-BE32-E72D297353CC}">
              <c16:uniqueId val="{00000001-6192-4BF9-BF5F-8CA81E3793A3}"/>
            </c:ext>
          </c:extLst>
        </c:ser>
        <c:dLbls>
          <c:showLegendKey val="0"/>
          <c:showVal val="0"/>
          <c:showCatName val="0"/>
          <c:showSerName val="0"/>
          <c:showPercent val="0"/>
          <c:showBubbleSize val="0"/>
        </c:dLbls>
        <c:axId val="459020607"/>
        <c:axId val="459026847"/>
      </c:scatterChart>
      <c:valAx>
        <c:axId val="45902060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6847"/>
        <c:crosses val="autoZero"/>
        <c:crossBetween val="midCat"/>
      </c:valAx>
      <c:valAx>
        <c:axId val="45902684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020607"/>
        <c:crosses val="autoZero"/>
        <c:crossBetween val="midCat"/>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Good Standing ~ Prior Delinquency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 (2)'!$C$1</c:f>
              <c:strCache>
                <c:ptCount val="1"/>
                <c:pt idx="0">
                  <c:v>prior dq pct</c:v>
                </c:pt>
              </c:strCache>
            </c:strRef>
          </c:tx>
          <c:spPr>
            <a:ln w="25400" cap="rnd">
              <a:noFill/>
              <a:round/>
            </a:ln>
            <a:effectLst/>
          </c:spPr>
          <c:marker>
            <c:symbol val="circle"/>
            <c:size val="10"/>
            <c:spPr>
              <a:solidFill>
                <a:srgbClr val="00B0F0">
                  <a:alpha val="22000"/>
                </a:srgbClr>
              </a:solidFill>
              <a:ln w="9525">
                <a:noFill/>
              </a:ln>
              <a:effectLst/>
            </c:spPr>
          </c:marker>
          <c:xVal>
            <c:numRef>
              <c:f>'Sheet2 (2)'!$B$2:$B$999</c:f>
              <c:numCache>
                <c:formatCode>0%</c:formatCode>
                <c:ptCount val="998"/>
                <c:pt idx="0">
                  <c:v>0.33333333333333331</c:v>
                </c:pt>
                <c:pt idx="1">
                  <c:v>0.30769230769230771</c:v>
                </c:pt>
                <c:pt idx="2">
                  <c:v>0</c:v>
                </c:pt>
                <c:pt idx="3">
                  <c:v>0.75</c:v>
                </c:pt>
                <c:pt idx="4">
                  <c:v>0</c:v>
                </c:pt>
                <c:pt idx="5">
                  <c:v>0</c:v>
                </c:pt>
                <c:pt idx="6">
                  <c:v>0</c:v>
                </c:pt>
                <c:pt idx="7">
                  <c:v>1</c:v>
                </c:pt>
                <c:pt idx="8">
                  <c:v>0</c:v>
                </c:pt>
                <c:pt idx="9">
                  <c:v>0</c:v>
                </c:pt>
                <c:pt idx="10">
                  <c:v>1</c:v>
                </c:pt>
                <c:pt idx="11">
                  <c:v>1</c:v>
                </c:pt>
                <c:pt idx="12">
                  <c:v>0.6</c:v>
                </c:pt>
                <c:pt idx="13">
                  <c:v>1</c:v>
                </c:pt>
                <c:pt idx="14">
                  <c:v>0</c:v>
                </c:pt>
                <c:pt idx="15">
                  <c:v>1</c:v>
                </c:pt>
                <c:pt idx="16">
                  <c:v>0.8</c:v>
                </c:pt>
                <c:pt idx="17">
                  <c:v>1</c:v>
                </c:pt>
                <c:pt idx="18">
                  <c:v>1</c:v>
                </c:pt>
                <c:pt idx="19">
                  <c:v>1</c:v>
                </c:pt>
                <c:pt idx="20">
                  <c:v>0.92307692307692313</c:v>
                </c:pt>
                <c:pt idx="21">
                  <c:v>1</c:v>
                </c:pt>
                <c:pt idx="22">
                  <c:v>0.54545454545454541</c:v>
                </c:pt>
                <c:pt idx="23">
                  <c:v>1</c:v>
                </c:pt>
                <c:pt idx="24">
                  <c:v>1</c:v>
                </c:pt>
                <c:pt idx="25">
                  <c:v>0.8</c:v>
                </c:pt>
                <c:pt idx="26">
                  <c:v>0</c:v>
                </c:pt>
                <c:pt idx="27">
                  <c:v>1</c:v>
                </c:pt>
                <c:pt idx="28">
                  <c:v>1</c:v>
                </c:pt>
                <c:pt idx="29">
                  <c:v>1</c:v>
                </c:pt>
                <c:pt idx="30">
                  <c:v>0.75</c:v>
                </c:pt>
                <c:pt idx="31">
                  <c:v>0.95</c:v>
                </c:pt>
                <c:pt idx="32">
                  <c:v>1</c:v>
                </c:pt>
                <c:pt idx="33">
                  <c:v>0.77777777777777779</c:v>
                </c:pt>
                <c:pt idx="34">
                  <c:v>1</c:v>
                </c:pt>
                <c:pt idx="35">
                  <c:v>0.76923076923076927</c:v>
                </c:pt>
                <c:pt idx="36">
                  <c:v>1</c:v>
                </c:pt>
                <c:pt idx="37">
                  <c:v>0.66666666666666663</c:v>
                </c:pt>
                <c:pt idx="38">
                  <c:v>1</c:v>
                </c:pt>
                <c:pt idx="39">
                  <c:v>0.69230769230769229</c:v>
                </c:pt>
                <c:pt idx="40">
                  <c:v>0.5</c:v>
                </c:pt>
                <c:pt idx="41">
                  <c:v>1</c:v>
                </c:pt>
                <c:pt idx="42">
                  <c:v>0.75</c:v>
                </c:pt>
                <c:pt idx="43">
                  <c:v>0.9</c:v>
                </c:pt>
                <c:pt idx="44">
                  <c:v>1</c:v>
                </c:pt>
                <c:pt idx="45">
                  <c:v>1</c:v>
                </c:pt>
                <c:pt idx="46">
                  <c:v>1</c:v>
                </c:pt>
                <c:pt idx="47">
                  <c:v>1</c:v>
                </c:pt>
                <c:pt idx="48">
                  <c:v>1</c:v>
                </c:pt>
                <c:pt idx="49">
                  <c:v>0.6</c:v>
                </c:pt>
                <c:pt idx="50">
                  <c:v>1</c:v>
                </c:pt>
                <c:pt idx="51">
                  <c:v>0.94117647058823528</c:v>
                </c:pt>
                <c:pt idx="52">
                  <c:v>1</c:v>
                </c:pt>
                <c:pt idx="53">
                  <c:v>0.92307692307692313</c:v>
                </c:pt>
                <c:pt idx="54">
                  <c:v>1</c:v>
                </c:pt>
                <c:pt idx="55">
                  <c:v>0.89473684210526316</c:v>
                </c:pt>
                <c:pt idx="56">
                  <c:v>1</c:v>
                </c:pt>
                <c:pt idx="57">
                  <c:v>0.88888888888888884</c:v>
                </c:pt>
                <c:pt idx="58">
                  <c:v>1</c:v>
                </c:pt>
                <c:pt idx="59">
                  <c:v>1</c:v>
                </c:pt>
                <c:pt idx="60">
                  <c:v>1</c:v>
                </c:pt>
                <c:pt idx="61">
                  <c:v>0.8</c:v>
                </c:pt>
                <c:pt idx="62">
                  <c:v>0.92307692307692313</c:v>
                </c:pt>
                <c:pt idx="63">
                  <c:v>1</c:v>
                </c:pt>
                <c:pt idx="64">
                  <c:v>0.61538461538461542</c:v>
                </c:pt>
                <c:pt idx="65">
                  <c:v>1</c:v>
                </c:pt>
                <c:pt idx="66">
                  <c:v>0.94736842105263153</c:v>
                </c:pt>
                <c:pt idx="67">
                  <c:v>1</c:v>
                </c:pt>
                <c:pt idx="68">
                  <c:v>1</c:v>
                </c:pt>
                <c:pt idx="69">
                  <c:v>1</c:v>
                </c:pt>
                <c:pt idx="70">
                  <c:v>0.95652173913043481</c:v>
                </c:pt>
                <c:pt idx="71">
                  <c:v>1</c:v>
                </c:pt>
                <c:pt idx="72">
                  <c:v>0.9</c:v>
                </c:pt>
                <c:pt idx="73">
                  <c:v>0.4</c:v>
                </c:pt>
                <c:pt idx="74">
                  <c:v>0.72727272727272729</c:v>
                </c:pt>
                <c:pt idx="75">
                  <c:v>1</c:v>
                </c:pt>
                <c:pt idx="76">
                  <c:v>1</c:v>
                </c:pt>
                <c:pt idx="77">
                  <c:v>1</c:v>
                </c:pt>
                <c:pt idx="78">
                  <c:v>1</c:v>
                </c:pt>
                <c:pt idx="79">
                  <c:v>0.72727272727272729</c:v>
                </c:pt>
                <c:pt idx="80">
                  <c:v>1</c:v>
                </c:pt>
                <c:pt idx="81">
                  <c:v>1</c:v>
                </c:pt>
                <c:pt idx="82">
                  <c:v>0.9285714285714286</c:v>
                </c:pt>
                <c:pt idx="83">
                  <c:v>1</c:v>
                </c:pt>
                <c:pt idx="84">
                  <c:v>0.91666666666666663</c:v>
                </c:pt>
                <c:pt idx="85">
                  <c:v>1</c:v>
                </c:pt>
                <c:pt idx="86">
                  <c:v>1</c:v>
                </c:pt>
                <c:pt idx="87">
                  <c:v>1</c:v>
                </c:pt>
                <c:pt idx="88">
                  <c:v>1</c:v>
                </c:pt>
                <c:pt idx="89">
                  <c:v>0.91666666666666663</c:v>
                </c:pt>
                <c:pt idx="90">
                  <c:v>1</c:v>
                </c:pt>
                <c:pt idx="91">
                  <c:v>1</c:v>
                </c:pt>
                <c:pt idx="92">
                  <c:v>0.66666666666666663</c:v>
                </c:pt>
                <c:pt idx="93">
                  <c:v>0.90909090909090906</c:v>
                </c:pt>
                <c:pt idx="94">
                  <c:v>1</c:v>
                </c:pt>
                <c:pt idx="95">
                  <c:v>1</c:v>
                </c:pt>
                <c:pt idx="96">
                  <c:v>1</c:v>
                </c:pt>
                <c:pt idx="97">
                  <c:v>0.5</c:v>
                </c:pt>
                <c:pt idx="98">
                  <c:v>0</c:v>
                </c:pt>
              </c:numCache>
            </c:numRef>
          </c:xVal>
          <c:yVal>
            <c:numRef>
              <c:f>'Sheet2 (2)'!$C$2:$C$999</c:f>
              <c:numCache>
                <c:formatCode>0%</c:formatCode>
                <c:ptCount val="998"/>
                <c:pt idx="0">
                  <c:v>0.125</c:v>
                </c:pt>
                <c:pt idx="1">
                  <c:v>0.33333333333333331</c:v>
                </c:pt>
                <c:pt idx="2">
                  <c:v>0.45454545454545453</c:v>
                </c:pt>
                <c:pt idx="3">
                  <c:v>5.5555555555555552E-2</c:v>
                </c:pt>
                <c:pt idx="4">
                  <c:v>0.2</c:v>
                </c:pt>
                <c:pt idx="5">
                  <c:v>0.3</c:v>
                </c:pt>
                <c:pt idx="6">
                  <c:v>0.14285714285714285</c:v>
                </c:pt>
                <c:pt idx="7">
                  <c:v>0.4</c:v>
                </c:pt>
                <c:pt idx="8">
                  <c:v>0.22222222222222221</c:v>
                </c:pt>
                <c:pt idx="9">
                  <c:v>0.1111111111111111</c:v>
                </c:pt>
                <c:pt idx="10">
                  <c:v>0</c:v>
                </c:pt>
                <c:pt idx="11">
                  <c:v>0.2</c:v>
                </c:pt>
                <c:pt idx="12">
                  <c:v>0.42857142857142855</c:v>
                </c:pt>
                <c:pt idx="13">
                  <c:v>0.33333333333333331</c:v>
                </c:pt>
                <c:pt idx="14">
                  <c:v>0.33333333333333331</c:v>
                </c:pt>
                <c:pt idx="15">
                  <c:v>0</c:v>
                </c:pt>
                <c:pt idx="16">
                  <c:v>0</c:v>
                </c:pt>
                <c:pt idx="17">
                  <c:v>0</c:v>
                </c:pt>
                <c:pt idx="18">
                  <c:v>0.3</c:v>
                </c:pt>
                <c:pt idx="19">
                  <c:v>0</c:v>
                </c:pt>
                <c:pt idx="20">
                  <c:v>0</c:v>
                </c:pt>
                <c:pt idx="21">
                  <c:v>0</c:v>
                </c:pt>
                <c:pt idx="22">
                  <c:v>0.7142857142857143</c:v>
                </c:pt>
                <c:pt idx="23">
                  <c:v>0</c:v>
                </c:pt>
                <c:pt idx="24">
                  <c:v>0.25</c:v>
                </c:pt>
                <c:pt idx="25">
                  <c:v>7.1428571428571425E-2</c:v>
                </c:pt>
                <c:pt idx="26">
                  <c:v>0.5625</c:v>
                </c:pt>
                <c:pt idx="27">
                  <c:v>0</c:v>
                </c:pt>
                <c:pt idx="28">
                  <c:v>0</c:v>
                </c:pt>
                <c:pt idx="29">
                  <c:v>0</c:v>
                </c:pt>
                <c:pt idx="30">
                  <c:v>3.5714285714285712E-2</c:v>
                </c:pt>
                <c:pt idx="31">
                  <c:v>0.11363636363636363</c:v>
                </c:pt>
                <c:pt idx="32">
                  <c:v>0</c:v>
                </c:pt>
                <c:pt idx="33">
                  <c:v>0.17241379310344829</c:v>
                </c:pt>
                <c:pt idx="34">
                  <c:v>0</c:v>
                </c:pt>
                <c:pt idx="35">
                  <c:v>4.7619047619047616E-2</c:v>
                </c:pt>
                <c:pt idx="36">
                  <c:v>0.36363636363636365</c:v>
                </c:pt>
                <c:pt idx="37">
                  <c:v>0.17391304347826086</c:v>
                </c:pt>
                <c:pt idx="38">
                  <c:v>0.125</c:v>
                </c:pt>
                <c:pt idx="39">
                  <c:v>4.1666666666666664E-2</c:v>
                </c:pt>
                <c:pt idx="40">
                  <c:v>8.3333333333333329E-2</c:v>
                </c:pt>
                <c:pt idx="41">
                  <c:v>0</c:v>
                </c:pt>
                <c:pt idx="42">
                  <c:v>0.19230769230769232</c:v>
                </c:pt>
                <c:pt idx="43">
                  <c:v>4.5454545454545456E-2</c:v>
                </c:pt>
                <c:pt idx="44">
                  <c:v>0.05</c:v>
                </c:pt>
                <c:pt idx="45">
                  <c:v>0</c:v>
                </c:pt>
                <c:pt idx="46">
                  <c:v>0</c:v>
                </c:pt>
                <c:pt idx="47">
                  <c:v>0.05</c:v>
                </c:pt>
                <c:pt idx="48">
                  <c:v>0</c:v>
                </c:pt>
                <c:pt idx="49">
                  <c:v>0.3</c:v>
                </c:pt>
                <c:pt idx="50">
                  <c:v>0</c:v>
                </c:pt>
                <c:pt idx="51">
                  <c:v>0.14285714285714285</c:v>
                </c:pt>
                <c:pt idx="52">
                  <c:v>0</c:v>
                </c:pt>
                <c:pt idx="53">
                  <c:v>0</c:v>
                </c:pt>
                <c:pt idx="54">
                  <c:v>0</c:v>
                </c:pt>
                <c:pt idx="55">
                  <c:v>0</c:v>
                </c:pt>
                <c:pt idx="56">
                  <c:v>0</c:v>
                </c:pt>
                <c:pt idx="57">
                  <c:v>3.2258064516129031E-2</c:v>
                </c:pt>
                <c:pt idx="58">
                  <c:v>0</c:v>
                </c:pt>
                <c:pt idx="59">
                  <c:v>0</c:v>
                </c:pt>
                <c:pt idx="60">
                  <c:v>0</c:v>
                </c:pt>
                <c:pt idx="61">
                  <c:v>0</c:v>
                </c:pt>
                <c:pt idx="62">
                  <c:v>0</c:v>
                </c:pt>
                <c:pt idx="63">
                  <c:v>0</c:v>
                </c:pt>
                <c:pt idx="64">
                  <c:v>3.2258064516129031E-2</c:v>
                </c:pt>
                <c:pt idx="65">
                  <c:v>0</c:v>
                </c:pt>
                <c:pt idx="66">
                  <c:v>0</c:v>
                </c:pt>
                <c:pt idx="67">
                  <c:v>0</c:v>
                </c:pt>
                <c:pt idx="68">
                  <c:v>0</c:v>
                </c:pt>
                <c:pt idx="69">
                  <c:v>0</c:v>
                </c:pt>
                <c:pt idx="70">
                  <c:v>2.1739130434782608E-2</c:v>
                </c:pt>
                <c:pt idx="71">
                  <c:v>0</c:v>
                </c:pt>
                <c:pt idx="72">
                  <c:v>0</c:v>
                </c:pt>
                <c:pt idx="73">
                  <c:v>0.12121212121212122</c:v>
                </c:pt>
                <c:pt idx="74">
                  <c:v>2.7777777777777776E-2</c:v>
                </c:pt>
                <c:pt idx="75">
                  <c:v>0</c:v>
                </c:pt>
                <c:pt idx="76">
                  <c:v>0</c:v>
                </c:pt>
                <c:pt idx="77">
                  <c:v>0</c:v>
                </c:pt>
                <c:pt idx="78">
                  <c:v>0</c:v>
                </c:pt>
                <c:pt idx="79">
                  <c:v>4.7619047619047616E-2</c:v>
                </c:pt>
                <c:pt idx="80">
                  <c:v>0</c:v>
                </c:pt>
                <c:pt idx="81">
                  <c:v>0</c:v>
                </c:pt>
                <c:pt idx="82">
                  <c:v>0.05</c:v>
                </c:pt>
                <c:pt idx="83">
                  <c:v>0</c:v>
                </c:pt>
                <c:pt idx="84">
                  <c:v>0</c:v>
                </c:pt>
                <c:pt idx="85">
                  <c:v>0</c:v>
                </c:pt>
                <c:pt idx="86">
                  <c:v>0</c:v>
                </c:pt>
                <c:pt idx="87">
                  <c:v>0</c:v>
                </c:pt>
                <c:pt idx="88">
                  <c:v>0</c:v>
                </c:pt>
                <c:pt idx="89">
                  <c:v>0</c:v>
                </c:pt>
                <c:pt idx="90">
                  <c:v>0</c:v>
                </c:pt>
                <c:pt idx="91">
                  <c:v>3.7037037037037035E-2</c:v>
                </c:pt>
                <c:pt idx="92">
                  <c:v>8.3333333333333329E-2</c:v>
                </c:pt>
                <c:pt idx="93">
                  <c:v>0</c:v>
                </c:pt>
                <c:pt idx="94">
                  <c:v>0</c:v>
                </c:pt>
                <c:pt idx="95">
                  <c:v>0.36666666666666664</c:v>
                </c:pt>
                <c:pt idx="96">
                  <c:v>0</c:v>
                </c:pt>
                <c:pt idx="97">
                  <c:v>7.6923076923076927E-2</c:v>
                </c:pt>
                <c:pt idx="98">
                  <c:v>0.26315789473684209</c:v>
                </c:pt>
              </c:numCache>
            </c:numRef>
          </c:yVal>
          <c:smooth val="0"/>
          <c:extLst>
            <c:ext xmlns:c16="http://schemas.microsoft.com/office/drawing/2014/chart" uri="{C3380CC4-5D6E-409C-BE32-E72D297353CC}">
              <c16:uniqueId val="{00000000-C49A-49D2-93D4-96AC151496C6}"/>
            </c:ext>
          </c:extLst>
        </c:ser>
        <c:dLbls>
          <c:showLegendKey val="0"/>
          <c:showVal val="0"/>
          <c:showCatName val="0"/>
          <c:showSerName val="0"/>
          <c:showPercent val="0"/>
          <c:showBubbleSize val="0"/>
        </c:dLbls>
        <c:axId val="1757976639"/>
        <c:axId val="1757977119"/>
      </c:scatterChart>
      <c:valAx>
        <c:axId val="1757976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Good Standing %</a:t>
                </a:r>
              </a:p>
            </c:rich>
          </c:tx>
          <c:layout>
            <c:manualLayout>
              <c:xMode val="edge"/>
              <c:yMode val="edge"/>
              <c:x val="0.49346443972370979"/>
              <c:y val="0.93582358563561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977119"/>
        <c:crosses val="autoZero"/>
        <c:crossBetween val="midCat"/>
      </c:valAx>
      <c:valAx>
        <c:axId val="175797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Prior Dlq%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97663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Credit Age~ Prior Delinquency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 (2)'!$C$1</c:f>
              <c:strCache>
                <c:ptCount val="1"/>
                <c:pt idx="0">
                  <c:v>prior dq pct</c:v>
                </c:pt>
              </c:strCache>
            </c:strRef>
          </c:tx>
          <c:spPr>
            <a:ln w="25400" cap="rnd">
              <a:noFill/>
              <a:round/>
            </a:ln>
            <a:effectLst/>
          </c:spPr>
          <c:marker>
            <c:symbol val="circle"/>
            <c:size val="7"/>
            <c:spPr>
              <a:solidFill>
                <a:srgbClr val="00B0F0">
                  <a:alpha val="30000"/>
                </a:srgbClr>
              </a:solidFill>
              <a:ln w="9525">
                <a:noFill/>
              </a:ln>
              <a:effectLst/>
            </c:spPr>
          </c:marker>
          <c:xVal>
            <c:numRef>
              <c:f>'Sheet2 (2)'!$D$2:$D$999</c:f>
              <c:numCache>
                <c:formatCode>0.0</c:formatCode>
                <c:ptCount val="998"/>
                <c:pt idx="0">
                  <c:v>21.177275838466805</c:v>
                </c:pt>
                <c:pt idx="1">
                  <c:v>10.956878850102669</c:v>
                </c:pt>
                <c:pt idx="2">
                  <c:v>9.3634496919917858</c:v>
                </c:pt>
                <c:pt idx="3">
                  <c:v>9.3908281998631082</c:v>
                </c:pt>
                <c:pt idx="4">
                  <c:v>10.11088295687885</c:v>
                </c:pt>
                <c:pt idx="5">
                  <c:v>6.7323750855578375</c:v>
                </c:pt>
                <c:pt idx="6">
                  <c:v>10.710472279260781</c:v>
                </c:pt>
                <c:pt idx="7">
                  <c:v>11.000684462696784</c:v>
                </c:pt>
                <c:pt idx="8">
                  <c:v>12.917180013689254</c:v>
                </c:pt>
                <c:pt idx="9">
                  <c:v>11.627652292950033</c:v>
                </c:pt>
                <c:pt idx="10">
                  <c:v>29.412731006160165</c:v>
                </c:pt>
                <c:pt idx="11">
                  <c:v>12.366872005475702</c:v>
                </c:pt>
                <c:pt idx="12">
                  <c:v>18.250513347022586</c:v>
                </c:pt>
                <c:pt idx="13">
                  <c:v>15.5564681724846</c:v>
                </c:pt>
                <c:pt idx="14">
                  <c:v>9.3579739904175216</c:v>
                </c:pt>
                <c:pt idx="15">
                  <c:v>22.748802190280628</c:v>
                </c:pt>
                <c:pt idx="16">
                  <c:v>12.774811772758385</c:v>
                </c:pt>
                <c:pt idx="17">
                  <c:v>10.956878850102669</c:v>
                </c:pt>
                <c:pt idx="18">
                  <c:v>14.934976043805612</c:v>
                </c:pt>
                <c:pt idx="19">
                  <c:v>16.093086926762492</c:v>
                </c:pt>
                <c:pt idx="20">
                  <c:v>19.926078028747433</c:v>
                </c:pt>
                <c:pt idx="21">
                  <c:v>17.505817932922657</c:v>
                </c:pt>
                <c:pt idx="22">
                  <c:v>17.596167008898014</c:v>
                </c:pt>
                <c:pt idx="23">
                  <c:v>9.3278576317590698</c:v>
                </c:pt>
                <c:pt idx="24">
                  <c:v>6.9568788501026697</c:v>
                </c:pt>
                <c:pt idx="25">
                  <c:v>15.498973305954825</c:v>
                </c:pt>
                <c:pt idx="26">
                  <c:v>15.030800821355236</c:v>
                </c:pt>
                <c:pt idx="27">
                  <c:v>42.414784394250511</c:v>
                </c:pt>
                <c:pt idx="28">
                  <c:v>42.414784394250511</c:v>
                </c:pt>
                <c:pt idx="29">
                  <c:v>36.251882272416154</c:v>
                </c:pt>
                <c:pt idx="30">
                  <c:v>23.000684462696782</c:v>
                </c:pt>
                <c:pt idx="31">
                  <c:v>18.083504449007528</c:v>
                </c:pt>
                <c:pt idx="32">
                  <c:v>20.6652977412731</c:v>
                </c:pt>
                <c:pt idx="33">
                  <c:v>15.167693360711841</c:v>
                </c:pt>
                <c:pt idx="34">
                  <c:v>25.43189596167009</c:v>
                </c:pt>
                <c:pt idx="35">
                  <c:v>10.661190965092402</c:v>
                </c:pt>
                <c:pt idx="36">
                  <c:v>30.250513347022586</c:v>
                </c:pt>
                <c:pt idx="37">
                  <c:v>12.068446269678303</c:v>
                </c:pt>
                <c:pt idx="38">
                  <c:v>28.832306639288159</c:v>
                </c:pt>
                <c:pt idx="39">
                  <c:v>18.329911019849419</c:v>
                </c:pt>
                <c:pt idx="40">
                  <c:v>15.373032169746748</c:v>
                </c:pt>
                <c:pt idx="41">
                  <c:v>28.963723477070499</c:v>
                </c:pt>
                <c:pt idx="42">
                  <c:v>11.939767282683095</c:v>
                </c:pt>
                <c:pt idx="43">
                  <c:v>36.328542094455855</c:v>
                </c:pt>
                <c:pt idx="44">
                  <c:v>21.831622176591377</c:v>
                </c:pt>
                <c:pt idx="45">
                  <c:v>20.071184120465436</c:v>
                </c:pt>
                <c:pt idx="46">
                  <c:v>21.664613278576319</c:v>
                </c:pt>
                <c:pt idx="47">
                  <c:v>10.907597535934292</c:v>
                </c:pt>
                <c:pt idx="48">
                  <c:v>21.037645448323065</c:v>
                </c:pt>
                <c:pt idx="49">
                  <c:v>13.390828199863108</c:v>
                </c:pt>
                <c:pt idx="50">
                  <c:v>11.967145790554415</c:v>
                </c:pt>
                <c:pt idx="51">
                  <c:v>13.916495550992471</c:v>
                </c:pt>
                <c:pt idx="52">
                  <c:v>42.25051334702259</c:v>
                </c:pt>
                <c:pt idx="53">
                  <c:v>17.084188911704313</c:v>
                </c:pt>
                <c:pt idx="54">
                  <c:v>41.251197809719372</c:v>
                </c:pt>
                <c:pt idx="55">
                  <c:v>22.083504449007528</c:v>
                </c:pt>
                <c:pt idx="56">
                  <c:v>16.470910335386723</c:v>
                </c:pt>
                <c:pt idx="57">
                  <c:v>42.414784394250511</c:v>
                </c:pt>
                <c:pt idx="58">
                  <c:v>27.414099931553729</c:v>
                </c:pt>
                <c:pt idx="59">
                  <c:v>19.200547570157426</c:v>
                </c:pt>
                <c:pt idx="60">
                  <c:v>10.877481177275838</c:v>
                </c:pt>
                <c:pt idx="61">
                  <c:v>20.999315537303218</c:v>
                </c:pt>
                <c:pt idx="62">
                  <c:v>14.329911019849419</c:v>
                </c:pt>
                <c:pt idx="63">
                  <c:v>39.915126625598901</c:v>
                </c:pt>
                <c:pt idx="64">
                  <c:v>22.918548939082822</c:v>
                </c:pt>
                <c:pt idx="65">
                  <c:v>32</c:v>
                </c:pt>
                <c:pt idx="66">
                  <c:v>22.962354551676935</c:v>
                </c:pt>
                <c:pt idx="67">
                  <c:v>16.167008898015059</c:v>
                </c:pt>
                <c:pt idx="68">
                  <c:v>14.74880219028063</c:v>
                </c:pt>
                <c:pt idx="69">
                  <c:v>15.570157426420261</c:v>
                </c:pt>
                <c:pt idx="70">
                  <c:v>25.237508555783709</c:v>
                </c:pt>
                <c:pt idx="71">
                  <c:v>19.167693360711841</c:v>
                </c:pt>
                <c:pt idx="72">
                  <c:v>15.832991101984941</c:v>
                </c:pt>
                <c:pt idx="73">
                  <c:v>33.57973990417522</c:v>
                </c:pt>
                <c:pt idx="74">
                  <c:v>32.774811772758383</c:v>
                </c:pt>
                <c:pt idx="75">
                  <c:v>40.6652977412731</c:v>
                </c:pt>
                <c:pt idx="76">
                  <c:v>24.251882272416154</c:v>
                </c:pt>
                <c:pt idx="77">
                  <c:v>33.327857631759066</c:v>
                </c:pt>
                <c:pt idx="78">
                  <c:v>34.674880219028061</c:v>
                </c:pt>
                <c:pt idx="79">
                  <c:v>32.084873374401099</c:v>
                </c:pt>
                <c:pt idx="80">
                  <c:v>33.251197809719372</c:v>
                </c:pt>
                <c:pt idx="81">
                  <c:v>36.580424366872002</c:v>
                </c:pt>
                <c:pt idx="82">
                  <c:v>23.085557837097877</c:v>
                </c:pt>
                <c:pt idx="83">
                  <c:v>17.700205338809035</c:v>
                </c:pt>
                <c:pt idx="84">
                  <c:v>17.768651608487339</c:v>
                </c:pt>
                <c:pt idx="85">
                  <c:v>22.316221765913756</c:v>
                </c:pt>
                <c:pt idx="86">
                  <c:v>36.084873374401099</c:v>
                </c:pt>
                <c:pt idx="87">
                  <c:v>28.462696783025326</c:v>
                </c:pt>
                <c:pt idx="88">
                  <c:v>22.165639972621491</c:v>
                </c:pt>
                <c:pt idx="89">
                  <c:v>16.793976728268309</c:v>
                </c:pt>
                <c:pt idx="90">
                  <c:v>15.570157426420261</c:v>
                </c:pt>
                <c:pt idx="91">
                  <c:v>21.579739904175224</c:v>
                </c:pt>
                <c:pt idx="92">
                  <c:v>27.000684462696782</c:v>
                </c:pt>
                <c:pt idx="93">
                  <c:v>24</c:v>
                </c:pt>
                <c:pt idx="94">
                  <c:v>22.581793292265573</c:v>
                </c:pt>
                <c:pt idx="95">
                  <c:v>12.205338809034908</c:v>
                </c:pt>
                <c:pt idx="96">
                  <c:v>25.689253935660506</c:v>
                </c:pt>
                <c:pt idx="97">
                  <c:v>10.023271731690622</c:v>
                </c:pt>
                <c:pt idx="98">
                  <c:v>8.7474332648870643</c:v>
                </c:pt>
              </c:numCache>
            </c:numRef>
          </c:xVal>
          <c:yVal>
            <c:numRef>
              <c:f>'Sheet2 (2)'!$C$2:$C$999</c:f>
              <c:numCache>
                <c:formatCode>0%</c:formatCode>
                <c:ptCount val="998"/>
                <c:pt idx="0">
                  <c:v>0.125</c:v>
                </c:pt>
                <c:pt idx="1">
                  <c:v>0.33333333333333331</c:v>
                </c:pt>
                <c:pt idx="2">
                  <c:v>0.45454545454545453</c:v>
                </c:pt>
                <c:pt idx="3">
                  <c:v>5.5555555555555552E-2</c:v>
                </c:pt>
                <c:pt idx="4">
                  <c:v>0.2</c:v>
                </c:pt>
                <c:pt idx="5">
                  <c:v>0.3</c:v>
                </c:pt>
                <c:pt idx="6">
                  <c:v>0.14285714285714285</c:v>
                </c:pt>
                <c:pt idx="7">
                  <c:v>0.4</c:v>
                </c:pt>
                <c:pt idx="8">
                  <c:v>0.22222222222222221</c:v>
                </c:pt>
                <c:pt idx="9">
                  <c:v>0.1111111111111111</c:v>
                </c:pt>
                <c:pt idx="10">
                  <c:v>0</c:v>
                </c:pt>
                <c:pt idx="11">
                  <c:v>0.2</c:v>
                </c:pt>
                <c:pt idx="12">
                  <c:v>0.42857142857142855</c:v>
                </c:pt>
                <c:pt idx="13">
                  <c:v>0.33333333333333331</c:v>
                </c:pt>
                <c:pt idx="14">
                  <c:v>0.33333333333333331</c:v>
                </c:pt>
                <c:pt idx="15">
                  <c:v>0</c:v>
                </c:pt>
                <c:pt idx="16">
                  <c:v>0</c:v>
                </c:pt>
                <c:pt idx="17">
                  <c:v>0</c:v>
                </c:pt>
                <c:pt idx="18">
                  <c:v>0.3</c:v>
                </c:pt>
                <c:pt idx="19">
                  <c:v>0</c:v>
                </c:pt>
                <c:pt idx="20">
                  <c:v>0</c:v>
                </c:pt>
                <c:pt idx="21">
                  <c:v>0</c:v>
                </c:pt>
                <c:pt idx="22">
                  <c:v>0.7142857142857143</c:v>
                </c:pt>
                <c:pt idx="23">
                  <c:v>0</c:v>
                </c:pt>
                <c:pt idx="24">
                  <c:v>0.25</c:v>
                </c:pt>
                <c:pt idx="25">
                  <c:v>7.1428571428571425E-2</c:v>
                </c:pt>
                <c:pt idx="26">
                  <c:v>0.5625</c:v>
                </c:pt>
                <c:pt idx="27">
                  <c:v>0</c:v>
                </c:pt>
                <c:pt idx="28">
                  <c:v>0</c:v>
                </c:pt>
                <c:pt idx="29">
                  <c:v>0</c:v>
                </c:pt>
                <c:pt idx="30">
                  <c:v>3.5714285714285712E-2</c:v>
                </c:pt>
                <c:pt idx="31">
                  <c:v>0.11363636363636363</c:v>
                </c:pt>
                <c:pt idx="32">
                  <c:v>0</c:v>
                </c:pt>
                <c:pt idx="33">
                  <c:v>0.17241379310344829</c:v>
                </c:pt>
                <c:pt idx="34">
                  <c:v>0</c:v>
                </c:pt>
                <c:pt idx="35">
                  <c:v>4.7619047619047616E-2</c:v>
                </c:pt>
                <c:pt idx="36">
                  <c:v>0.36363636363636365</c:v>
                </c:pt>
                <c:pt idx="37">
                  <c:v>0.17391304347826086</c:v>
                </c:pt>
                <c:pt idx="38">
                  <c:v>0.125</c:v>
                </c:pt>
                <c:pt idx="39">
                  <c:v>4.1666666666666664E-2</c:v>
                </c:pt>
                <c:pt idx="40">
                  <c:v>8.3333333333333329E-2</c:v>
                </c:pt>
                <c:pt idx="41">
                  <c:v>0</c:v>
                </c:pt>
                <c:pt idx="42">
                  <c:v>0.19230769230769232</c:v>
                </c:pt>
                <c:pt idx="43">
                  <c:v>4.5454545454545456E-2</c:v>
                </c:pt>
                <c:pt idx="44">
                  <c:v>0.05</c:v>
                </c:pt>
                <c:pt idx="45">
                  <c:v>0</c:v>
                </c:pt>
                <c:pt idx="46">
                  <c:v>0</c:v>
                </c:pt>
                <c:pt idx="47">
                  <c:v>0.05</c:v>
                </c:pt>
                <c:pt idx="48">
                  <c:v>0</c:v>
                </c:pt>
                <c:pt idx="49">
                  <c:v>0.3</c:v>
                </c:pt>
                <c:pt idx="50">
                  <c:v>0</c:v>
                </c:pt>
                <c:pt idx="51">
                  <c:v>0.14285714285714285</c:v>
                </c:pt>
                <c:pt idx="52">
                  <c:v>0</c:v>
                </c:pt>
                <c:pt idx="53">
                  <c:v>0</c:v>
                </c:pt>
                <c:pt idx="54">
                  <c:v>0</c:v>
                </c:pt>
                <c:pt idx="55">
                  <c:v>0</c:v>
                </c:pt>
                <c:pt idx="56">
                  <c:v>0</c:v>
                </c:pt>
                <c:pt idx="57">
                  <c:v>3.2258064516129031E-2</c:v>
                </c:pt>
                <c:pt idx="58">
                  <c:v>0</c:v>
                </c:pt>
                <c:pt idx="59">
                  <c:v>0</c:v>
                </c:pt>
                <c:pt idx="60">
                  <c:v>0</c:v>
                </c:pt>
                <c:pt idx="61">
                  <c:v>0</c:v>
                </c:pt>
                <c:pt idx="62">
                  <c:v>0</c:v>
                </c:pt>
                <c:pt idx="63">
                  <c:v>0</c:v>
                </c:pt>
                <c:pt idx="64">
                  <c:v>3.2258064516129031E-2</c:v>
                </c:pt>
                <c:pt idx="65">
                  <c:v>0</c:v>
                </c:pt>
                <c:pt idx="66">
                  <c:v>0</c:v>
                </c:pt>
                <c:pt idx="67">
                  <c:v>0</c:v>
                </c:pt>
                <c:pt idx="68">
                  <c:v>0</c:v>
                </c:pt>
                <c:pt idx="69">
                  <c:v>0</c:v>
                </c:pt>
                <c:pt idx="70">
                  <c:v>2.1739130434782608E-2</c:v>
                </c:pt>
                <c:pt idx="71">
                  <c:v>0</c:v>
                </c:pt>
                <c:pt idx="72">
                  <c:v>0</c:v>
                </c:pt>
                <c:pt idx="73">
                  <c:v>0.12121212121212122</c:v>
                </c:pt>
                <c:pt idx="74">
                  <c:v>2.7777777777777776E-2</c:v>
                </c:pt>
                <c:pt idx="75">
                  <c:v>0</c:v>
                </c:pt>
                <c:pt idx="76">
                  <c:v>0</c:v>
                </c:pt>
                <c:pt idx="77">
                  <c:v>0</c:v>
                </c:pt>
                <c:pt idx="78">
                  <c:v>0</c:v>
                </c:pt>
                <c:pt idx="79">
                  <c:v>4.7619047619047616E-2</c:v>
                </c:pt>
                <c:pt idx="80">
                  <c:v>0</c:v>
                </c:pt>
                <c:pt idx="81">
                  <c:v>0</c:v>
                </c:pt>
                <c:pt idx="82">
                  <c:v>0.05</c:v>
                </c:pt>
                <c:pt idx="83">
                  <c:v>0</c:v>
                </c:pt>
                <c:pt idx="84">
                  <c:v>0</c:v>
                </c:pt>
                <c:pt idx="85">
                  <c:v>0</c:v>
                </c:pt>
                <c:pt idx="86">
                  <c:v>0</c:v>
                </c:pt>
                <c:pt idx="87">
                  <c:v>0</c:v>
                </c:pt>
                <c:pt idx="88">
                  <c:v>0</c:v>
                </c:pt>
                <c:pt idx="89">
                  <c:v>0</c:v>
                </c:pt>
                <c:pt idx="90">
                  <c:v>0</c:v>
                </c:pt>
                <c:pt idx="91">
                  <c:v>3.7037037037037035E-2</c:v>
                </c:pt>
                <c:pt idx="92">
                  <c:v>8.3333333333333329E-2</c:v>
                </c:pt>
                <c:pt idx="93">
                  <c:v>0</c:v>
                </c:pt>
                <c:pt idx="94">
                  <c:v>0</c:v>
                </c:pt>
                <c:pt idx="95">
                  <c:v>0.36666666666666664</c:v>
                </c:pt>
                <c:pt idx="96">
                  <c:v>0</c:v>
                </c:pt>
                <c:pt idx="97">
                  <c:v>7.6923076923076927E-2</c:v>
                </c:pt>
                <c:pt idx="98">
                  <c:v>0.26315789473684209</c:v>
                </c:pt>
              </c:numCache>
            </c:numRef>
          </c:yVal>
          <c:smooth val="0"/>
          <c:extLst>
            <c:ext xmlns:c16="http://schemas.microsoft.com/office/drawing/2014/chart" uri="{C3380CC4-5D6E-409C-BE32-E72D297353CC}">
              <c16:uniqueId val="{00000000-EFAF-4963-A286-BB2AF269B3D5}"/>
            </c:ext>
          </c:extLst>
        </c:ser>
        <c:dLbls>
          <c:showLegendKey val="0"/>
          <c:showVal val="0"/>
          <c:showCatName val="0"/>
          <c:showSerName val="0"/>
          <c:showPercent val="0"/>
          <c:showBubbleSize val="0"/>
        </c:dLbls>
        <c:axId val="1757976639"/>
        <c:axId val="1757977119"/>
      </c:scatterChart>
      <c:valAx>
        <c:axId val="1757976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Age</a:t>
                </a:r>
              </a:p>
            </c:rich>
          </c:tx>
          <c:layout>
            <c:manualLayout>
              <c:xMode val="edge"/>
              <c:yMode val="edge"/>
              <c:x val="0.49346443972370979"/>
              <c:y val="0.93582358563561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977119"/>
        <c:crosses val="autoZero"/>
        <c:crossBetween val="midCat"/>
      </c:valAx>
      <c:valAx>
        <c:axId val="175797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Prior Dlq%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97663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Credit Age and Credit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'[credit score correlation.xlsx]Sheet2 (2)'!$F$1</c:f>
              <c:strCache>
                <c:ptCount val="1"/>
                <c:pt idx="0">
                  <c:v>VS4</c:v>
                </c:pt>
              </c:strCache>
            </c:strRef>
          </c:tx>
          <c:spPr>
            <a:ln w="38100" cap="rnd">
              <a:noFill/>
              <a:round/>
            </a:ln>
            <a:effectLst/>
          </c:spPr>
          <c:marker>
            <c:symbol val="circle"/>
            <c:size val="5"/>
            <c:spPr>
              <a:solidFill>
                <a:schemeClr val="accent1"/>
              </a:solidFill>
              <a:ln w="9525">
                <a:solidFill>
                  <a:schemeClr val="accent1"/>
                </a:solidFill>
              </a:ln>
              <a:effectLst/>
            </c:spPr>
          </c:marker>
          <c:xVal>
            <c:numRef>
              <c:f>'[credit score correlation.xlsx]Sheet2 (2)'!$D$2:$D$999</c:f>
              <c:numCache>
                <c:formatCode>0.0</c:formatCode>
                <c:ptCount val="998"/>
                <c:pt idx="0">
                  <c:v>21.177275838466805</c:v>
                </c:pt>
                <c:pt idx="1">
                  <c:v>10.956878850102669</c:v>
                </c:pt>
                <c:pt idx="2">
                  <c:v>9.3634496919917858</c:v>
                </c:pt>
                <c:pt idx="3">
                  <c:v>9.3908281998631082</c:v>
                </c:pt>
                <c:pt idx="4">
                  <c:v>10.11088295687885</c:v>
                </c:pt>
                <c:pt idx="5">
                  <c:v>6.7323750855578375</c:v>
                </c:pt>
                <c:pt idx="6">
                  <c:v>10.710472279260781</c:v>
                </c:pt>
                <c:pt idx="7">
                  <c:v>11.000684462696784</c:v>
                </c:pt>
                <c:pt idx="8">
                  <c:v>12.917180013689254</c:v>
                </c:pt>
                <c:pt idx="9">
                  <c:v>11.627652292950033</c:v>
                </c:pt>
                <c:pt idx="10">
                  <c:v>29.412731006160165</c:v>
                </c:pt>
                <c:pt idx="11">
                  <c:v>12.366872005475702</c:v>
                </c:pt>
                <c:pt idx="12">
                  <c:v>18.250513347022586</c:v>
                </c:pt>
                <c:pt idx="13">
                  <c:v>15.5564681724846</c:v>
                </c:pt>
                <c:pt idx="14">
                  <c:v>9.3579739904175216</c:v>
                </c:pt>
                <c:pt idx="15">
                  <c:v>22.748802190280628</c:v>
                </c:pt>
                <c:pt idx="16">
                  <c:v>12.774811772758385</c:v>
                </c:pt>
                <c:pt idx="17">
                  <c:v>10.956878850102669</c:v>
                </c:pt>
                <c:pt idx="18">
                  <c:v>14.934976043805612</c:v>
                </c:pt>
                <c:pt idx="19">
                  <c:v>16.093086926762492</c:v>
                </c:pt>
                <c:pt idx="20">
                  <c:v>19.926078028747433</c:v>
                </c:pt>
                <c:pt idx="21">
                  <c:v>17.505817932922657</c:v>
                </c:pt>
                <c:pt idx="22">
                  <c:v>17.596167008898014</c:v>
                </c:pt>
                <c:pt idx="23">
                  <c:v>9.3278576317590698</c:v>
                </c:pt>
                <c:pt idx="24">
                  <c:v>6.9568788501026697</c:v>
                </c:pt>
                <c:pt idx="25">
                  <c:v>15.498973305954825</c:v>
                </c:pt>
                <c:pt idx="26">
                  <c:v>15.030800821355236</c:v>
                </c:pt>
                <c:pt idx="27">
                  <c:v>42.414784394250511</c:v>
                </c:pt>
                <c:pt idx="28">
                  <c:v>42.414784394250511</c:v>
                </c:pt>
                <c:pt idx="29">
                  <c:v>36.251882272416154</c:v>
                </c:pt>
                <c:pt idx="30">
                  <c:v>23.000684462696782</c:v>
                </c:pt>
                <c:pt idx="31">
                  <c:v>18.083504449007528</c:v>
                </c:pt>
                <c:pt idx="32">
                  <c:v>20.6652977412731</c:v>
                </c:pt>
                <c:pt idx="33">
                  <c:v>15.167693360711841</c:v>
                </c:pt>
                <c:pt idx="34">
                  <c:v>25.43189596167009</c:v>
                </c:pt>
                <c:pt idx="35">
                  <c:v>10.661190965092402</c:v>
                </c:pt>
                <c:pt idx="36">
                  <c:v>30.250513347022586</c:v>
                </c:pt>
                <c:pt idx="37">
                  <c:v>12.068446269678303</c:v>
                </c:pt>
                <c:pt idx="38">
                  <c:v>28.832306639288159</c:v>
                </c:pt>
                <c:pt idx="39">
                  <c:v>18.329911019849419</c:v>
                </c:pt>
                <c:pt idx="40">
                  <c:v>15.373032169746748</c:v>
                </c:pt>
                <c:pt idx="41">
                  <c:v>28.963723477070499</c:v>
                </c:pt>
                <c:pt idx="42">
                  <c:v>11.939767282683095</c:v>
                </c:pt>
                <c:pt idx="43">
                  <c:v>36.328542094455855</c:v>
                </c:pt>
                <c:pt idx="44">
                  <c:v>21.831622176591377</c:v>
                </c:pt>
                <c:pt idx="45">
                  <c:v>20.071184120465436</c:v>
                </c:pt>
                <c:pt idx="46">
                  <c:v>21.664613278576319</c:v>
                </c:pt>
                <c:pt idx="47">
                  <c:v>10.907597535934292</c:v>
                </c:pt>
                <c:pt idx="48">
                  <c:v>21.037645448323065</c:v>
                </c:pt>
                <c:pt idx="49">
                  <c:v>13.390828199863108</c:v>
                </c:pt>
                <c:pt idx="50">
                  <c:v>11.967145790554415</c:v>
                </c:pt>
                <c:pt idx="51">
                  <c:v>13.916495550992471</c:v>
                </c:pt>
                <c:pt idx="52">
                  <c:v>42.25051334702259</c:v>
                </c:pt>
                <c:pt idx="53">
                  <c:v>17.084188911704313</c:v>
                </c:pt>
                <c:pt idx="54">
                  <c:v>41.251197809719372</c:v>
                </c:pt>
                <c:pt idx="55">
                  <c:v>22.083504449007528</c:v>
                </c:pt>
                <c:pt idx="56">
                  <c:v>16.470910335386723</c:v>
                </c:pt>
                <c:pt idx="57">
                  <c:v>42.414784394250511</c:v>
                </c:pt>
                <c:pt idx="58">
                  <c:v>27.414099931553729</c:v>
                </c:pt>
                <c:pt idx="59">
                  <c:v>19.200547570157426</c:v>
                </c:pt>
                <c:pt idx="60">
                  <c:v>10.877481177275838</c:v>
                </c:pt>
                <c:pt idx="61">
                  <c:v>20.999315537303218</c:v>
                </c:pt>
                <c:pt idx="62">
                  <c:v>14.329911019849419</c:v>
                </c:pt>
                <c:pt idx="63">
                  <c:v>39.915126625598901</c:v>
                </c:pt>
                <c:pt idx="64">
                  <c:v>22.918548939082822</c:v>
                </c:pt>
                <c:pt idx="65">
                  <c:v>32</c:v>
                </c:pt>
                <c:pt idx="66">
                  <c:v>22.962354551676935</c:v>
                </c:pt>
                <c:pt idx="67">
                  <c:v>16.167008898015059</c:v>
                </c:pt>
                <c:pt idx="68">
                  <c:v>14.74880219028063</c:v>
                </c:pt>
                <c:pt idx="69">
                  <c:v>15.570157426420261</c:v>
                </c:pt>
                <c:pt idx="70">
                  <c:v>25.237508555783709</c:v>
                </c:pt>
                <c:pt idx="71">
                  <c:v>19.167693360711841</c:v>
                </c:pt>
                <c:pt idx="72">
                  <c:v>15.832991101984941</c:v>
                </c:pt>
                <c:pt idx="73">
                  <c:v>33.57973990417522</c:v>
                </c:pt>
                <c:pt idx="74">
                  <c:v>32.774811772758383</c:v>
                </c:pt>
                <c:pt idx="75">
                  <c:v>40.6652977412731</c:v>
                </c:pt>
                <c:pt idx="76">
                  <c:v>24.251882272416154</c:v>
                </c:pt>
                <c:pt idx="77">
                  <c:v>33.327857631759066</c:v>
                </c:pt>
                <c:pt idx="78">
                  <c:v>34.674880219028061</c:v>
                </c:pt>
                <c:pt idx="79">
                  <c:v>32.084873374401099</c:v>
                </c:pt>
                <c:pt idx="80">
                  <c:v>33.251197809719372</c:v>
                </c:pt>
                <c:pt idx="81">
                  <c:v>36.580424366872002</c:v>
                </c:pt>
                <c:pt idx="82">
                  <c:v>23.085557837097877</c:v>
                </c:pt>
                <c:pt idx="83">
                  <c:v>17.700205338809035</c:v>
                </c:pt>
                <c:pt idx="84">
                  <c:v>17.768651608487339</c:v>
                </c:pt>
                <c:pt idx="85">
                  <c:v>22.316221765913756</c:v>
                </c:pt>
                <c:pt idx="86">
                  <c:v>36.084873374401099</c:v>
                </c:pt>
                <c:pt idx="87">
                  <c:v>28.462696783025326</c:v>
                </c:pt>
                <c:pt idx="88">
                  <c:v>22.165639972621491</c:v>
                </c:pt>
                <c:pt idx="89">
                  <c:v>16.793976728268309</c:v>
                </c:pt>
                <c:pt idx="90">
                  <c:v>15.570157426420261</c:v>
                </c:pt>
                <c:pt idx="91">
                  <c:v>21.579739904175224</c:v>
                </c:pt>
                <c:pt idx="92">
                  <c:v>27.000684462696782</c:v>
                </c:pt>
                <c:pt idx="93">
                  <c:v>24</c:v>
                </c:pt>
                <c:pt idx="94">
                  <c:v>22.581793292265573</c:v>
                </c:pt>
                <c:pt idx="95">
                  <c:v>12.205338809034908</c:v>
                </c:pt>
                <c:pt idx="96">
                  <c:v>25.689253935660506</c:v>
                </c:pt>
                <c:pt idx="97">
                  <c:v>10.023271731690622</c:v>
                </c:pt>
                <c:pt idx="98">
                  <c:v>8.7474332648870643</c:v>
                </c:pt>
              </c:numCache>
            </c:numRef>
          </c:xVal>
          <c:yVal>
            <c:numRef>
              <c:f>'[credit score correlation.xlsx]Sheet2 (2)'!$F$2:$F$999</c:f>
              <c:numCache>
                <c:formatCode>General</c:formatCode>
                <c:ptCount val="998"/>
                <c:pt idx="0">
                  <c:v>571</c:v>
                </c:pt>
                <c:pt idx="1">
                  <c:v>490</c:v>
                </c:pt>
                <c:pt idx="2">
                  <c:v>526</c:v>
                </c:pt>
                <c:pt idx="3">
                  <c:v>544</c:v>
                </c:pt>
                <c:pt idx="4">
                  <c:v>574</c:v>
                </c:pt>
                <c:pt idx="5">
                  <c:v>518</c:v>
                </c:pt>
                <c:pt idx="6">
                  <c:v>551</c:v>
                </c:pt>
                <c:pt idx="7">
                  <c:v>576</c:v>
                </c:pt>
                <c:pt idx="8">
                  <c:v>583</c:v>
                </c:pt>
                <c:pt idx="9">
                  <c:v>509</c:v>
                </c:pt>
                <c:pt idx="10">
                  <c:v>751</c:v>
                </c:pt>
                <c:pt idx="11">
                  <c:v>622</c:v>
                </c:pt>
                <c:pt idx="12">
                  <c:v>660</c:v>
                </c:pt>
                <c:pt idx="13">
                  <c:v>570</c:v>
                </c:pt>
                <c:pt idx="14">
                  <c:v>479</c:v>
                </c:pt>
                <c:pt idx="15">
                  <c:v>650</c:v>
                </c:pt>
                <c:pt idx="16">
                  <c:v>646</c:v>
                </c:pt>
                <c:pt idx="17">
                  <c:v>698</c:v>
                </c:pt>
                <c:pt idx="18">
                  <c:v>542</c:v>
                </c:pt>
                <c:pt idx="19">
                  <c:v>740</c:v>
                </c:pt>
                <c:pt idx="20">
                  <c:v>637</c:v>
                </c:pt>
                <c:pt idx="21">
                  <c:v>701</c:v>
                </c:pt>
                <c:pt idx="22">
                  <c:v>561</c:v>
                </c:pt>
                <c:pt idx="23">
                  <c:v>731</c:v>
                </c:pt>
                <c:pt idx="24">
                  <c:v>529</c:v>
                </c:pt>
                <c:pt idx="25">
                  <c:v>658</c:v>
                </c:pt>
                <c:pt idx="26">
                  <c:v>603</c:v>
                </c:pt>
                <c:pt idx="27">
                  <c:v>697</c:v>
                </c:pt>
                <c:pt idx="28">
                  <c:v>741</c:v>
                </c:pt>
                <c:pt idx="29">
                  <c:v>711</c:v>
                </c:pt>
                <c:pt idx="30">
                  <c:v>727</c:v>
                </c:pt>
                <c:pt idx="31">
                  <c:v>603</c:v>
                </c:pt>
                <c:pt idx="32">
                  <c:v>814</c:v>
                </c:pt>
                <c:pt idx="33">
                  <c:v>660</c:v>
                </c:pt>
                <c:pt idx="34">
                  <c:v>725</c:v>
                </c:pt>
                <c:pt idx="35">
                  <c:v>697</c:v>
                </c:pt>
                <c:pt idx="36">
                  <c:v>684</c:v>
                </c:pt>
                <c:pt idx="37">
                  <c:v>629</c:v>
                </c:pt>
                <c:pt idx="38">
                  <c:v>697</c:v>
                </c:pt>
                <c:pt idx="39">
                  <c:v>615</c:v>
                </c:pt>
                <c:pt idx="40">
                  <c:v>640</c:v>
                </c:pt>
                <c:pt idx="41">
                  <c:v>835</c:v>
                </c:pt>
                <c:pt idx="42">
                  <c:v>582</c:v>
                </c:pt>
                <c:pt idx="43">
                  <c:v>716</c:v>
                </c:pt>
                <c:pt idx="44">
                  <c:v>702</c:v>
                </c:pt>
                <c:pt idx="45">
                  <c:v>699</c:v>
                </c:pt>
                <c:pt idx="46">
                  <c:v>708</c:v>
                </c:pt>
                <c:pt idx="47">
                  <c:v>714</c:v>
                </c:pt>
                <c:pt idx="48">
                  <c:v>759</c:v>
                </c:pt>
                <c:pt idx="49">
                  <c:v>555</c:v>
                </c:pt>
                <c:pt idx="50">
                  <c:v>707</c:v>
                </c:pt>
                <c:pt idx="51">
                  <c:v>771</c:v>
                </c:pt>
                <c:pt idx="52">
                  <c:v>747</c:v>
                </c:pt>
                <c:pt idx="53">
                  <c:v>808</c:v>
                </c:pt>
                <c:pt idx="54">
                  <c:v>823</c:v>
                </c:pt>
                <c:pt idx="55">
                  <c:v>663</c:v>
                </c:pt>
                <c:pt idx="56">
                  <c:v>791</c:v>
                </c:pt>
                <c:pt idx="57">
                  <c:v>780</c:v>
                </c:pt>
                <c:pt idx="58">
                  <c:v>795</c:v>
                </c:pt>
                <c:pt idx="59">
                  <c:v>718</c:v>
                </c:pt>
                <c:pt idx="60">
                  <c:v>734</c:v>
                </c:pt>
                <c:pt idx="61">
                  <c:v>812</c:v>
                </c:pt>
                <c:pt idx="62">
                  <c:v>731</c:v>
                </c:pt>
                <c:pt idx="63">
                  <c:v>777</c:v>
                </c:pt>
                <c:pt idx="64">
                  <c:v>789</c:v>
                </c:pt>
                <c:pt idx="65">
                  <c:v>815</c:v>
                </c:pt>
                <c:pt idx="66">
                  <c:v>678</c:v>
                </c:pt>
                <c:pt idx="67">
                  <c:v>755</c:v>
                </c:pt>
                <c:pt idx="68">
                  <c:v>782</c:v>
                </c:pt>
                <c:pt idx="69">
                  <c:v>796</c:v>
                </c:pt>
                <c:pt idx="70">
                  <c:v>812</c:v>
                </c:pt>
                <c:pt idx="71">
                  <c:v>821</c:v>
                </c:pt>
                <c:pt idx="72">
                  <c:v>791</c:v>
                </c:pt>
                <c:pt idx="73">
                  <c:v>737</c:v>
                </c:pt>
                <c:pt idx="74">
                  <c:v>685</c:v>
                </c:pt>
                <c:pt idx="75">
                  <c:v>805</c:v>
                </c:pt>
                <c:pt idx="76">
                  <c:v>804</c:v>
                </c:pt>
                <c:pt idx="77">
                  <c:v>815</c:v>
                </c:pt>
                <c:pt idx="78">
                  <c:v>817</c:v>
                </c:pt>
                <c:pt idx="79">
                  <c:v>697</c:v>
                </c:pt>
                <c:pt idx="80">
                  <c:v>818</c:v>
                </c:pt>
                <c:pt idx="81">
                  <c:v>814</c:v>
                </c:pt>
                <c:pt idx="82">
                  <c:v>769</c:v>
                </c:pt>
                <c:pt idx="83">
                  <c:v>832</c:v>
                </c:pt>
                <c:pt idx="84">
                  <c:v>786</c:v>
                </c:pt>
                <c:pt idx="85">
                  <c:v>850</c:v>
                </c:pt>
                <c:pt idx="86">
                  <c:v>821</c:v>
                </c:pt>
                <c:pt idx="87">
                  <c:v>823</c:v>
                </c:pt>
                <c:pt idx="88">
                  <c:v>824</c:v>
                </c:pt>
                <c:pt idx="89">
                  <c:v>785</c:v>
                </c:pt>
                <c:pt idx="90">
                  <c:v>830</c:v>
                </c:pt>
                <c:pt idx="91">
                  <c:v>804</c:v>
                </c:pt>
                <c:pt idx="92">
                  <c:v>727</c:v>
                </c:pt>
                <c:pt idx="93">
                  <c:v>806</c:v>
                </c:pt>
                <c:pt idx="94">
                  <c:v>663</c:v>
                </c:pt>
                <c:pt idx="95">
                  <c:v>651</c:v>
                </c:pt>
                <c:pt idx="96">
                  <c:v>695</c:v>
                </c:pt>
                <c:pt idx="97">
                  <c:v>520</c:v>
                </c:pt>
                <c:pt idx="98">
                  <c:v>529</c:v>
                </c:pt>
              </c:numCache>
            </c:numRef>
          </c:yVal>
          <c:smooth val="0"/>
          <c:extLst>
            <c:ext xmlns:c16="http://schemas.microsoft.com/office/drawing/2014/chart" uri="{C3380CC4-5D6E-409C-BE32-E72D297353CC}">
              <c16:uniqueId val="{00000000-A3B5-4498-B289-93503BB8A1D4}"/>
            </c:ext>
          </c:extLst>
        </c:ser>
        <c:dLbls>
          <c:showLegendKey val="0"/>
          <c:showVal val="0"/>
          <c:showCatName val="0"/>
          <c:showSerName val="0"/>
          <c:showPercent val="0"/>
          <c:showBubbleSize val="0"/>
        </c:dLbls>
        <c:axId val="17876799"/>
        <c:axId val="17882079"/>
      </c:scatterChart>
      <c:valAx>
        <c:axId val="17876799"/>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Age</a:t>
                </a:r>
              </a:p>
            </c:rich>
          </c:tx>
          <c:layout>
            <c:manualLayout>
              <c:xMode val="edge"/>
              <c:yMode val="edge"/>
              <c:x val="0.43180074365704291"/>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2079"/>
        <c:crosses val="autoZero"/>
        <c:crossBetween val="midCat"/>
      </c:valAx>
      <c:valAx>
        <c:axId val="17882079"/>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679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 Delinquency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'attributes (2)'!$G$1:$G$2</c:f>
              <c:strCache>
                <c:ptCount val="2"/>
                <c:pt idx="1">
                  <c:v>Account Types</c:v>
                </c:pt>
              </c:strCache>
            </c:strRef>
          </c:tx>
          <c:spPr>
            <a:ln w="19050" cap="rnd">
              <a:noFill/>
              <a:round/>
            </a:ln>
            <a:effectLst/>
          </c:spPr>
          <c:marker>
            <c:symbol val="circle"/>
            <c:size val="5"/>
            <c:spPr>
              <a:solidFill>
                <a:schemeClr val="accent1"/>
              </a:solidFill>
              <a:ln w="9525">
                <a:solidFill>
                  <a:schemeClr val="accent1"/>
                </a:solidFill>
              </a:ln>
              <a:effectLst/>
            </c:spPr>
          </c:marker>
          <c:xVal>
            <c:numRef>
              <c:f>'attributes (2)'!$C$3:$C$56</c:f>
              <c:numCache>
                <c:formatCode>0</c:formatCode>
                <c:ptCount val="54"/>
                <c:pt idx="0" formatCode="0.0">
                  <c:v>31.76454483230664</c:v>
                </c:pt>
                <c:pt idx="1">
                  <c:v>43.000684462696782</c:v>
                </c:pt>
                <c:pt idx="2">
                  <c:v>43.000684462696782</c:v>
                </c:pt>
                <c:pt idx="3">
                  <c:v>21.913757700205338</c:v>
                </c:pt>
                <c:pt idx="4">
                  <c:v>15.811088295687885</c:v>
                </c:pt>
                <c:pt idx="5">
                  <c:v>43.000684462696782</c:v>
                </c:pt>
                <c:pt idx="6">
                  <c:v>23.586584531143053</c:v>
                </c:pt>
                <c:pt idx="7">
                  <c:v>19.915126625598905</c:v>
                </c:pt>
                <c:pt idx="8">
                  <c:v>17.670088980150581</c:v>
                </c:pt>
                <c:pt idx="9">
                  <c:v>38.836413415468854</c:v>
                </c:pt>
                <c:pt idx="10">
                  <c:v>21.251197809719372</c:v>
                </c:pt>
                <c:pt idx="11">
                  <c:v>30.250513347022586</c:v>
                </c:pt>
                <c:pt idx="12">
                  <c:v>12.457221081451062</c:v>
                </c:pt>
                <c:pt idx="13">
                  <c:v>10.483230663928817</c:v>
                </c:pt>
                <c:pt idx="14">
                  <c:v>14.915811088295689</c:v>
                </c:pt>
                <c:pt idx="15">
                  <c:v>23.838466803559207</c:v>
                </c:pt>
                <c:pt idx="16">
                  <c:v>19.838466803559207</c:v>
                </c:pt>
                <c:pt idx="17">
                  <c:v>34.083504449007528</c:v>
                </c:pt>
                <c:pt idx="18">
                  <c:v>16.262833675564682</c:v>
                </c:pt>
                <c:pt idx="19">
                  <c:v>18.417522245037645</c:v>
                </c:pt>
                <c:pt idx="20">
                  <c:v>11.737166324435318</c:v>
                </c:pt>
                <c:pt idx="21">
                  <c:v>16.865160848733744</c:v>
                </c:pt>
                <c:pt idx="22">
                  <c:v>7.6276522929500343</c:v>
                </c:pt>
                <c:pt idx="23">
                  <c:v>9.9493497604380554</c:v>
                </c:pt>
                <c:pt idx="24">
                  <c:v>14.915811088295689</c:v>
                </c:pt>
                <c:pt idx="25">
                  <c:v>10.362765229295004</c:v>
                </c:pt>
                <c:pt idx="26">
                  <c:v>23.548254620123203</c:v>
                </c:pt>
                <c:pt idx="27">
                  <c:v>12.213552361396303</c:v>
                </c:pt>
                <c:pt idx="28">
                  <c:v>6.8966461327857633</c:v>
                </c:pt>
                <c:pt idx="29">
                  <c:v>7.956194387405886</c:v>
                </c:pt>
                <c:pt idx="30">
                  <c:v>8.2765229295003415</c:v>
                </c:pt>
                <c:pt idx="31">
                  <c:v>11.942505133470226</c:v>
                </c:pt>
                <c:pt idx="32">
                  <c:v>29.251197809719372</c:v>
                </c:pt>
                <c:pt idx="33">
                  <c:v>12.109514031485284</c:v>
                </c:pt>
                <c:pt idx="34">
                  <c:v>28.670773442847366</c:v>
                </c:pt>
                <c:pt idx="35">
                  <c:v>12.635181382614647</c:v>
                </c:pt>
                <c:pt idx="36">
                  <c:v>17.812457221081452</c:v>
                </c:pt>
                <c:pt idx="37">
                  <c:v>21.442847364818618</c:v>
                </c:pt>
                <c:pt idx="38">
                  <c:v>11.408624229979466</c:v>
                </c:pt>
                <c:pt idx="39">
                  <c:v>16.752908966461327</c:v>
                </c:pt>
              </c:numCache>
            </c:numRef>
          </c:xVal>
          <c:yVal>
            <c:numRef>
              <c:f>'attributes (2)'!$G$3:$G$56</c:f>
              <c:numCache>
                <c:formatCode>General</c:formatCode>
                <c:ptCount val="54"/>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yVal>
          <c:smooth val="0"/>
          <c:extLst>
            <c:ext xmlns:c16="http://schemas.microsoft.com/office/drawing/2014/chart" uri="{C3380CC4-5D6E-409C-BE32-E72D297353CC}">
              <c16:uniqueId val="{00000000-1653-45D2-B665-89F3A4186EDD}"/>
            </c:ext>
          </c:extLst>
        </c:ser>
        <c:dLbls>
          <c:showLegendKey val="0"/>
          <c:showVal val="0"/>
          <c:showCatName val="0"/>
          <c:showSerName val="0"/>
          <c:showPercent val="0"/>
          <c:showBubbleSize val="0"/>
        </c:dLbls>
        <c:axId val="1060133055"/>
        <c:axId val="1060122495"/>
      </c:scatterChart>
      <c:valAx>
        <c:axId val="10601330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122495"/>
        <c:crosses val="autoZero"/>
        <c:crossBetween val="midCat"/>
      </c:valAx>
      <c:valAx>
        <c:axId val="106012249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133055"/>
        <c:crosses val="autoZero"/>
        <c:crossBetween val="midCat"/>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Quartiles for Credit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'1. Calculating Quartiles'!$H$4:$H$7</c:f>
              <c:numCache>
                <c:formatCode>General</c:formatCode>
                <c:ptCount val="4"/>
                <c:pt idx="0">
                  <c:v>1</c:v>
                </c:pt>
                <c:pt idx="1">
                  <c:v>2</c:v>
                </c:pt>
                <c:pt idx="2">
                  <c:v>3</c:v>
                </c:pt>
                <c:pt idx="3">
                  <c:v>4</c:v>
                </c:pt>
              </c:numCache>
            </c:numRef>
          </c:cat>
          <c:val>
            <c:numRef>
              <c:f>'1. Calculating Quartiles'!$L$4:$L$7</c:f>
              <c:numCache>
                <c:formatCode>General</c:formatCode>
                <c:ptCount val="4"/>
                <c:pt idx="0">
                  <c:v>0.8</c:v>
                </c:pt>
                <c:pt idx="1">
                  <c:v>0.5</c:v>
                </c:pt>
                <c:pt idx="2">
                  <c:v>0.3</c:v>
                </c:pt>
                <c:pt idx="3">
                  <c:v>0.4</c:v>
                </c:pt>
              </c:numCache>
            </c:numRef>
          </c:val>
          <c:extLst>
            <c:ext xmlns:c16="http://schemas.microsoft.com/office/drawing/2014/chart" uri="{C3380CC4-5D6E-409C-BE32-E72D297353CC}">
              <c16:uniqueId val="{00000000-C554-4745-9750-F345B844E1D6}"/>
            </c:ext>
          </c:extLst>
        </c:ser>
        <c:dLbls>
          <c:showLegendKey val="0"/>
          <c:showVal val="0"/>
          <c:showCatName val="0"/>
          <c:showSerName val="0"/>
          <c:showPercent val="0"/>
          <c:showBubbleSize val="0"/>
        </c:dLbls>
        <c:gapWidth val="150"/>
        <c:axId val="1660746671"/>
        <c:axId val="1660746191"/>
      </c:barChart>
      <c:catAx>
        <c:axId val="16607466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Quartile</a:t>
                </a:r>
              </a:p>
            </c:rich>
          </c:tx>
          <c:layout>
            <c:manualLayout>
              <c:xMode val="edge"/>
              <c:yMode val="edge"/>
              <c:x val="0.44616963880209903"/>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746191"/>
        <c:crosses val="autoZero"/>
        <c:auto val="1"/>
        <c:lblAlgn val="ctr"/>
        <c:lblOffset val="100"/>
        <c:noMultiLvlLbl val="0"/>
      </c:catAx>
      <c:valAx>
        <c:axId val="1660746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"Bad"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746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Quartiles for Attirbute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Sheet1!$A$1:$A$4</c:f>
              <c:numCache>
                <c:formatCode>General</c:formatCode>
                <c:ptCount val="4"/>
                <c:pt idx="0">
                  <c:v>1</c:v>
                </c:pt>
                <c:pt idx="1">
                  <c:v>2</c:v>
                </c:pt>
                <c:pt idx="2">
                  <c:v>3</c:v>
                </c:pt>
                <c:pt idx="3">
                  <c:v>4</c:v>
                </c:pt>
              </c:numCache>
            </c:numRef>
          </c:cat>
          <c:val>
            <c:numRef>
              <c:f>Sheet1!$B$1:$B$4</c:f>
              <c:numCache>
                <c:formatCode>General</c:formatCode>
                <c:ptCount val="4"/>
                <c:pt idx="0">
                  <c:v>0.1</c:v>
                </c:pt>
                <c:pt idx="1">
                  <c:v>0.3</c:v>
                </c:pt>
                <c:pt idx="2">
                  <c:v>0.4</c:v>
                </c:pt>
                <c:pt idx="3">
                  <c:v>0.8</c:v>
                </c:pt>
              </c:numCache>
            </c:numRef>
          </c:val>
          <c:extLst>
            <c:ext xmlns:c16="http://schemas.microsoft.com/office/drawing/2014/chart" uri="{C3380CC4-5D6E-409C-BE32-E72D297353CC}">
              <c16:uniqueId val="{00000000-D0B7-4088-9E0F-FD7F47B9CCD6}"/>
            </c:ext>
          </c:extLst>
        </c:ser>
        <c:dLbls>
          <c:showLegendKey val="0"/>
          <c:showVal val="0"/>
          <c:showCatName val="0"/>
          <c:showSerName val="0"/>
          <c:showPercent val="0"/>
          <c:showBubbleSize val="0"/>
        </c:dLbls>
        <c:gapWidth val="150"/>
        <c:axId val="1707528896"/>
        <c:axId val="1658933103"/>
      </c:barChart>
      <c:catAx>
        <c:axId val="170752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Quartlie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933103"/>
        <c:crosses val="autoZero"/>
        <c:auto val="1"/>
        <c:lblAlgn val="ctr"/>
        <c:lblOffset val="100"/>
        <c:noMultiLvlLbl val="0"/>
      </c:catAx>
      <c:valAx>
        <c:axId val="1658933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"Bad"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75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E95D1B-2A4E-45DF-9874-827B9DFECB10}"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44C9628D-D00E-4FDE-9C73-661914056176}">
      <dgm:prSet phldrT="[Text]"/>
      <dgm:spPr/>
      <dgm:t>
        <a:bodyPr/>
        <a:lstStyle/>
        <a:p>
          <a:r>
            <a:rPr lang="en-US"/>
            <a:t>Credit Report</a:t>
          </a:r>
        </a:p>
      </dgm:t>
    </dgm:pt>
    <dgm:pt modelId="{F4AC65D6-FBB3-4365-A999-17AE88DDCE0E}" type="parTrans" cxnId="{AB9D68CB-D3F8-42D9-B441-CEEFF4CFADED}">
      <dgm:prSet/>
      <dgm:spPr/>
      <dgm:t>
        <a:bodyPr/>
        <a:lstStyle/>
        <a:p>
          <a:endParaRPr lang="en-US"/>
        </a:p>
      </dgm:t>
    </dgm:pt>
    <dgm:pt modelId="{4A76123D-5F28-4144-99C7-183C75D03069}" type="sibTrans" cxnId="{AB9D68CB-D3F8-42D9-B441-CEEFF4CFADED}">
      <dgm:prSet/>
      <dgm:spPr/>
      <dgm:t>
        <a:bodyPr/>
        <a:lstStyle/>
        <a:p>
          <a:endParaRPr lang="en-US"/>
        </a:p>
      </dgm:t>
    </dgm:pt>
    <dgm:pt modelId="{34C21BA6-CDF4-401F-AD71-74FB57AB28BC}">
      <dgm:prSet phldrT="[Text]"/>
      <dgm:spPr/>
      <dgm:t>
        <a:bodyPr/>
        <a:lstStyle/>
        <a:p>
          <a:r>
            <a:rPr lang="en-US"/>
            <a:t>Repayment Model</a:t>
          </a:r>
        </a:p>
      </dgm:t>
    </dgm:pt>
    <dgm:pt modelId="{F6CE363F-0164-4916-BED5-F60D9988FEBE}" type="parTrans" cxnId="{BB9C0276-E626-44D1-AE3C-AEBC10A09D0A}">
      <dgm:prSet/>
      <dgm:spPr/>
      <dgm:t>
        <a:bodyPr/>
        <a:lstStyle/>
        <a:p>
          <a:endParaRPr lang="en-US"/>
        </a:p>
      </dgm:t>
    </dgm:pt>
    <dgm:pt modelId="{510AD007-AA98-4C05-AC17-AC12912FB4CA}" type="sibTrans" cxnId="{BB9C0276-E626-44D1-AE3C-AEBC10A09D0A}">
      <dgm:prSet/>
      <dgm:spPr/>
      <dgm:t>
        <a:bodyPr/>
        <a:lstStyle/>
        <a:p>
          <a:endParaRPr lang="en-US"/>
        </a:p>
      </dgm:t>
    </dgm:pt>
    <dgm:pt modelId="{26115460-097C-4C53-B569-164FD2EC4AFB}">
      <dgm:prSet phldrT="[Text]"/>
      <dgm:spPr/>
      <dgm:t>
        <a:bodyPr/>
        <a:lstStyle/>
        <a:p>
          <a:r>
            <a:rPr lang="en-US"/>
            <a:t>Credit Score</a:t>
          </a:r>
        </a:p>
      </dgm:t>
    </dgm:pt>
    <dgm:pt modelId="{BB48395D-99CF-4E1D-86EE-992D4C574C6F}" type="parTrans" cxnId="{C001F64B-0161-42A5-A034-4550DFADCFDC}">
      <dgm:prSet/>
      <dgm:spPr/>
      <dgm:t>
        <a:bodyPr/>
        <a:lstStyle/>
        <a:p>
          <a:endParaRPr lang="en-US"/>
        </a:p>
      </dgm:t>
    </dgm:pt>
    <dgm:pt modelId="{0606451B-9BA2-4341-806C-292D795C36DF}" type="sibTrans" cxnId="{C001F64B-0161-42A5-A034-4550DFADCFDC}">
      <dgm:prSet/>
      <dgm:spPr/>
      <dgm:t>
        <a:bodyPr/>
        <a:lstStyle/>
        <a:p>
          <a:endParaRPr lang="en-US"/>
        </a:p>
      </dgm:t>
    </dgm:pt>
    <dgm:pt modelId="{81383B0B-9DA4-485B-B498-BFE7B42928D1}">
      <dgm:prSet phldrT="[Text]"/>
      <dgm:spPr/>
      <dgm:t>
        <a:bodyPr/>
        <a:lstStyle/>
        <a:p>
          <a:r>
            <a:rPr lang="en-US"/>
            <a:t>Exquifax</a:t>
          </a:r>
        </a:p>
      </dgm:t>
    </dgm:pt>
    <dgm:pt modelId="{FAD381DB-EE34-4DE1-8969-F3C7BF458D74}" type="parTrans" cxnId="{44838C24-794B-45A6-AC04-D4B2A29F3456}">
      <dgm:prSet/>
      <dgm:spPr/>
      <dgm:t>
        <a:bodyPr/>
        <a:lstStyle/>
        <a:p>
          <a:endParaRPr lang="en-US"/>
        </a:p>
      </dgm:t>
    </dgm:pt>
    <dgm:pt modelId="{C8AA1868-2606-4CDC-B708-0406CAA4178A}" type="sibTrans" cxnId="{44838C24-794B-45A6-AC04-D4B2A29F3456}">
      <dgm:prSet/>
      <dgm:spPr/>
      <dgm:t>
        <a:bodyPr/>
        <a:lstStyle/>
        <a:p>
          <a:endParaRPr lang="en-US"/>
        </a:p>
      </dgm:t>
    </dgm:pt>
    <dgm:pt modelId="{A78FE629-978E-4A8C-94E0-961686BB84BD}">
      <dgm:prSet phldrT="[Text]"/>
      <dgm:spPr/>
      <dgm:t>
        <a:bodyPr/>
        <a:lstStyle/>
        <a:p>
          <a:r>
            <a:rPr lang="en-US"/>
            <a:t>Experian</a:t>
          </a:r>
        </a:p>
      </dgm:t>
    </dgm:pt>
    <dgm:pt modelId="{B27A9D76-A164-4358-940D-3D3C41021792}" type="parTrans" cxnId="{281611ED-7E83-47F8-AA80-A38F961AD9E8}">
      <dgm:prSet/>
      <dgm:spPr/>
      <dgm:t>
        <a:bodyPr/>
        <a:lstStyle/>
        <a:p>
          <a:endParaRPr lang="en-US"/>
        </a:p>
      </dgm:t>
    </dgm:pt>
    <dgm:pt modelId="{1B6BC8FC-327B-4E68-8711-4981A253366A}" type="sibTrans" cxnId="{281611ED-7E83-47F8-AA80-A38F961AD9E8}">
      <dgm:prSet/>
      <dgm:spPr/>
      <dgm:t>
        <a:bodyPr/>
        <a:lstStyle/>
        <a:p>
          <a:endParaRPr lang="en-US"/>
        </a:p>
      </dgm:t>
    </dgm:pt>
    <dgm:pt modelId="{68619467-DBE4-4411-B006-AC8358EC6CDE}">
      <dgm:prSet phldrT="[Text]"/>
      <dgm:spPr/>
      <dgm:t>
        <a:bodyPr/>
        <a:lstStyle/>
        <a:p>
          <a:r>
            <a:rPr lang="en-US"/>
            <a:t>TransUnion</a:t>
          </a:r>
        </a:p>
      </dgm:t>
    </dgm:pt>
    <dgm:pt modelId="{36A7649A-C70C-4F03-AA52-35AEB1A086FD}" type="parTrans" cxnId="{BD74DF53-6627-470A-820B-C35EC3FEFAF4}">
      <dgm:prSet/>
      <dgm:spPr/>
      <dgm:t>
        <a:bodyPr/>
        <a:lstStyle/>
        <a:p>
          <a:endParaRPr lang="en-US"/>
        </a:p>
      </dgm:t>
    </dgm:pt>
    <dgm:pt modelId="{0B4F95E5-A834-4FF7-A00C-D4D286E216CC}" type="sibTrans" cxnId="{BD74DF53-6627-470A-820B-C35EC3FEFAF4}">
      <dgm:prSet/>
      <dgm:spPr/>
      <dgm:t>
        <a:bodyPr/>
        <a:lstStyle/>
        <a:p>
          <a:endParaRPr lang="en-US"/>
        </a:p>
      </dgm:t>
    </dgm:pt>
    <dgm:pt modelId="{1C356743-432B-4259-8034-C132F4F33DE2}">
      <dgm:prSet phldrT="[Text]"/>
      <dgm:spPr/>
      <dgm:t>
        <a:bodyPr/>
        <a:lstStyle/>
        <a:p>
          <a:r>
            <a:rPr lang="en-US"/>
            <a:t>FICO</a:t>
          </a:r>
        </a:p>
      </dgm:t>
    </dgm:pt>
    <dgm:pt modelId="{FC6F3B1B-A069-4102-A736-E17142B45560}" type="parTrans" cxnId="{0148D650-E255-4B9E-A30E-9F546A6E05DA}">
      <dgm:prSet/>
      <dgm:spPr/>
      <dgm:t>
        <a:bodyPr/>
        <a:lstStyle/>
        <a:p>
          <a:endParaRPr lang="en-US"/>
        </a:p>
      </dgm:t>
    </dgm:pt>
    <dgm:pt modelId="{D1890782-B409-4099-8D46-909B7C3C5F2A}" type="sibTrans" cxnId="{0148D650-E255-4B9E-A30E-9F546A6E05DA}">
      <dgm:prSet/>
      <dgm:spPr/>
      <dgm:t>
        <a:bodyPr/>
        <a:lstStyle/>
        <a:p>
          <a:endParaRPr lang="en-US"/>
        </a:p>
      </dgm:t>
    </dgm:pt>
    <dgm:pt modelId="{F7A29190-4DC9-44F3-BE5F-635B96A2F6D1}">
      <dgm:prSet phldrT="[Text]"/>
      <dgm:spPr/>
      <dgm:t>
        <a:bodyPr/>
        <a:lstStyle/>
        <a:p>
          <a:r>
            <a:rPr lang="en-US"/>
            <a:t>Vantage</a:t>
          </a:r>
        </a:p>
      </dgm:t>
    </dgm:pt>
    <dgm:pt modelId="{9A70C0F7-84B3-420E-9230-6802FE4F3B17}" type="parTrans" cxnId="{459911A6-158A-4E90-8F3C-8B9F32A0C2D3}">
      <dgm:prSet/>
      <dgm:spPr/>
      <dgm:t>
        <a:bodyPr/>
        <a:lstStyle/>
        <a:p>
          <a:endParaRPr lang="en-US"/>
        </a:p>
      </dgm:t>
    </dgm:pt>
    <dgm:pt modelId="{B05591B5-CCEB-4742-B09C-13F72BDA6B58}" type="sibTrans" cxnId="{459911A6-158A-4E90-8F3C-8B9F32A0C2D3}">
      <dgm:prSet/>
      <dgm:spPr/>
      <dgm:t>
        <a:bodyPr/>
        <a:lstStyle/>
        <a:p>
          <a:endParaRPr lang="en-US"/>
        </a:p>
      </dgm:t>
    </dgm:pt>
    <dgm:pt modelId="{554F6CDF-1A4F-4488-891D-1A433912B3AE}">
      <dgm:prSet phldrT="[Text]"/>
      <dgm:spPr/>
      <dgm:t>
        <a:bodyPr/>
        <a:lstStyle/>
        <a:p>
          <a:r>
            <a:rPr lang="en-US"/>
            <a:t>Equifax Data x Vantage Model</a:t>
          </a:r>
        </a:p>
      </dgm:t>
    </dgm:pt>
    <dgm:pt modelId="{D01DB45B-6A8D-4881-A061-C2547ACF7B9B}" type="parTrans" cxnId="{12CEFA23-BA58-4E60-ADD4-4F92911CBED5}">
      <dgm:prSet/>
      <dgm:spPr/>
      <dgm:t>
        <a:bodyPr/>
        <a:lstStyle/>
        <a:p>
          <a:endParaRPr lang="en-US"/>
        </a:p>
      </dgm:t>
    </dgm:pt>
    <dgm:pt modelId="{0EA35EA7-4260-4530-9E3F-FD8F4DFF859C}" type="sibTrans" cxnId="{12CEFA23-BA58-4E60-ADD4-4F92911CBED5}">
      <dgm:prSet/>
      <dgm:spPr/>
      <dgm:t>
        <a:bodyPr/>
        <a:lstStyle/>
        <a:p>
          <a:endParaRPr lang="en-US"/>
        </a:p>
      </dgm:t>
    </dgm:pt>
    <dgm:pt modelId="{A8BEA777-47F4-40D5-8BA5-478DC622BAB1}">
      <dgm:prSet phldrT="[Text]"/>
      <dgm:spPr/>
      <dgm:t>
        <a:bodyPr/>
        <a:lstStyle/>
        <a:p>
          <a:r>
            <a:rPr lang="en-US"/>
            <a:t>Experian Data x FICO model</a:t>
          </a:r>
        </a:p>
      </dgm:t>
    </dgm:pt>
    <dgm:pt modelId="{DD529492-CAB7-4541-9774-FB959AD4DEB6}" type="parTrans" cxnId="{5D31F072-FFF4-4D1C-B98E-7296D526C041}">
      <dgm:prSet/>
      <dgm:spPr/>
      <dgm:t>
        <a:bodyPr/>
        <a:lstStyle/>
        <a:p>
          <a:endParaRPr lang="en-US"/>
        </a:p>
      </dgm:t>
    </dgm:pt>
    <dgm:pt modelId="{8FEBF29E-DC27-4002-979B-4ED83436E52E}" type="sibTrans" cxnId="{5D31F072-FFF4-4D1C-B98E-7296D526C041}">
      <dgm:prSet/>
      <dgm:spPr/>
      <dgm:t>
        <a:bodyPr/>
        <a:lstStyle/>
        <a:p>
          <a:endParaRPr lang="en-US"/>
        </a:p>
      </dgm:t>
    </dgm:pt>
    <dgm:pt modelId="{8699916D-8EFD-458B-B5FB-81F2A4BD028E}">
      <dgm:prSet phldrT="[Text]"/>
      <dgm:spPr/>
      <dgm:t>
        <a:bodyPr/>
        <a:lstStyle/>
        <a:p>
          <a:r>
            <a:rPr lang="en-US"/>
            <a:t>...</a:t>
          </a:r>
        </a:p>
      </dgm:t>
    </dgm:pt>
    <dgm:pt modelId="{D9858285-D009-41E3-9656-394A76C09C53}" type="parTrans" cxnId="{2D27E4FB-A8A9-42F3-A375-82CC8604DE54}">
      <dgm:prSet/>
      <dgm:spPr/>
      <dgm:t>
        <a:bodyPr/>
        <a:lstStyle/>
        <a:p>
          <a:endParaRPr lang="en-US"/>
        </a:p>
      </dgm:t>
    </dgm:pt>
    <dgm:pt modelId="{9B7FAFAF-5730-42CE-9999-EE7263E188BE}" type="sibTrans" cxnId="{2D27E4FB-A8A9-42F3-A375-82CC8604DE54}">
      <dgm:prSet/>
      <dgm:spPr/>
      <dgm:t>
        <a:bodyPr/>
        <a:lstStyle/>
        <a:p>
          <a:endParaRPr lang="en-US"/>
        </a:p>
      </dgm:t>
    </dgm:pt>
    <dgm:pt modelId="{426D275C-9A29-44EA-BBFF-B056D3FD123A}" type="pres">
      <dgm:prSet presAssocID="{14E95D1B-2A4E-45DF-9874-827B9DFECB10}" presName="Name0" presStyleCnt="0">
        <dgm:presLayoutVars>
          <dgm:dir/>
          <dgm:resizeHandles val="exact"/>
        </dgm:presLayoutVars>
      </dgm:prSet>
      <dgm:spPr/>
    </dgm:pt>
    <dgm:pt modelId="{B8C2E987-7FE4-4C9F-9B9C-B2DD76E04683}" type="pres">
      <dgm:prSet presAssocID="{14E95D1B-2A4E-45DF-9874-827B9DFECB10}" presName="vNodes" presStyleCnt="0"/>
      <dgm:spPr/>
    </dgm:pt>
    <dgm:pt modelId="{BA8F5096-4E42-4A9B-9F87-05C5C32A9742}" type="pres">
      <dgm:prSet presAssocID="{44C9628D-D00E-4FDE-9C73-661914056176}" presName="node" presStyleLbl="node1" presStyleIdx="0" presStyleCnt="3">
        <dgm:presLayoutVars>
          <dgm:bulletEnabled val="1"/>
        </dgm:presLayoutVars>
      </dgm:prSet>
      <dgm:spPr/>
    </dgm:pt>
    <dgm:pt modelId="{66E23DD9-5D2B-4F43-A67C-A8FF1AC88B61}" type="pres">
      <dgm:prSet presAssocID="{4A76123D-5F28-4144-99C7-183C75D03069}" presName="spacerT" presStyleCnt="0"/>
      <dgm:spPr/>
    </dgm:pt>
    <dgm:pt modelId="{588A3E8B-8622-4D08-BB64-C4709B0788AD}" type="pres">
      <dgm:prSet presAssocID="{4A76123D-5F28-4144-99C7-183C75D03069}" presName="sibTrans" presStyleLbl="sibTrans2D1" presStyleIdx="0" presStyleCnt="2"/>
      <dgm:spPr/>
    </dgm:pt>
    <dgm:pt modelId="{D2F5D25A-3AE0-4AFF-B5BF-23E12BAD4BE7}" type="pres">
      <dgm:prSet presAssocID="{4A76123D-5F28-4144-99C7-183C75D03069}" presName="spacerB" presStyleCnt="0"/>
      <dgm:spPr/>
    </dgm:pt>
    <dgm:pt modelId="{6A0F14A3-3D2C-47DD-B3D3-21A897CF12F0}" type="pres">
      <dgm:prSet presAssocID="{34C21BA6-CDF4-401F-AD71-74FB57AB28BC}" presName="node" presStyleLbl="node1" presStyleIdx="1" presStyleCnt="3">
        <dgm:presLayoutVars>
          <dgm:bulletEnabled val="1"/>
        </dgm:presLayoutVars>
      </dgm:prSet>
      <dgm:spPr/>
    </dgm:pt>
    <dgm:pt modelId="{1DE6C030-AA70-463B-AC42-D10E5727CC63}" type="pres">
      <dgm:prSet presAssocID="{14E95D1B-2A4E-45DF-9874-827B9DFECB10}" presName="sibTransLast" presStyleLbl="sibTrans2D1" presStyleIdx="1" presStyleCnt="2"/>
      <dgm:spPr/>
    </dgm:pt>
    <dgm:pt modelId="{AE022078-19AD-4ABD-927A-C4417111DCFA}" type="pres">
      <dgm:prSet presAssocID="{14E95D1B-2A4E-45DF-9874-827B9DFECB10}" presName="connectorText" presStyleLbl="sibTrans2D1" presStyleIdx="1" presStyleCnt="2"/>
      <dgm:spPr/>
    </dgm:pt>
    <dgm:pt modelId="{FF170456-6BB3-4261-8F36-66422F997C60}" type="pres">
      <dgm:prSet presAssocID="{14E95D1B-2A4E-45DF-9874-827B9DFECB10}" presName="lastNode" presStyleLbl="node1" presStyleIdx="2" presStyleCnt="3">
        <dgm:presLayoutVars>
          <dgm:bulletEnabled val="1"/>
        </dgm:presLayoutVars>
      </dgm:prSet>
      <dgm:spPr/>
    </dgm:pt>
  </dgm:ptLst>
  <dgm:cxnLst>
    <dgm:cxn modelId="{315C9303-FB30-487D-B1B8-FA3FF3FE6781}" type="presOf" srcId="{34C21BA6-CDF4-401F-AD71-74FB57AB28BC}" destId="{6A0F14A3-3D2C-47DD-B3D3-21A897CF12F0}" srcOrd="0" destOrd="0" presId="urn:microsoft.com/office/officeart/2005/8/layout/equation2"/>
    <dgm:cxn modelId="{9DD7C80D-7375-4E5E-BA49-C80B843ECB72}" type="presOf" srcId="{F7A29190-4DC9-44F3-BE5F-635B96A2F6D1}" destId="{6A0F14A3-3D2C-47DD-B3D3-21A897CF12F0}" srcOrd="0" destOrd="2" presId="urn:microsoft.com/office/officeart/2005/8/layout/equation2"/>
    <dgm:cxn modelId="{35E25321-1F5E-49F2-B4A7-24C94003FE74}" type="presOf" srcId="{A8BEA777-47F4-40D5-8BA5-478DC622BAB1}" destId="{FF170456-6BB3-4261-8F36-66422F997C60}" srcOrd="0" destOrd="1" presId="urn:microsoft.com/office/officeart/2005/8/layout/equation2"/>
    <dgm:cxn modelId="{D4873123-161F-4C91-A3A5-749CA0538B8C}" type="presOf" srcId="{1C356743-432B-4259-8034-C132F4F33DE2}" destId="{6A0F14A3-3D2C-47DD-B3D3-21A897CF12F0}" srcOrd="0" destOrd="1" presId="urn:microsoft.com/office/officeart/2005/8/layout/equation2"/>
    <dgm:cxn modelId="{12CEFA23-BA58-4E60-ADD4-4F92911CBED5}" srcId="{26115460-097C-4C53-B569-164FD2EC4AFB}" destId="{554F6CDF-1A4F-4488-891D-1A433912B3AE}" srcOrd="1" destOrd="0" parTransId="{D01DB45B-6A8D-4881-A061-C2547ACF7B9B}" sibTransId="{0EA35EA7-4260-4530-9E3F-FD8F4DFF859C}"/>
    <dgm:cxn modelId="{44838C24-794B-45A6-AC04-D4B2A29F3456}" srcId="{44C9628D-D00E-4FDE-9C73-661914056176}" destId="{81383B0B-9DA4-485B-B498-BFE7B42928D1}" srcOrd="0" destOrd="0" parTransId="{FAD381DB-EE34-4DE1-8969-F3C7BF458D74}" sibTransId="{C8AA1868-2606-4CDC-B708-0406CAA4178A}"/>
    <dgm:cxn modelId="{83DE914A-29FA-4357-9551-3429F14DBF47}" type="presOf" srcId="{81383B0B-9DA4-485B-B498-BFE7B42928D1}" destId="{BA8F5096-4E42-4A9B-9F87-05C5C32A9742}" srcOrd="0" destOrd="1" presId="urn:microsoft.com/office/officeart/2005/8/layout/equation2"/>
    <dgm:cxn modelId="{C001F64B-0161-42A5-A034-4550DFADCFDC}" srcId="{14E95D1B-2A4E-45DF-9874-827B9DFECB10}" destId="{26115460-097C-4C53-B569-164FD2EC4AFB}" srcOrd="2" destOrd="0" parTransId="{BB48395D-99CF-4E1D-86EE-992D4C574C6F}" sibTransId="{0606451B-9BA2-4341-806C-292D795C36DF}"/>
    <dgm:cxn modelId="{0148D650-E255-4B9E-A30E-9F546A6E05DA}" srcId="{34C21BA6-CDF4-401F-AD71-74FB57AB28BC}" destId="{1C356743-432B-4259-8034-C132F4F33DE2}" srcOrd="0" destOrd="0" parTransId="{FC6F3B1B-A069-4102-A736-E17142B45560}" sibTransId="{D1890782-B409-4099-8D46-909B7C3C5F2A}"/>
    <dgm:cxn modelId="{39422671-9281-478A-9914-345D8B0707AF}" type="presOf" srcId="{44C9628D-D00E-4FDE-9C73-661914056176}" destId="{BA8F5096-4E42-4A9B-9F87-05C5C32A9742}" srcOrd="0" destOrd="0" presId="urn:microsoft.com/office/officeart/2005/8/layout/equation2"/>
    <dgm:cxn modelId="{5D31F072-FFF4-4D1C-B98E-7296D526C041}" srcId="{26115460-097C-4C53-B569-164FD2EC4AFB}" destId="{A8BEA777-47F4-40D5-8BA5-478DC622BAB1}" srcOrd="0" destOrd="0" parTransId="{DD529492-CAB7-4541-9774-FB959AD4DEB6}" sibTransId="{8FEBF29E-DC27-4002-979B-4ED83436E52E}"/>
    <dgm:cxn modelId="{6CEF6973-F6D0-4666-B507-99E556A7C3F1}" type="presOf" srcId="{510AD007-AA98-4C05-AC17-AC12912FB4CA}" destId="{AE022078-19AD-4ABD-927A-C4417111DCFA}" srcOrd="1" destOrd="0" presId="urn:microsoft.com/office/officeart/2005/8/layout/equation2"/>
    <dgm:cxn modelId="{BD74DF53-6627-470A-820B-C35EC3FEFAF4}" srcId="{44C9628D-D00E-4FDE-9C73-661914056176}" destId="{68619467-DBE4-4411-B006-AC8358EC6CDE}" srcOrd="2" destOrd="0" parTransId="{36A7649A-C70C-4F03-AA52-35AEB1A086FD}" sibTransId="{0B4F95E5-A834-4FF7-A00C-D4D286E216CC}"/>
    <dgm:cxn modelId="{BB9C0276-E626-44D1-AE3C-AEBC10A09D0A}" srcId="{14E95D1B-2A4E-45DF-9874-827B9DFECB10}" destId="{34C21BA6-CDF4-401F-AD71-74FB57AB28BC}" srcOrd="1" destOrd="0" parTransId="{F6CE363F-0164-4916-BED5-F60D9988FEBE}" sibTransId="{510AD007-AA98-4C05-AC17-AC12912FB4CA}"/>
    <dgm:cxn modelId="{9A7EB857-A3B3-4E4A-9837-1472E086540A}" type="presOf" srcId="{4A76123D-5F28-4144-99C7-183C75D03069}" destId="{588A3E8B-8622-4D08-BB64-C4709B0788AD}" srcOrd="0" destOrd="0" presId="urn:microsoft.com/office/officeart/2005/8/layout/equation2"/>
    <dgm:cxn modelId="{0F2ED19F-E973-461A-8101-BA3B75DD6B55}" type="presOf" srcId="{510AD007-AA98-4C05-AC17-AC12912FB4CA}" destId="{1DE6C030-AA70-463B-AC42-D10E5727CC63}" srcOrd="0" destOrd="0" presId="urn:microsoft.com/office/officeart/2005/8/layout/equation2"/>
    <dgm:cxn modelId="{459911A6-158A-4E90-8F3C-8B9F32A0C2D3}" srcId="{34C21BA6-CDF4-401F-AD71-74FB57AB28BC}" destId="{F7A29190-4DC9-44F3-BE5F-635B96A2F6D1}" srcOrd="1" destOrd="0" parTransId="{9A70C0F7-84B3-420E-9230-6802FE4F3B17}" sibTransId="{B05591B5-CCEB-4742-B09C-13F72BDA6B58}"/>
    <dgm:cxn modelId="{06E22CBB-8D43-4FFB-9EBB-81F62EC68167}" type="presOf" srcId="{68619467-DBE4-4411-B006-AC8358EC6CDE}" destId="{BA8F5096-4E42-4A9B-9F87-05C5C32A9742}" srcOrd="0" destOrd="3" presId="urn:microsoft.com/office/officeart/2005/8/layout/equation2"/>
    <dgm:cxn modelId="{AB9D68CB-D3F8-42D9-B441-CEEFF4CFADED}" srcId="{14E95D1B-2A4E-45DF-9874-827B9DFECB10}" destId="{44C9628D-D00E-4FDE-9C73-661914056176}" srcOrd="0" destOrd="0" parTransId="{F4AC65D6-FBB3-4365-A999-17AE88DDCE0E}" sibTransId="{4A76123D-5F28-4144-99C7-183C75D03069}"/>
    <dgm:cxn modelId="{C35EAECD-D380-4A2B-94DD-4732B8B9B08F}" type="presOf" srcId="{26115460-097C-4C53-B569-164FD2EC4AFB}" destId="{FF170456-6BB3-4261-8F36-66422F997C60}" srcOrd="0" destOrd="0" presId="urn:microsoft.com/office/officeart/2005/8/layout/equation2"/>
    <dgm:cxn modelId="{68D0D7CF-727B-4FFC-9297-CD686A802A32}" type="presOf" srcId="{14E95D1B-2A4E-45DF-9874-827B9DFECB10}" destId="{426D275C-9A29-44EA-BBFF-B056D3FD123A}" srcOrd="0" destOrd="0" presId="urn:microsoft.com/office/officeart/2005/8/layout/equation2"/>
    <dgm:cxn modelId="{55F079EB-7D8C-48CF-B7D7-B35A653AA462}" type="presOf" srcId="{8699916D-8EFD-458B-B5FB-81F2A4BD028E}" destId="{FF170456-6BB3-4261-8F36-66422F997C60}" srcOrd="0" destOrd="3" presId="urn:microsoft.com/office/officeart/2005/8/layout/equation2"/>
    <dgm:cxn modelId="{281611ED-7E83-47F8-AA80-A38F961AD9E8}" srcId="{44C9628D-D00E-4FDE-9C73-661914056176}" destId="{A78FE629-978E-4A8C-94E0-961686BB84BD}" srcOrd="1" destOrd="0" parTransId="{B27A9D76-A164-4358-940D-3D3C41021792}" sibTransId="{1B6BC8FC-327B-4E68-8711-4981A253366A}"/>
    <dgm:cxn modelId="{FEF815EF-61C2-44EC-B7E7-B94113453946}" type="presOf" srcId="{A78FE629-978E-4A8C-94E0-961686BB84BD}" destId="{BA8F5096-4E42-4A9B-9F87-05C5C32A9742}" srcOrd="0" destOrd="2" presId="urn:microsoft.com/office/officeart/2005/8/layout/equation2"/>
    <dgm:cxn modelId="{073970FA-97F1-4185-A3C1-8A52109C2A59}" type="presOf" srcId="{554F6CDF-1A4F-4488-891D-1A433912B3AE}" destId="{FF170456-6BB3-4261-8F36-66422F997C60}" srcOrd="0" destOrd="2" presId="urn:microsoft.com/office/officeart/2005/8/layout/equation2"/>
    <dgm:cxn modelId="{2D27E4FB-A8A9-42F3-A375-82CC8604DE54}" srcId="{26115460-097C-4C53-B569-164FD2EC4AFB}" destId="{8699916D-8EFD-458B-B5FB-81F2A4BD028E}" srcOrd="2" destOrd="0" parTransId="{D9858285-D009-41E3-9656-394A76C09C53}" sibTransId="{9B7FAFAF-5730-42CE-9999-EE7263E188BE}"/>
    <dgm:cxn modelId="{CB760BD6-885B-4D44-AD02-30C5382A4EE5}" type="presParOf" srcId="{426D275C-9A29-44EA-BBFF-B056D3FD123A}" destId="{B8C2E987-7FE4-4C9F-9B9C-B2DD76E04683}" srcOrd="0" destOrd="0" presId="urn:microsoft.com/office/officeart/2005/8/layout/equation2"/>
    <dgm:cxn modelId="{1410DBA3-1F5A-497E-B21A-846AEBAC4D28}" type="presParOf" srcId="{B8C2E987-7FE4-4C9F-9B9C-B2DD76E04683}" destId="{BA8F5096-4E42-4A9B-9F87-05C5C32A9742}" srcOrd="0" destOrd="0" presId="urn:microsoft.com/office/officeart/2005/8/layout/equation2"/>
    <dgm:cxn modelId="{01EDD77B-11A9-40DB-98AA-E51540866E0A}" type="presParOf" srcId="{B8C2E987-7FE4-4C9F-9B9C-B2DD76E04683}" destId="{66E23DD9-5D2B-4F43-A67C-A8FF1AC88B61}" srcOrd="1" destOrd="0" presId="urn:microsoft.com/office/officeart/2005/8/layout/equation2"/>
    <dgm:cxn modelId="{13F58461-E02A-4109-B679-9AFEAA5BB92B}" type="presParOf" srcId="{B8C2E987-7FE4-4C9F-9B9C-B2DD76E04683}" destId="{588A3E8B-8622-4D08-BB64-C4709B0788AD}" srcOrd="2" destOrd="0" presId="urn:microsoft.com/office/officeart/2005/8/layout/equation2"/>
    <dgm:cxn modelId="{BDE287FD-D828-4BC2-BF36-8CDC328EFB1F}" type="presParOf" srcId="{B8C2E987-7FE4-4C9F-9B9C-B2DD76E04683}" destId="{D2F5D25A-3AE0-4AFF-B5BF-23E12BAD4BE7}" srcOrd="3" destOrd="0" presId="urn:microsoft.com/office/officeart/2005/8/layout/equation2"/>
    <dgm:cxn modelId="{C03561C1-2A10-4AC6-8544-DA3DDA51AC9C}" type="presParOf" srcId="{B8C2E987-7FE4-4C9F-9B9C-B2DD76E04683}" destId="{6A0F14A3-3D2C-47DD-B3D3-21A897CF12F0}" srcOrd="4" destOrd="0" presId="urn:microsoft.com/office/officeart/2005/8/layout/equation2"/>
    <dgm:cxn modelId="{A1ED8B8C-931B-4775-8876-A01E97A18D66}" type="presParOf" srcId="{426D275C-9A29-44EA-BBFF-B056D3FD123A}" destId="{1DE6C030-AA70-463B-AC42-D10E5727CC63}" srcOrd="1" destOrd="0" presId="urn:microsoft.com/office/officeart/2005/8/layout/equation2"/>
    <dgm:cxn modelId="{87F3853B-0CB9-4E71-B938-EFDD48F5AE74}" type="presParOf" srcId="{1DE6C030-AA70-463B-AC42-D10E5727CC63}" destId="{AE022078-19AD-4ABD-927A-C4417111DCFA}" srcOrd="0" destOrd="0" presId="urn:microsoft.com/office/officeart/2005/8/layout/equation2"/>
    <dgm:cxn modelId="{ADF83F7D-15C9-4D9C-A4C9-B06FB7FF806F}" type="presParOf" srcId="{426D275C-9A29-44EA-BBFF-B056D3FD123A}" destId="{FF170456-6BB3-4261-8F36-66422F997C60}" srcOrd="2" destOrd="0" presId="urn:microsoft.com/office/officeart/2005/8/layout/equati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F5096-4E42-4A9B-9F87-05C5C32A9742}">
      <dsp:nvSpPr>
        <dsp:cNvPr id="0" name=""/>
        <dsp:cNvSpPr/>
      </dsp:nvSpPr>
      <dsp:spPr>
        <a:xfrm>
          <a:off x="2403" y="51213"/>
          <a:ext cx="853083" cy="853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US" sz="800" kern="1200"/>
            <a:t>Credit Report</a:t>
          </a:r>
        </a:p>
        <a:p>
          <a:pPr marL="57150" lvl="1" indent="-57150" algn="l" defTabSz="266700">
            <a:lnSpc>
              <a:spcPct val="90000"/>
            </a:lnSpc>
            <a:spcBef>
              <a:spcPct val="0"/>
            </a:spcBef>
            <a:spcAft>
              <a:spcPct val="15000"/>
            </a:spcAft>
            <a:buChar char="•"/>
          </a:pPr>
          <a:r>
            <a:rPr lang="en-US" sz="600" kern="1200"/>
            <a:t>Exquifax</a:t>
          </a:r>
        </a:p>
        <a:p>
          <a:pPr marL="57150" lvl="1" indent="-57150" algn="l" defTabSz="266700">
            <a:lnSpc>
              <a:spcPct val="90000"/>
            </a:lnSpc>
            <a:spcBef>
              <a:spcPct val="0"/>
            </a:spcBef>
            <a:spcAft>
              <a:spcPct val="15000"/>
            </a:spcAft>
            <a:buChar char="•"/>
          </a:pPr>
          <a:r>
            <a:rPr lang="en-US" sz="600" kern="1200"/>
            <a:t>Experian</a:t>
          </a:r>
        </a:p>
        <a:p>
          <a:pPr marL="57150" lvl="1" indent="-57150" algn="l" defTabSz="266700">
            <a:lnSpc>
              <a:spcPct val="90000"/>
            </a:lnSpc>
            <a:spcBef>
              <a:spcPct val="0"/>
            </a:spcBef>
            <a:spcAft>
              <a:spcPct val="15000"/>
            </a:spcAft>
            <a:buChar char="•"/>
          </a:pPr>
          <a:r>
            <a:rPr lang="en-US" sz="600" kern="1200"/>
            <a:t>TransUnion</a:t>
          </a:r>
        </a:p>
      </dsp:txBody>
      <dsp:txXfrm>
        <a:off x="127334" y="176144"/>
        <a:ext cx="603221" cy="603221"/>
      </dsp:txXfrm>
    </dsp:sp>
    <dsp:sp modelId="{588A3E8B-8622-4D08-BB64-C4709B0788AD}">
      <dsp:nvSpPr>
        <dsp:cNvPr id="0" name=""/>
        <dsp:cNvSpPr/>
      </dsp:nvSpPr>
      <dsp:spPr>
        <a:xfrm>
          <a:off x="181550" y="973567"/>
          <a:ext cx="494788" cy="49478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47134" y="1162774"/>
        <a:ext cx="363620" cy="116374"/>
      </dsp:txXfrm>
    </dsp:sp>
    <dsp:sp modelId="{6A0F14A3-3D2C-47DD-B3D3-21A897CF12F0}">
      <dsp:nvSpPr>
        <dsp:cNvPr id="0" name=""/>
        <dsp:cNvSpPr/>
      </dsp:nvSpPr>
      <dsp:spPr>
        <a:xfrm>
          <a:off x="2403" y="1537626"/>
          <a:ext cx="853083" cy="8530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US" sz="800" kern="1200"/>
            <a:t>Repayment Model</a:t>
          </a:r>
        </a:p>
        <a:p>
          <a:pPr marL="57150" lvl="1" indent="-57150" algn="l" defTabSz="266700">
            <a:lnSpc>
              <a:spcPct val="90000"/>
            </a:lnSpc>
            <a:spcBef>
              <a:spcPct val="0"/>
            </a:spcBef>
            <a:spcAft>
              <a:spcPct val="15000"/>
            </a:spcAft>
            <a:buChar char="•"/>
          </a:pPr>
          <a:r>
            <a:rPr lang="en-US" sz="600" kern="1200"/>
            <a:t>FICO</a:t>
          </a:r>
        </a:p>
        <a:p>
          <a:pPr marL="57150" lvl="1" indent="-57150" algn="l" defTabSz="266700">
            <a:lnSpc>
              <a:spcPct val="90000"/>
            </a:lnSpc>
            <a:spcBef>
              <a:spcPct val="0"/>
            </a:spcBef>
            <a:spcAft>
              <a:spcPct val="15000"/>
            </a:spcAft>
            <a:buChar char="•"/>
          </a:pPr>
          <a:r>
            <a:rPr lang="en-US" sz="600" kern="1200"/>
            <a:t>Vantage</a:t>
          </a:r>
        </a:p>
      </dsp:txBody>
      <dsp:txXfrm>
        <a:off x="127334" y="1662557"/>
        <a:ext cx="603221" cy="603221"/>
      </dsp:txXfrm>
    </dsp:sp>
    <dsp:sp modelId="{1DE6C030-AA70-463B-AC42-D10E5727CC63}">
      <dsp:nvSpPr>
        <dsp:cNvPr id="0" name=""/>
        <dsp:cNvSpPr/>
      </dsp:nvSpPr>
      <dsp:spPr>
        <a:xfrm>
          <a:off x="983449" y="1062287"/>
          <a:ext cx="271280" cy="3173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983449" y="1125756"/>
        <a:ext cx="189896" cy="190409"/>
      </dsp:txXfrm>
    </dsp:sp>
    <dsp:sp modelId="{FF170456-6BB3-4261-8F36-66422F997C60}">
      <dsp:nvSpPr>
        <dsp:cNvPr id="0" name=""/>
        <dsp:cNvSpPr/>
      </dsp:nvSpPr>
      <dsp:spPr>
        <a:xfrm>
          <a:off x="1367336" y="367877"/>
          <a:ext cx="1706167" cy="17061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r>
            <a:rPr lang="en-US" sz="1400" kern="1200"/>
            <a:t>Credit Score</a:t>
          </a:r>
        </a:p>
        <a:p>
          <a:pPr marL="57150" lvl="1" indent="-57150" algn="l" defTabSz="488950">
            <a:lnSpc>
              <a:spcPct val="90000"/>
            </a:lnSpc>
            <a:spcBef>
              <a:spcPct val="0"/>
            </a:spcBef>
            <a:spcAft>
              <a:spcPct val="15000"/>
            </a:spcAft>
            <a:buChar char="•"/>
          </a:pPr>
          <a:r>
            <a:rPr lang="en-US" sz="1100" kern="1200"/>
            <a:t>Experian Data x FICO model</a:t>
          </a:r>
        </a:p>
        <a:p>
          <a:pPr marL="57150" lvl="1" indent="-57150" algn="l" defTabSz="488950">
            <a:lnSpc>
              <a:spcPct val="90000"/>
            </a:lnSpc>
            <a:spcBef>
              <a:spcPct val="0"/>
            </a:spcBef>
            <a:spcAft>
              <a:spcPct val="15000"/>
            </a:spcAft>
            <a:buChar char="•"/>
          </a:pPr>
          <a:r>
            <a:rPr lang="en-US" sz="1100" kern="1200"/>
            <a:t>Equifax Data x Vantage Model</a:t>
          </a:r>
        </a:p>
        <a:p>
          <a:pPr marL="57150" lvl="1" indent="-57150" algn="l" defTabSz="488950">
            <a:lnSpc>
              <a:spcPct val="90000"/>
            </a:lnSpc>
            <a:spcBef>
              <a:spcPct val="0"/>
            </a:spcBef>
            <a:spcAft>
              <a:spcPct val="15000"/>
            </a:spcAft>
            <a:buChar char="•"/>
          </a:pPr>
          <a:r>
            <a:rPr lang="en-US" sz="1100" kern="1200"/>
            <a:t>...</a:t>
          </a:r>
        </a:p>
      </dsp:txBody>
      <dsp:txXfrm>
        <a:off x="1617198" y="617739"/>
        <a:ext cx="1206443" cy="120644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0.17052</cdr:x>
      <cdr:y>0.22236</cdr:y>
    </cdr:from>
    <cdr:to>
      <cdr:x>0.92238</cdr:x>
      <cdr:y>0.77389</cdr:y>
    </cdr:to>
    <cdr:cxnSp macro="">
      <cdr:nvCxnSpPr>
        <cdr:cNvPr id="2" name="Connector: Curved 1"/>
        <cdr:cNvCxnSpPr/>
      </cdr:nvCxnSpPr>
      <cdr:spPr>
        <a:xfrm xmlns:a="http://schemas.openxmlformats.org/drawingml/2006/main" flipV="1">
          <a:off x="930257" y="671265"/>
          <a:ext cx="4101586" cy="1664948"/>
        </a:xfrm>
        <a:prstGeom xmlns:a="http://schemas.openxmlformats.org/drawingml/2006/main" prst="curvedConnector3">
          <a:avLst>
            <a:gd name="adj1" fmla="val 61856"/>
          </a:avLst>
        </a:prstGeom>
        <a:ln xmlns:a="http://schemas.openxmlformats.org/drawingml/2006/main">
          <a:headEnd type="triangle"/>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5FD9F-8EC9-445F-AA3E-8E97C47B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14871</Words>
  <Characters>84770</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Davidson</dc:creator>
  <cp:keywords/>
  <dc:description/>
  <cp:lastModifiedBy>Naiomi Israel</cp:lastModifiedBy>
  <cp:revision>2</cp:revision>
  <dcterms:created xsi:type="dcterms:W3CDTF">2026-03-30T20:23:00Z</dcterms:created>
  <dcterms:modified xsi:type="dcterms:W3CDTF">2026-03-30T20:23:00Z</dcterms:modified>
</cp:coreProperties>
</file>